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C5" w:rsidRDefault="004759C5">
      <w:pPr>
        <w:pStyle w:val="ConsPlusNormal"/>
        <w:jc w:val="both"/>
        <w:outlineLvl w:val="0"/>
      </w:pPr>
      <w:bookmarkStart w:id="0" w:name="_GoBack"/>
      <w:bookmarkEnd w:id="0"/>
    </w:p>
    <w:p w:rsidR="004759C5" w:rsidRDefault="004759C5">
      <w:pPr>
        <w:pStyle w:val="ConsPlusTitle"/>
        <w:jc w:val="center"/>
        <w:outlineLvl w:val="0"/>
      </w:pPr>
      <w:r>
        <w:t>ПРАВИТЕЛЬСТВО ЗАБАЙКАЛЬСКОГО КРАЯ</w:t>
      </w:r>
    </w:p>
    <w:p w:rsidR="004759C5" w:rsidRDefault="004759C5">
      <w:pPr>
        <w:pStyle w:val="ConsPlusTitle"/>
        <w:jc w:val="center"/>
      </w:pPr>
    </w:p>
    <w:p w:rsidR="004759C5" w:rsidRDefault="004759C5">
      <w:pPr>
        <w:pStyle w:val="ConsPlusTitle"/>
        <w:jc w:val="center"/>
      </w:pPr>
      <w:r>
        <w:t>ПОСТАНОВЛЕНИЕ</w:t>
      </w:r>
    </w:p>
    <w:p w:rsidR="004759C5" w:rsidRDefault="004759C5">
      <w:pPr>
        <w:pStyle w:val="ConsPlusTitle"/>
        <w:jc w:val="center"/>
      </w:pPr>
      <w:r>
        <w:t>от 25 декабря 2013 г. N 583</w:t>
      </w:r>
    </w:p>
    <w:p w:rsidR="004759C5" w:rsidRDefault="004759C5">
      <w:pPr>
        <w:pStyle w:val="ConsPlusTitle"/>
        <w:jc w:val="center"/>
      </w:pPr>
    </w:p>
    <w:p w:rsidR="004759C5" w:rsidRDefault="004759C5">
      <w:pPr>
        <w:pStyle w:val="ConsPlusTitle"/>
        <w:jc w:val="center"/>
      </w:pPr>
      <w:r>
        <w:t>ОБ УТВЕРЖДЕНИИ ГОСУДАРСТВЕННОЙ ПРОГРАММЫ ЗАБАЙКАЛЬСКОГО КРАЯ</w:t>
      </w:r>
    </w:p>
    <w:p w:rsidR="004759C5" w:rsidRDefault="004759C5">
      <w:pPr>
        <w:pStyle w:val="ConsPlusTitle"/>
        <w:jc w:val="center"/>
      </w:pPr>
      <w:r>
        <w:t>"РАЗВИТИЕ ИНФОРМАЦИОННОГО ОБЩЕСТВА И ФОРМИРОВАНИЕ</w:t>
      </w:r>
    </w:p>
    <w:p w:rsidR="004759C5" w:rsidRDefault="004759C5">
      <w:pPr>
        <w:pStyle w:val="ConsPlusTitle"/>
        <w:jc w:val="center"/>
      </w:pPr>
      <w:r>
        <w:t>ЭЛЕКТРОННОГО ПРАВИТЕЛЬСТВА В ЗАБАЙКАЛЬСКОМ КРАЕ"</w:t>
      </w:r>
    </w:p>
    <w:p w:rsidR="004759C5" w:rsidRDefault="004759C5">
      <w:pPr>
        <w:pStyle w:val="ConsPlusNormal"/>
        <w:jc w:val="center"/>
      </w:pPr>
      <w:r>
        <w:t>Список изменяющих документов</w:t>
      </w:r>
    </w:p>
    <w:p w:rsidR="004759C5" w:rsidRDefault="004759C5">
      <w:pPr>
        <w:pStyle w:val="ConsPlusNormal"/>
        <w:jc w:val="center"/>
      </w:pPr>
      <w:r>
        <w:t>(в ред. Постановлений Правительства Забайкальского края</w:t>
      </w:r>
    </w:p>
    <w:p w:rsidR="004759C5" w:rsidRDefault="004759C5">
      <w:pPr>
        <w:pStyle w:val="ConsPlusNormal"/>
        <w:jc w:val="center"/>
      </w:pPr>
      <w:r>
        <w:t xml:space="preserve">от 28.08.2014 </w:t>
      </w:r>
      <w:hyperlink r:id="rId5" w:history="1">
        <w:r>
          <w:rPr>
            <w:color w:val="0000FF"/>
          </w:rPr>
          <w:t>N 525</w:t>
        </w:r>
      </w:hyperlink>
      <w:r>
        <w:t xml:space="preserve">, от 31.05.2016 </w:t>
      </w:r>
      <w:hyperlink r:id="rId6" w:history="1">
        <w:r>
          <w:rPr>
            <w:color w:val="0000FF"/>
          </w:rPr>
          <w:t>N 237</w:t>
        </w:r>
      </w:hyperlink>
      <w:r>
        <w:t>)</w:t>
      </w:r>
    </w:p>
    <w:p w:rsidR="004759C5" w:rsidRDefault="004759C5">
      <w:pPr>
        <w:pStyle w:val="ConsPlusNormal"/>
        <w:jc w:val="both"/>
      </w:pPr>
    </w:p>
    <w:p w:rsidR="004759C5" w:rsidRDefault="004759C5">
      <w:pPr>
        <w:pStyle w:val="ConsPlusNormal"/>
        <w:ind w:firstLine="540"/>
        <w:jc w:val="both"/>
      </w:pPr>
      <w:r>
        <w:t xml:space="preserve">В соответствии со </w:t>
      </w:r>
      <w:hyperlink r:id="rId7" w:history="1">
        <w:r>
          <w:rPr>
            <w:color w:val="0000FF"/>
          </w:rPr>
          <w:t>статьей 44</w:t>
        </w:r>
      </w:hyperlink>
      <w:r>
        <w:t xml:space="preserve"> Устава Забайкальского края, </w:t>
      </w:r>
      <w:hyperlink r:id="rId8" w:history="1">
        <w:r>
          <w:rPr>
            <w:color w:val="0000FF"/>
          </w:rPr>
          <w:t>Порядком</w:t>
        </w:r>
      </w:hyperlink>
      <w:r>
        <w:t xml:space="preserve">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N 600, Перечнем государственных программ Забайкальского края, утвержденным распоряжением Правительства Забайкальского края от 15 мая 2012 года N 223-р, в целях развития на территории Забайкальского края информационного общества Правительство Забайкальского края постановляет:</w:t>
      </w:r>
    </w:p>
    <w:p w:rsidR="004759C5" w:rsidRDefault="004759C5">
      <w:pPr>
        <w:pStyle w:val="ConsPlusNormal"/>
        <w:jc w:val="both"/>
      </w:pPr>
      <w:r>
        <w:t xml:space="preserve">(в ред. </w:t>
      </w:r>
      <w:hyperlink r:id="rId9" w:history="1">
        <w:r>
          <w:rPr>
            <w:color w:val="0000FF"/>
          </w:rPr>
          <w:t>Постановления</w:t>
        </w:r>
      </w:hyperlink>
      <w:r>
        <w:t xml:space="preserve"> Правительства Забайкальского края от 31.05.2016 N 237)</w:t>
      </w:r>
    </w:p>
    <w:p w:rsidR="004759C5" w:rsidRDefault="004759C5">
      <w:pPr>
        <w:pStyle w:val="ConsPlusNormal"/>
        <w:jc w:val="both"/>
      </w:pPr>
    </w:p>
    <w:p w:rsidR="004759C5" w:rsidRDefault="004759C5">
      <w:pPr>
        <w:pStyle w:val="ConsPlusNormal"/>
        <w:ind w:firstLine="540"/>
        <w:jc w:val="both"/>
      </w:pPr>
      <w:r>
        <w:t xml:space="preserve">утвердить прилагаемую государственную </w:t>
      </w:r>
      <w:hyperlink w:anchor="P31" w:history="1">
        <w:r>
          <w:rPr>
            <w:color w:val="0000FF"/>
          </w:rPr>
          <w:t>программу</w:t>
        </w:r>
      </w:hyperlink>
      <w:r>
        <w:t xml:space="preserve"> Забайкальского края "Развитие информационного общества и формирование электронного правительства в Забайкальском крае".</w:t>
      </w:r>
    </w:p>
    <w:p w:rsidR="004759C5" w:rsidRDefault="004759C5">
      <w:pPr>
        <w:pStyle w:val="ConsPlusNormal"/>
        <w:jc w:val="both"/>
      </w:pPr>
    </w:p>
    <w:p w:rsidR="004759C5" w:rsidRDefault="004759C5">
      <w:pPr>
        <w:pStyle w:val="ConsPlusNormal"/>
        <w:jc w:val="right"/>
      </w:pPr>
      <w:r>
        <w:t>Исполняющий обязанности председателя</w:t>
      </w:r>
    </w:p>
    <w:p w:rsidR="004759C5" w:rsidRDefault="004759C5">
      <w:pPr>
        <w:pStyle w:val="ConsPlusNormal"/>
        <w:jc w:val="right"/>
      </w:pPr>
      <w:r>
        <w:t>Правительства Забайкальского края</w:t>
      </w:r>
    </w:p>
    <w:p w:rsidR="004759C5" w:rsidRDefault="004759C5">
      <w:pPr>
        <w:pStyle w:val="ConsPlusNormal"/>
        <w:jc w:val="right"/>
      </w:pPr>
      <w:r>
        <w:t>А.И.ШЕМЕТОВ</w:t>
      </w: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right"/>
        <w:outlineLvl w:val="0"/>
      </w:pPr>
      <w:r>
        <w:t>Утверждена</w:t>
      </w:r>
    </w:p>
    <w:p w:rsidR="004759C5" w:rsidRDefault="004759C5">
      <w:pPr>
        <w:pStyle w:val="ConsPlusNormal"/>
        <w:jc w:val="right"/>
      </w:pPr>
      <w:r>
        <w:t>постановлением</w:t>
      </w:r>
    </w:p>
    <w:p w:rsidR="004759C5" w:rsidRDefault="004759C5">
      <w:pPr>
        <w:pStyle w:val="ConsPlusNormal"/>
        <w:jc w:val="right"/>
      </w:pPr>
      <w:r>
        <w:t>Правительства Забайкальского края</w:t>
      </w:r>
    </w:p>
    <w:p w:rsidR="004759C5" w:rsidRDefault="004759C5">
      <w:pPr>
        <w:pStyle w:val="ConsPlusNormal"/>
        <w:jc w:val="right"/>
      </w:pPr>
      <w:r>
        <w:t>от 25 декабря 2013 г. N 583</w:t>
      </w:r>
    </w:p>
    <w:p w:rsidR="004759C5" w:rsidRDefault="004759C5">
      <w:pPr>
        <w:pStyle w:val="ConsPlusNormal"/>
        <w:jc w:val="both"/>
      </w:pPr>
    </w:p>
    <w:p w:rsidR="004759C5" w:rsidRDefault="004759C5">
      <w:pPr>
        <w:pStyle w:val="ConsPlusTitle"/>
        <w:jc w:val="center"/>
      </w:pPr>
      <w:bookmarkStart w:id="1" w:name="P31"/>
      <w:bookmarkEnd w:id="1"/>
      <w:r>
        <w:t>ГОСУДАРСТВЕННАЯ ПРОГРАММА ЗАБАЙКАЛЬСКОГО КРАЯ</w:t>
      </w:r>
    </w:p>
    <w:p w:rsidR="004759C5" w:rsidRDefault="004759C5">
      <w:pPr>
        <w:pStyle w:val="ConsPlusTitle"/>
        <w:jc w:val="center"/>
      </w:pPr>
      <w:r>
        <w:t>"РАЗВИТИЕ ИНФОРМАЦИОННОГО ОБЩЕСТВА И ФОРМИРОВАНИЕ</w:t>
      </w:r>
    </w:p>
    <w:p w:rsidR="004759C5" w:rsidRDefault="004759C5">
      <w:pPr>
        <w:pStyle w:val="ConsPlusTitle"/>
        <w:jc w:val="center"/>
      </w:pPr>
      <w:r>
        <w:t>ЭЛЕКТРОННОГО ПРАВИТЕЛЬСТВА В ЗАБАЙКАЛЬСКОМ КРАЕ"</w:t>
      </w:r>
    </w:p>
    <w:p w:rsidR="004759C5" w:rsidRDefault="004759C5">
      <w:pPr>
        <w:pStyle w:val="ConsPlusNormal"/>
        <w:jc w:val="center"/>
      </w:pPr>
      <w:r>
        <w:t>Список изменяющих документов</w:t>
      </w:r>
    </w:p>
    <w:p w:rsidR="004759C5" w:rsidRDefault="004759C5">
      <w:pPr>
        <w:pStyle w:val="ConsPlusNormal"/>
        <w:jc w:val="center"/>
      </w:pPr>
      <w:r>
        <w:t>(в ред. Постановлений Правительства Забайкальского края</w:t>
      </w:r>
    </w:p>
    <w:p w:rsidR="004759C5" w:rsidRDefault="004759C5">
      <w:pPr>
        <w:pStyle w:val="ConsPlusNormal"/>
        <w:jc w:val="center"/>
      </w:pPr>
      <w:r>
        <w:t xml:space="preserve">от 28.08.2014 </w:t>
      </w:r>
      <w:hyperlink r:id="rId10" w:history="1">
        <w:r>
          <w:rPr>
            <w:color w:val="0000FF"/>
          </w:rPr>
          <w:t>N 525</w:t>
        </w:r>
      </w:hyperlink>
      <w:r>
        <w:t xml:space="preserve">, от 31.05.2016 </w:t>
      </w:r>
      <w:hyperlink r:id="rId11" w:history="1">
        <w:r>
          <w:rPr>
            <w:color w:val="0000FF"/>
          </w:rPr>
          <w:t>N 237</w:t>
        </w:r>
      </w:hyperlink>
      <w:r>
        <w:t>)</w:t>
      </w:r>
    </w:p>
    <w:p w:rsidR="004759C5" w:rsidRDefault="004759C5">
      <w:pPr>
        <w:pStyle w:val="ConsPlusNormal"/>
        <w:jc w:val="both"/>
      </w:pPr>
    </w:p>
    <w:p w:rsidR="004759C5" w:rsidRDefault="004759C5">
      <w:pPr>
        <w:pStyle w:val="ConsPlusNormal"/>
        <w:jc w:val="center"/>
        <w:outlineLvl w:val="1"/>
      </w:pPr>
      <w:r>
        <w:t>ПАСПОРТ ГОСУДАРСТВЕННОЙ ПРОГРАММЫ ЗАБАЙКАЛЬСКОГО КРАЯ</w:t>
      </w:r>
    </w:p>
    <w:p w:rsidR="004759C5" w:rsidRDefault="004759C5">
      <w:pPr>
        <w:pStyle w:val="ConsPlusNormal"/>
        <w:jc w:val="center"/>
      </w:pPr>
      <w:r>
        <w:t>"РАЗВИТИЕ ИНФОРМАЦИОННОГО ОБЩЕСТВА И ФОРМИРОВАНИЕ</w:t>
      </w:r>
    </w:p>
    <w:p w:rsidR="004759C5" w:rsidRDefault="004759C5">
      <w:pPr>
        <w:pStyle w:val="ConsPlusNormal"/>
        <w:jc w:val="center"/>
      </w:pPr>
      <w:r>
        <w:t>ЭЛЕКТРОННОГО ПРАВИТЕЛЬСТВА В ЗАБАЙКАЛЬСКОМ КРАЕ"</w:t>
      </w:r>
    </w:p>
    <w:p w:rsidR="004759C5" w:rsidRDefault="004759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4759C5">
        <w:tc>
          <w:tcPr>
            <w:tcW w:w="2098" w:type="dxa"/>
            <w:tcBorders>
              <w:top w:val="nil"/>
              <w:left w:val="nil"/>
              <w:bottom w:val="nil"/>
              <w:right w:val="nil"/>
            </w:tcBorders>
          </w:tcPr>
          <w:p w:rsidR="004759C5" w:rsidRDefault="004759C5">
            <w:pPr>
              <w:pStyle w:val="ConsPlusNormal"/>
            </w:pPr>
            <w:r>
              <w:t>Ответственный исполнитель программы</w:t>
            </w:r>
          </w:p>
        </w:tc>
        <w:tc>
          <w:tcPr>
            <w:tcW w:w="6973" w:type="dxa"/>
            <w:tcBorders>
              <w:top w:val="nil"/>
              <w:left w:val="nil"/>
              <w:bottom w:val="nil"/>
              <w:right w:val="nil"/>
            </w:tcBorders>
          </w:tcPr>
          <w:p w:rsidR="004759C5" w:rsidRDefault="004759C5">
            <w:pPr>
              <w:pStyle w:val="ConsPlusNormal"/>
              <w:jc w:val="both"/>
            </w:pPr>
            <w:r>
              <w:t>Департамент информатизации и связи Забайкальского края</w:t>
            </w:r>
          </w:p>
        </w:tc>
      </w:tr>
      <w:tr w:rsidR="004759C5">
        <w:tc>
          <w:tcPr>
            <w:tcW w:w="2098" w:type="dxa"/>
            <w:tcBorders>
              <w:top w:val="nil"/>
              <w:left w:val="nil"/>
              <w:bottom w:val="nil"/>
              <w:right w:val="nil"/>
            </w:tcBorders>
          </w:tcPr>
          <w:p w:rsidR="004759C5" w:rsidRDefault="004759C5">
            <w:pPr>
              <w:pStyle w:val="ConsPlusNormal"/>
            </w:pPr>
            <w:r>
              <w:lastRenderedPageBreak/>
              <w:t>Соисполнители программы</w:t>
            </w:r>
          </w:p>
        </w:tc>
        <w:tc>
          <w:tcPr>
            <w:tcW w:w="6973" w:type="dxa"/>
            <w:tcBorders>
              <w:top w:val="nil"/>
              <w:left w:val="nil"/>
              <w:bottom w:val="nil"/>
              <w:right w:val="nil"/>
            </w:tcBorders>
          </w:tcPr>
          <w:p w:rsidR="004759C5" w:rsidRDefault="004759C5">
            <w:pPr>
              <w:pStyle w:val="ConsPlusNormal"/>
              <w:jc w:val="both"/>
            </w:pPr>
            <w:r>
              <w:t>Министерство социальной защиты населения Забайкальского края;</w:t>
            </w:r>
          </w:p>
          <w:p w:rsidR="004759C5" w:rsidRDefault="004759C5">
            <w:pPr>
              <w:pStyle w:val="ConsPlusNormal"/>
              <w:jc w:val="both"/>
            </w:pPr>
            <w:r>
              <w:t>Министерство территориального развития Забайкальского края;</w:t>
            </w:r>
          </w:p>
          <w:p w:rsidR="004759C5" w:rsidRDefault="004759C5">
            <w:pPr>
              <w:pStyle w:val="ConsPlusNormal"/>
              <w:jc w:val="both"/>
            </w:pPr>
            <w:r>
              <w:t>Министерство сельского хозяйства и продовольствия Забайкальского края;</w:t>
            </w:r>
          </w:p>
          <w:p w:rsidR="004759C5" w:rsidRDefault="004759C5">
            <w:pPr>
              <w:pStyle w:val="ConsPlusNormal"/>
              <w:jc w:val="both"/>
            </w:pPr>
            <w:r>
              <w:t>Министерство экономического развития Забайкальского края;</w:t>
            </w:r>
          </w:p>
          <w:p w:rsidR="004759C5" w:rsidRDefault="004759C5">
            <w:pPr>
              <w:pStyle w:val="ConsPlusNormal"/>
              <w:jc w:val="both"/>
            </w:pPr>
            <w:r>
              <w:t>Министерство образования, науки и молодежной политики Забайкальского края;</w:t>
            </w:r>
          </w:p>
          <w:p w:rsidR="004759C5" w:rsidRDefault="004759C5">
            <w:pPr>
              <w:pStyle w:val="ConsPlusNormal"/>
              <w:jc w:val="both"/>
            </w:pPr>
            <w:r>
              <w:t>Министерство культуры Забайкальского края;</w:t>
            </w:r>
          </w:p>
          <w:p w:rsidR="004759C5" w:rsidRDefault="004759C5">
            <w:pPr>
              <w:pStyle w:val="ConsPlusNormal"/>
              <w:jc w:val="both"/>
            </w:pPr>
            <w:r>
              <w:t>Министерство здравоохранения Забайкальского края;</w:t>
            </w:r>
          </w:p>
          <w:p w:rsidR="004759C5" w:rsidRDefault="004759C5">
            <w:pPr>
              <w:pStyle w:val="ConsPlusNormal"/>
              <w:jc w:val="both"/>
            </w:pPr>
            <w:r>
              <w:t>Государственная инспекция по надзору за техническим состоянием самоходных машин и других видов техники Забайкальского края;</w:t>
            </w:r>
          </w:p>
          <w:p w:rsidR="004759C5" w:rsidRDefault="004759C5">
            <w:pPr>
              <w:pStyle w:val="ConsPlusNormal"/>
              <w:jc w:val="both"/>
            </w:pPr>
            <w:r>
              <w:t>Государственная служба занятости населения Забайкальского края.</w:t>
            </w:r>
          </w:p>
        </w:tc>
      </w:tr>
      <w:tr w:rsidR="004759C5">
        <w:tc>
          <w:tcPr>
            <w:tcW w:w="9071" w:type="dxa"/>
            <w:gridSpan w:val="2"/>
            <w:tcBorders>
              <w:top w:val="nil"/>
              <w:left w:val="nil"/>
              <w:bottom w:val="nil"/>
              <w:right w:val="nil"/>
            </w:tcBorders>
          </w:tcPr>
          <w:p w:rsidR="004759C5" w:rsidRDefault="004759C5">
            <w:pPr>
              <w:pStyle w:val="ConsPlusNormal"/>
              <w:jc w:val="both"/>
            </w:pPr>
            <w:r>
              <w:t xml:space="preserve">(в ред. </w:t>
            </w:r>
            <w:hyperlink r:id="rId12" w:history="1">
              <w:r>
                <w:rPr>
                  <w:color w:val="0000FF"/>
                </w:rPr>
                <w:t>Постановления</w:t>
              </w:r>
            </w:hyperlink>
            <w:r>
              <w:t xml:space="preserve"> Правительства Забайкальского края от 31.05.2016 N 237)</w:t>
            </w:r>
          </w:p>
        </w:tc>
      </w:tr>
      <w:tr w:rsidR="004759C5">
        <w:tc>
          <w:tcPr>
            <w:tcW w:w="2098" w:type="dxa"/>
            <w:tcBorders>
              <w:top w:val="nil"/>
              <w:left w:val="nil"/>
              <w:bottom w:val="nil"/>
              <w:right w:val="nil"/>
            </w:tcBorders>
          </w:tcPr>
          <w:p w:rsidR="004759C5" w:rsidRDefault="004759C5">
            <w:pPr>
              <w:pStyle w:val="ConsPlusNormal"/>
            </w:pPr>
            <w:r>
              <w:t>Подпрограммы программы</w:t>
            </w:r>
          </w:p>
        </w:tc>
        <w:tc>
          <w:tcPr>
            <w:tcW w:w="6973" w:type="dxa"/>
            <w:tcBorders>
              <w:top w:val="nil"/>
              <w:left w:val="nil"/>
              <w:bottom w:val="nil"/>
              <w:right w:val="nil"/>
            </w:tcBorders>
          </w:tcPr>
          <w:p w:rsidR="004759C5" w:rsidRDefault="004759C5">
            <w:pPr>
              <w:pStyle w:val="ConsPlusNormal"/>
              <w:jc w:val="both"/>
            </w:pPr>
            <w:r>
              <w:t>"</w:t>
            </w:r>
            <w:hyperlink w:anchor="P288" w:history="1">
              <w:r>
                <w:rPr>
                  <w:color w:val="0000FF"/>
                </w:rPr>
                <w:t>Совершенствование государственного управления</w:t>
              </w:r>
            </w:hyperlink>
            <w:r>
              <w:t xml:space="preserve"> за счет применения информационно-коммуникационных технологий".</w:t>
            </w:r>
          </w:p>
          <w:p w:rsidR="004759C5" w:rsidRDefault="004759C5">
            <w:pPr>
              <w:pStyle w:val="ConsPlusNormal"/>
              <w:jc w:val="both"/>
            </w:pPr>
            <w:r>
              <w:t>"</w:t>
            </w:r>
            <w:hyperlink w:anchor="P445" w:history="1">
              <w:r>
                <w:rPr>
                  <w:color w:val="0000FF"/>
                </w:rPr>
                <w:t>Реализация проекта по внедрению</w:t>
              </w:r>
            </w:hyperlink>
            <w:r>
              <w:t xml:space="preserve"> универсальной электронной карты".</w:t>
            </w:r>
          </w:p>
          <w:p w:rsidR="004759C5" w:rsidRDefault="004759C5">
            <w:pPr>
              <w:pStyle w:val="ConsPlusNormal"/>
              <w:jc w:val="both"/>
            </w:pPr>
            <w:r>
              <w:t>"</w:t>
            </w:r>
            <w:hyperlink w:anchor="P551" w:history="1">
              <w:r>
                <w:rPr>
                  <w:color w:val="0000FF"/>
                </w:rPr>
                <w:t>Развитие информационно-телекоммуникационного</w:t>
              </w:r>
            </w:hyperlink>
            <w:r>
              <w:t xml:space="preserve"> потенциала Забайкальского края".</w:t>
            </w:r>
          </w:p>
          <w:p w:rsidR="004759C5" w:rsidRDefault="004759C5">
            <w:pPr>
              <w:pStyle w:val="ConsPlusNormal"/>
              <w:jc w:val="both"/>
            </w:pPr>
            <w:r>
              <w:t>"</w:t>
            </w:r>
            <w:hyperlink w:anchor="P671" w:history="1">
              <w:r>
                <w:rPr>
                  <w:color w:val="0000FF"/>
                </w:rPr>
                <w:t>Внедрение спутниковых навигационных технологий</w:t>
              </w:r>
            </w:hyperlink>
            <w:r>
              <w:t xml:space="preserve"> с использованием системы ГЛОНАСС и других результатов космической деятельности в интересах социально-экономического и инновационного развития Забайкальского края".</w:t>
            </w:r>
          </w:p>
          <w:p w:rsidR="004759C5" w:rsidRDefault="004759C5">
            <w:pPr>
              <w:pStyle w:val="ConsPlusNormal"/>
              <w:jc w:val="both"/>
            </w:pPr>
            <w:r>
              <w:t xml:space="preserve">Обеспечивающая </w:t>
            </w:r>
            <w:hyperlink w:anchor="P800" w:history="1">
              <w:r>
                <w:rPr>
                  <w:color w:val="0000FF"/>
                </w:rPr>
                <w:t>подпрограмма</w:t>
              </w:r>
            </w:hyperlink>
            <w:r>
              <w:t>.</w:t>
            </w:r>
          </w:p>
        </w:tc>
      </w:tr>
      <w:tr w:rsidR="004759C5">
        <w:tc>
          <w:tcPr>
            <w:tcW w:w="2098" w:type="dxa"/>
            <w:tcBorders>
              <w:top w:val="nil"/>
              <w:left w:val="nil"/>
              <w:bottom w:val="nil"/>
              <w:right w:val="nil"/>
            </w:tcBorders>
          </w:tcPr>
          <w:p w:rsidR="004759C5" w:rsidRDefault="004759C5">
            <w:pPr>
              <w:pStyle w:val="ConsPlusNormal"/>
            </w:pPr>
            <w:r>
              <w:t>Цель программы</w:t>
            </w:r>
          </w:p>
        </w:tc>
        <w:tc>
          <w:tcPr>
            <w:tcW w:w="6973" w:type="dxa"/>
            <w:tcBorders>
              <w:top w:val="nil"/>
              <w:left w:val="nil"/>
              <w:bottom w:val="nil"/>
              <w:right w:val="nil"/>
            </w:tcBorders>
          </w:tcPr>
          <w:p w:rsidR="004759C5" w:rsidRDefault="004759C5">
            <w:pPr>
              <w:pStyle w:val="ConsPlusNormal"/>
              <w:jc w:val="both"/>
            </w:pPr>
            <w:r>
              <w:t>Повышение качества жизни граждан, обеспечение конкурентоспособности и инвестиционной привлекательности экономики Забайкальского края,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коммуникационных технологий</w:t>
            </w:r>
          </w:p>
        </w:tc>
      </w:tr>
      <w:tr w:rsidR="004759C5">
        <w:tc>
          <w:tcPr>
            <w:tcW w:w="2098" w:type="dxa"/>
            <w:tcBorders>
              <w:top w:val="nil"/>
              <w:left w:val="nil"/>
              <w:bottom w:val="nil"/>
              <w:right w:val="nil"/>
            </w:tcBorders>
          </w:tcPr>
          <w:p w:rsidR="004759C5" w:rsidRDefault="004759C5">
            <w:pPr>
              <w:pStyle w:val="ConsPlusNormal"/>
            </w:pPr>
            <w:r>
              <w:t>Задачи программы</w:t>
            </w:r>
          </w:p>
        </w:tc>
        <w:tc>
          <w:tcPr>
            <w:tcW w:w="6973" w:type="dxa"/>
            <w:tcBorders>
              <w:top w:val="nil"/>
              <w:left w:val="nil"/>
              <w:bottom w:val="nil"/>
              <w:right w:val="nil"/>
            </w:tcBorders>
          </w:tcPr>
          <w:p w:rsidR="004759C5" w:rsidRDefault="004759C5">
            <w:pPr>
              <w:pStyle w:val="ConsPlusNormal"/>
              <w:jc w:val="both"/>
            </w:pPr>
            <w:r>
              <w:t>Построение электронного правительства и повышение эффективности государственного управления;</w:t>
            </w:r>
          </w:p>
          <w:p w:rsidR="004759C5" w:rsidRDefault="004759C5">
            <w:pPr>
              <w:pStyle w:val="ConsPlusNormal"/>
              <w:jc w:val="both"/>
            </w:pPr>
            <w:r>
              <w:t>повышение оперативности и качества предоставления государственных и муниципальных услуг;</w:t>
            </w:r>
          </w:p>
          <w:p w:rsidR="004759C5" w:rsidRDefault="004759C5">
            <w:pPr>
              <w:pStyle w:val="ConsPlusNormal"/>
              <w:jc w:val="both"/>
            </w:pPr>
            <w:r>
              <w:t>преодоление высокого уровня различий в использовании информационных технологий различными слоями общества;</w:t>
            </w:r>
          </w:p>
          <w:p w:rsidR="004759C5" w:rsidRDefault="004759C5">
            <w:pPr>
              <w:pStyle w:val="ConsPlusNormal"/>
              <w:jc w:val="both"/>
            </w:pPr>
            <w:r>
              <w:t>формирование и эффективное использование региональной навигационно-информационной инфраструктуры,</w:t>
            </w:r>
          </w:p>
          <w:p w:rsidR="004759C5" w:rsidRDefault="004759C5">
            <w:pPr>
              <w:pStyle w:val="ConsPlusNormal"/>
              <w:jc w:val="both"/>
            </w:pPr>
            <w:r>
              <w:t>удовлетворяющей потребностям широкого круга пользователей.</w:t>
            </w:r>
          </w:p>
          <w:p w:rsidR="004759C5" w:rsidRDefault="004759C5">
            <w:pPr>
              <w:pStyle w:val="ConsPlusNormal"/>
              <w:jc w:val="both"/>
            </w:pPr>
            <w:r>
              <w:t>Создание организационных условий для эффективной реализации программы.</w:t>
            </w:r>
          </w:p>
        </w:tc>
      </w:tr>
      <w:tr w:rsidR="004759C5">
        <w:tc>
          <w:tcPr>
            <w:tcW w:w="2098" w:type="dxa"/>
            <w:tcBorders>
              <w:top w:val="nil"/>
              <w:left w:val="nil"/>
              <w:bottom w:val="nil"/>
              <w:right w:val="nil"/>
            </w:tcBorders>
          </w:tcPr>
          <w:p w:rsidR="004759C5" w:rsidRDefault="004759C5">
            <w:pPr>
              <w:pStyle w:val="ConsPlusNormal"/>
            </w:pPr>
            <w:r>
              <w:t>Этапы и сроки реализации программы</w:t>
            </w:r>
          </w:p>
        </w:tc>
        <w:tc>
          <w:tcPr>
            <w:tcW w:w="6973" w:type="dxa"/>
            <w:tcBorders>
              <w:top w:val="nil"/>
              <w:left w:val="nil"/>
              <w:bottom w:val="nil"/>
              <w:right w:val="nil"/>
            </w:tcBorders>
          </w:tcPr>
          <w:p w:rsidR="004759C5" w:rsidRDefault="004759C5">
            <w:pPr>
              <w:pStyle w:val="ConsPlusNormal"/>
              <w:jc w:val="both"/>
            </w:pPr>
            <w:r>
              <w:t>Срок реализации программы: 2014 - 2020 годы. Программа реализуется в один этап.</w:t>
            </w:r>
          </w:p>
        </w:tc>
      </w:tr>
      <w:tr w:rsidR="004759C5">
        <w:tc>
          <w:tcPr>
            <w:tcW w:w="2098" w:type="dxa"/>
            <w:tcBorders>
              <w:top w:val="nil"/>
              <w:left w:val="nil"/>
              <w:bottom w:val="nil"/>
              <w:right w:val="nil"/>
            </w:tcBorders>
          </w:tcPr>
          <w:p w:rsidR="004759C5" w:rsidRDefault="004759C5">
            <w:pPr>
              <w:pStyle w:val="ConsPlusNormal"/>
            </w:pPr>
            <w:r>
              <w:t>Объемы бюджетных ассигнований программы</w:t>
            </w:r>
          </w:p>
        </w:tc>
        <w:tc>
          <w:tcPr>
            <w:tcW w:w="6973" w:type="dxa"/>
            <w:tcBorders>
              <w:top w:val="nil"/>
              <w:left w:val="nil"/>
              <w:bottom w:val="nil"/>
              <w:right w:val="nil"/>
            </w:tcBorders>
          </w:tcPr>
          <w:p w:rsidR="004759C5" w:rsidRDefault="004759C5">
            <w:pPr>
              <w:pStyle w:val="ConsPlusNormal"/>
              <w:jc w:val="both"/>
            </w:pPr>
            <w:r>
              <w:t>Общий объем финансирования программы за счет средств бюджета Забайкальского края в 2014 - 2020 годах составит 654462,18 тыс. рублей, в том числе по годам:</w:t>
            </w:r>
          </w:p>
          <w:p w:rsidR="004759C5" w:rsidRDefault="004759C5">
            <w:pPr>
              <w:pStyle w:val="ConsPlusNormal"/>
              <w:jc w:val="both"/>
            </w:pPr>
            <w:r>
              <w:t>2014 год - 88637,84 тыс. рублей;</w:t>
            </w:r>
          </w:p>
          <w:p w:rsidR="004759C5" w:rsidRDefault="004759C5">
            <w:pPr>
              <w:pStyle w:val="ConsPlusNormal"/>
              <w:jc w:val="both"/>
            </w:pPr>
            <w:r>
              <w:lastRenderedPageBreak/>
              <w:t>2015 год - 32942,70 тыс. рублей;</w:t>
            </w:r>
          </w:p>
          <w:p w:rsidR="004759C5" w:rsidRDefault="004759C5">
            <w:pPr>
              <w:pStyle w:val="ConsPlusNormal"/>
              <w:jc w:val="both"/>
            </w:pPr>
            <w:r>
              <w:t>2016 год - 24458,80 тыс. рублей;</w:t>
            </w:r>
          </w:p>
          <w:p w:rsidR="004759C5" w:rsidRDefault="004759C5">
            <w:pPr>
              <w:pStyle w:val="ConsPlusNormal"/>
              <w:jc w:val="both"/>
            </w:pPr>
            <w:r>
              <w:t>2017 год - 135158,40 тыс. рублей;</w:t>
            </w:r>
          </w:p>
          <w:p w:rsidR="004759C5" w:rsidRDefault="004759C5">
            <w:pPr>
              <w:pStyle w:val="ConsPlusNormal"/>
              <w:jc w:val="both"/>
            </w:pPr>
            <w:r>
              <w:t>2018 год - 108698,94 тыс. рублей;</w:t>
            </w:r>
          </w:p>
          <w:p w:rsidR="004759C5" w:rsidRDefault="004759C5">
            <w:pPr>
              <w:pStyle w:val="ConsPlusNormal"/>
              <w:jc w:val="both"/>
            </w:pPr>
            <w:r>
              <w:t>2019 год - 110135,10 тыс. рублей;</w:t>
            </w:r>
          </w:p>
          <w:p w:rsidR="004759C5" w:rsidRDefault="004759C5">
            <w:pPr>
              <w:pStyle w:val="ConsPlusNormal"/>
              <w:jc w:val="both"/>
            </w:pPr>
            <w:r>
              <w:t>2020 год - 154430,40 тыс. рублей;</w:t>
            </w:r>
          </w:p>
          <w:p w:rsidR="004759C5" w:rsidRDefault="004759C5">
            <w:pPr>
              <w:pStyle w:val="ConsPlusNormal"/>
              <w:jc w:val="both"/>
            </w:pPr>
            <w:r>
              <w:t>из них по подпрограммам:</w:t>
            </w:r>
          </w:p>
          <w:p w:rsidR="004759C5" w:rsidRDefault="004759C5">
            <w:pPr>
              <w:pStyle w:val="ConsPlusNormal"/>
              <w:jc w:val="both"/>
            </w:pPr>
            <w:r>
              <w:t>"</w:t>
            </w:r>
            <w:hyperlink w:anchor="P288" w:history="1">
              <w:r>
                <w:rPr>
                  <w:color w:val="0000FF"/>
                </w:rPr>
                <w:t>Совершенствование государственного управления</w:t>
              </w:r>
            </w:hyperlink>
            <w:r>
              <w:t xml:space="preserve"> за счет применения информационно-коммуникационных технологий" - прогнозируемый объем финансирования за счет средств бюджета Забайкальского края в 2014 - 2020 годах - 299801,24 тыс. рублей, в том числе по годам:</w:t>
            </w:r>
          </w:p>
          <w:p w:rsidR="004759C5" w:rsidRDefault="004759C5">
            <w:pPr>
              <w:pStyle w:val="ConsPlusNormal"/>
              <w:jc w:val="both"/>
            </w:pPr>
            <w:r>
              <w:t>2014 год - 35292,99 тыс. рублей;</w:t>
            </w:r>
          </w:p>
          <w:p w:rsidR="004759C5" w:rsidRDefault="004759C5">
            <w:pPr>
              <w:pStyle w:val="ConsPlusNormal"/>
              <w:jc w:val="both"/>
            </w:pPr>
            <w:r>
              <w:t>2015 год - 3309,51 тыс. рублей;</w:t>
            </w:r>
          </w:p>
          <w:p w:rsidR="004759C5" w:rsidRDefault="004759C5">
            <w:pPr>
              <w:pStyle w:val="ConsPlusNormal"/>
              <w:jc w:val="both"/>
            </w:pPr>
            <w:r>
              <w:t>2016 год - 0,00 тыс. рублей;</w:t>
            </w:r>
          </w:p>
          <w:p w:rsidR="004759C5" w:rsidRDefault="004759C5">
            <w:pPr>
              <w:pStyle w:val="ConsPlusNormal"/>
              <w:jc w:val="both"/>
            </w:pPr>
            <w:r>
              <w:t>2017 год - 66102,00 тыс. рублей;</w:t>
            </w:r>
          </w:p>
          <w:p w:rsidR="004759C5" w:rsidRDefault="004759C5">
            <w:pPr>
              <w:pStyle w:val="ConsPlusNormal"/>
              <w:jc w:val="both"/>
            </w:pPr>
            <w:r>
              <w:t>2018 год - 48924,54 тыс. рублей;</w:t>
            </w:r>
          </w:p>
          <w:p w:rsidR="004759C5" w:rsidRDefault="004759C5">
            <w:pPr>
              <w:pStyle w:val="ConsPlusNormal"/>
              <w:jc w:val="both"/>
            </w:pPr>
            <w:r>
              <w:t>2019 год - 52202,20 тыс. рублей;</w:t>
            </w:r>
          </w:p>
          <w:p w:rsidR="004759C5" w:rsidRDefault="004759C5">
            <w:pPr>
              <w:pStyle w:val="ConsPlusNormal"/>
              <w:jc w:val="both"/>
            </w:pPr>
            <w:r>
              <w:t>2020 год - 93970,00 тыс. рублей;</w:t>
            </w:r>
          </w:p>
          <w:p w:rsidR="004759C5" w:rsidRDefault="004759C5">
            <w:pPr>
              <w:pStyle w:val="ConsPlusNormal"/>
              <w:jc w:val="both"/>
            </w:pPr>
            <w:r>
              <w:t>"</w:t>
            </w:r>
            <w:hyperlink w:anchor="P445" w:history="1">
              <w:r>
                <w:rPr>
                  <w:color w:val="0000FF"/>
                </w:rPr>
                <w:t>Реализация проекта</w:t>
              </w:r>
            </w:hyperlink>
            <w:r>
              <w:t xml:space="preserve"> по внедрению универсальной электронной карты" - прогнозируемый объем финансирования за счет средств бюджета Забайкальского края в 2014 - 2020 годах - 20452,50 тыс. рублей, в том числе по годам:</w:t>
            </w:r>
          </w:p>
          <w:p w:rsidR="004759C5" w:rsidRDefault="004759C5">
            <w:pPr>
              <w:pStyle w:val="ConsPlusNormal"/>
              <w:jc w:val="both"/>
            </w:pPr>
            <w:r>
              <w:t>2014 год - 3800,00 тыс. рублей;</w:t>
            </w:r>
          </w:p>
          <w:p w:rsidR="004759C5" w:rsidRDefault="004759C5">
            <w:pPr>
              <w:pStyle w:val="ConsPlusNormal"/>
              <w:jc w:val="both"/>
            </w:pPr>
            <w:r>
              <w:t>2015 год - 0,00 тыс. рублей;</w:t>
            </w:r>
          </w:p>
          <w:p w:rsidR="004759C5" w:rsidRDefault="004759C5">
            <w:pPr>
              <w:pStyle w:val="ConsPlusNormal"/>
              <w:jc w:val="both"/>
            </w:pPr>
            <w:r>
              <w:t>2016 год - 0,00 тыс. рублей;</w:t>
            </w:r>
          </w:p>
          <w:p w:rsidR="004759C5" w:rsidRDefault="004759C5">
            <w:pPr>
              <w:pStyle w:val="ConsPlusNormal"/>
              <w:jc w:val="both"/>
            </w:pPr>
            <w:r>
              <w:t>2017 год - 10216,00 тыс. рублей;</w:t>
            </w:r>
          </w:p>
          <w:p w:rsidR="004759C5" w:rsidRDefault="004759C5">
            <w:pPr>
              <w:pStyle w:val="ConsPlusNormal"/>
              <w:jc w:val="both"/>
            </w:pPr>
            <w:r>
              <w:t>2018 год - 2024,00 тыс. рублей;</w:t>
            </w:r>
          </w:p>
          <w:p w:rsidR="004759C5" w:rsidRDefault="004759C5">
            <w:pPr>
              <w:pStyle w:val="ConsPlusNormal"/>
              <w:jc w:val="both"/>
            </w:pPr>
            <w:r>
              <w:t>2019 год - 2022,50 тыс. рублей;</w:t>
            </w:r>
          </w:p>
          <w:p w:rsidR="004759C5" w:rsidRDefault="004759C5">
            <w:pPr>
              <w:pStyle w:val="ConsPlusNormal"/>
              <w:jc w:val="both"/>
            </w:pPr>
            <w:r>
              <w:t>2020 год - 2390,00 тыс. рублей;</w:t>
            </w:r>
          </w:p>
          <w:p w:rsidR="004759C5" w:rsidRDefault="004759C5">
            <w:pPr>
              <w:pStyle w:val="ConsPlusNormal"/>
              <w:jc w:val="both"/>
            </w:pPr>
            <w:r>
              <w:t>"</w:t>
            </w:r>
            <w:hyperlink w:anchor="P551" w:history="1">
              <w:r>
                <w:rPr>
                  <w:color w:val="0000FF"/>
                </w:rPr>
                <w:t>Развитие информационно-телекоммуникационного потенциала</w:t>
              </w:r>
            </w:hyperlink>
            <w:r>
              <w:t xml:space="preserve"> Забайкальского края" - прогнозируемый объем финансирования за счет средств бюджета Забайкальского края в 2014 - 2020 годах - 32945,00 тыс. рублей, в том числе по годам:</w:t>
            </w:r>
          </w:p>
          <w:p w:rsidR="004759C5" w:rsidRDefault="004759C5">
            <w:pPr>
              <w:pStyle w:val="ConsPlusNormal"/>
              <w:jc w:val="both"/>
            </w:pPr>
            <w:r>
              <w:t>2014 год - 385,00 тыс. рублей;</w:t>
            </w:r>
          </w:p>
          <w:p w:rsidR="004759C5" w:rsidRDefault="004759C5">
            <w:pPr>
              <w:pStyle w:val="ConsPlusNormal"/>
              <w:jc w:val="both"/>
            </w:pPr>
            <w:r>
              <w:t>2015 год - 0,00 тыс. рублей;</w:t>
            </w:r>
          </w:p>
          <w:p w:rsidR="004759C5" w:rsidRDefault="004759C5">
            <w:pPr>
              <w:pStyle w:val="ConsPlusNormal"/>
              <w:jc w:val="both"/>
            </w:pPr>
            <w:r>
              <w:t>2016 год - 0,00 тыс. рублей;</w:t>
            </w:r>
          </w:p>
          <w:p w:rsidR="004759C5" w:rsidRDefault="004759C5">
            <w:pPr>
              <w:pStyle w:val="ConsPlusNormal"/>
              <w:jc w:val="both"/>
            </w:pPr>
            <w:r>
              <w:t>2017 год - 8040,00 тыс. рублей;</w:t>
            </w:r>
          </w:p>
          <w:p w:rsidR="004759C5" w:rsidRDefault="004759C5">
            <w:pPr>
              <w:pStyle w:val="ConsPlusNormal"/>
              <w:jc w:val="both"/>
            </w:pPr>
            <w:r>
              <w:t>2018 год - 7980,00 тыс. рублей;</w:t>
            </w:r>
          </w:p>
          <w:p w:rsidR="004759C5" w:rsidRDefault="004759C5">
            <w:pPr>
              <w:pStyle w:val="ConsPlusNormal"/>
              <w:jc w:val="both"/>
            </w:pPr>
            <w:r>
              <w:t>2019 год - 8240,00 тыс. рублей;</w:t>
            </w:r>
          </w:p>
          <w:p w:rsidR="004759C5" w:rsidRDefault="004759C5">
            <w:pPr>
              <w:pStyle w:val="ConsPlusNormal"/>
              <w:jc w:val="both"/>
            </w:pPr>
            <w:r>
              <w:t>2020 год - 8300,00 тыс. рублей;</w:t>
            </w:r>
          </w:p>
          <w:p w:rsidR="004759C5" w:rsidRDefault="004759C5">
            <w:pPr>
              <w:pStyle w:val="ConsPlusNormal"/>
              <w:jc w:val="both"/>
            </w:pPr>
            <w:r>
              <w:t>"</w:t>
            </w:r>
            <w:hyperlink w:anchor="P671" w:history="1">
              <w:r>
                <w:rPr>
                  <w:color w:val="0000FF"/>
                </w:rPr>
                <w:t>Внедрение спутниковых навигационных технологий</w:t>
              </w:r>
            </w:hyperlink>
            <w:r>
              <w:t xml:space="preserve"> с использованием системы ГЛОНАСС и других результатов космической деятельности в интересах социально-экономического и инновационного развития Забайкальского края" - прогнозируемый объем финансирования за счет средств бюджета Забайкальского края в 2014 - 2020 годах - 16820,84 тыс. рублей, в том числе по годам:</w:t>
            </w:r>
          </w:p>
          <w:p w:rsidR="004759C5" w:rsidRDefault="004759C5">
            <w:pPr>
              <w:pStyle w:val="ConsPlusNormal"/>
              <w:jc w:val="both"/>
            </w:pPr>
            <w:r>
              <w:t>2014 год - 13690,84 тыс. рублей;</w:t>
            </w:r>
          </w:p>
          <w:p w:rsidR="004759C5" w:rsidRDefault="004759C5">
            <w:pPr>
              <w:pStyle w:val="ConsPlusNormal"/>
              <w:jc w:val="both"/>
            </w:pPr>
            <w:r>
              <w:t>2015 год - 0,00 тыс. рублей;</w:t>
            </w:r>
          </w:p>
          <w:p w:rsidR="004759C5" w:rsidRDefault="004759C5">
            <w:pPr>
              <w:pStyle w:val="ConsPlusNormal"/>
              <w:jc w:val="both"/>
            </w:pPr>
            <w:r>
              <w:t>2016 год - 0,00 тыс. рублей;</w:t>
            </w:r>
          </w:p>
          <w:p w:rsidR="004759C5" w:rsidRDefault="004759C5">
            <w:pPr>
              <w:pStyle w:val="ConsPlusNormal"/>
              <w:jc w:val="both"/>
            </w:pPr>
            <w:r>
              <w:t>2017 год - 3130,00 тыс. рублей;</w:t>
            </w:r>
          </w:p>
          <w:p w:rsidR="004759C5" w:rsidRDefault="004759C5">
            <w:pPr>
              <w:pStyle w:val="ConsPlusNormal"/>
              <w:jc w:val="both"/>
            </w:pPr>
            <w:r>
              <w:t>2018 год - 0,00 тыс. рублей;</w:t>
            </w:r>
          </w:p>
          <w:p w:rsidR="004759C5" w:rsidRDefault="004759C5">
            <w:pPr>
              <w:pStyle w:val="ConsPlusNormal"/>
              <w:jc w:val="both"/>
            </w:pPr>
            <w:r>
              <w:t>2019 год - 0,00 тыс. рублей;</w:t>
            </w:r>
          </w:p>
          <w:p w:rsidR="004759C5" w:rsidRDefault="004759C5">
            <w:pPr>
              <w:pStyle w:val="ConsPlusNormal"/>
              <w:jc w:val="both"/>
            </w:pPr>
            <w:r>
              <w:t>2020 год - 0,00 тыс. рублей;</w:t>
            </w:r>
          </w:p>
          <w:p w:rsidR="004759C5" w:rsidRDefault="004759C5">
            <w:pPr>
              <w:pStyle w:val="ConsPlusNormal"/>
              <w:jc w:val="both"/>
            </w:pPr>
            <w:r>
              <w:lastRenderedPageBreak/>
              <w:t xml:space="preserve">обеспечивающей </w:t>
            </w:r>
            <w:hyperlink w:anchor="P800" w:history="1">
              <w:r>
                <w:rPr>
                  <w:color w:val="0000FF"/>
                </w:rPr>
                <w:t>подпрограмме</w:t>
              </w:r>
            </w:hyperlink>
            <w:r>
              <w:t xml:space="preserve"> объем финансирования за счет средств бюджета Забайкальского края в 2014 - 2020 годах - 284442,60 тыс. рублей, в том числе по годам:</w:t>
            </w:r>
          </w:p>
          <w:p w:rsidR="004759C5" w:rsidRDefault="004759C5">
            <w:pPr>
              <w:pStyle w:val="ConsPlusNormal"/>
              <w:jc w:val="both"/>
            </w:pPr>
            <w:r>
              <w:t>2014 год - 35469,01 тыс. рублей;</w:t>
            </w:r>
          </w:p>
          <w:p w:rsidR="004759C5" w:rsidRDefault="004759C5">
            <w:pPr>
              <w:pStyle w:val="ConsPlusNormal"/>
              <w:jc w:val="both"/>
            </w:pPr>
            <w:r>
              <w:t>2015 год - 29633,19 тыс. рублей;</w:t>
            </w:r>
          </w:p>
          <w:p w:rsidR="004759C5" w:rsidRDefault="004759C5">
            <w:pPr>
              <w:pStyle w:val="ConsPlusNormal"/>
              <w:jc w:val="both"/>
            </w:pPr>
            <w:r>
              <w:t>2016 год - 24458,80 тыс. рублей;</w:t>
            </w:r>
          </w:p>
          <w:p w:rsidR="004759C5" w:rsidRDefault="004759C5">
            <w:pPr>
              <w:pStyle w:val="ConsPlusNormal"/>
              <w:jc w:val="both"/>
            </w:pPr>
            <w:r>
              <w:t>2017 год - 47670,40 тыс. рублей;</w:t>
            </w:r>
          </w:p>
          <w:p w:rsidR="004759C5" w:rsidRDefault="004759C5">
            <w:pPr>
              <w:pStyle w:val="ConsPlusNormal"/>
              <w:jc w:val="both"/>
            </w:pPr>
            <w:r>
              <w:t>2018 год - 49770,40 тыс. рублей;</w:t>
            </w:r>
          </w:p>
          <w:p w:rsidR="004759C5" w:rsidRDefault="004759C5">
            <w:pPr>
              <w:pStyle w:val="ConsPlusNormal"/>
              <w:jc w:val="both"/>
            </w:pPr>
            <w:r>
              <w:t>2019 год - 47670,40 тыс. рублей;</w:t>
            </w:r>
          </w:p>
          <w:p w:rsidR="004759C5" w:rsidRDefault="004759C5">
            <w:pPr>
              <w:pStyle w:val="ConsPlusNormal"/>
              <w:jc w:val="both"/>
            </w:pPr>
            <w:r>
              <w:t>2020 год - 49770,40 тыс. рублей.</w:t>
            </w:r>
          </w:p>
        </w:tc>
      </w:tr>
      <w:tr w:rsidR="004759C5">
        <w:tc>
          <w:tcPr>
            <w:tcW w:w="9071" w:type="dxa"/>
            <w:gridSpan w:val="2"/>
            <w:tcBorders>
              <w:top w:val="nil"/>
              <w:left w:val="nil"/>
              <w:bottom w:val="nil"/>
              <w:right w:val="nil"/>
            </w:tcBorders>
          </w:tcPr>
          <w:p w:rsidR="004759C5" w:rsidRDefault="004759C5">
            <w:pPr>
              <w:pStyle w:val="ConsPlusNormal"/>
              <w:jc w:val="both"/>
            </w:pPr>
            <w:r>
              <w:lastRenderedPageBreak/>
              <w:t xml:space="preserve">(в ред. </w:t>
            </w:r>
            <w:hyperlink r:id="rId13" w:history="1">
              <w:r>
                <w:rPr>
                  <w:color w:val="0000FF"/>
                </w:rPr>
                <w:t>Постановления</w:t>
              </w:r>
            </w:hyperlink>
            <w:r>
              <w:t xml:space="preserve"> Правительства Забайкальского края от 31.05.2016 N 237)</w:t>
            </w:r>
          </w:p>
        </w:tc>
      </w:tr>
      <w:tr w:rsidR="004759C5">
        <w:tc>
          <w:tcPr>
            <w:tcW w:w="2098" w:type="dxa"/>
            <w:tcBorders>
              <w:top w:val="nil"/>
              <w:left w:val="nil"/>
              <w:bottom w:val="nil"/>
              <w:right w:val="nil"/>
            </w:tcBorders>
          </w:tcPr>
          <w:p w:rsidR="004759C5" w:rsidRDefault="004759C5">
            <w:pPr>
              <w:pStyle w:val="ConsPlusNormal"/>
            </w:pPr>
            <w:r>
              <w:t>Ожидаемые значения показателей конечных результатов реализации программы</w:t>
            </w:r>
          </w:p>
        </w:tc>
        <w:tc>
          <w:tcPr>
            <w:tcW w:w="6973" w:type="dxa"/>
            <w:tcBorders>
              <w:top w:val="nil"/>
              <w:left w:val="nil"/>
              <w:bottom w:val="nil"/>
              <w:right w:val="nil"/>
            </w:tcBorders>
          </w:tcPr>
          <w:p w:rsidR="004759C5" w:rsidRDefault="004759C5">
            <w:pPr>
              <w:pStyle w:val="ConsPlusNormal"/>
              <w:jc w:val="both"/>
            </w:pPr>
            <w:r>
              <w:t>Увеличение скорости согласования и принятия нормативных правовых актов в Забайкальском крае - до 14 дней;</w:t>
            </w:r>
          </w:p>
          <w:p w:rsidR="004759C5" w:rsidRDefault="004759C5">
            <w:pPr>
              <w:pStyle w:val="ConsPlusNormal"/>
              <w:jc w:val="both"/>
            </w:pPr>
            <w:r>
              <w:t>доля жителей Забайкальского края, использующих механизм получения государственных и муниципальных услуг в электронной форме, - 70%;</w:t>
            </w:r>
          </w:p>
          <w:p w:rsidR="004759C5" w:rsidRDefault="004759C5">
            <w:pPr>
              <w:pStyle w:val="ConsPlusNormal"/>
              <w:jc w:val="both"/>
            </w:pPr>
            <w:r>
              <w:t>уровень удовлетворенности жителей Забайкальского края качеством предоставления государственных и муниципальных услуг - 90%;</w:t>
            </w:r>
          </w:p>
          <w:p w:rsidR="004759C5" w:rsidRDefault="004759C5">
            <w:pPr>
              <w:pStyle w:val="ConsPlusNormal"/>
              <w:jc w:val="both"/>
            </w:pPr>
            <w:r>
              <w:t>число запросов в исполнительные органы государственной власти Забайкальского края для сбора информации об объектах управления - 2 запроса.</w:t>
            </w:r>
          </w:p>
        </w:tc>
      </w:tr>
    </w:tbl>
    <w:p w:rsidR="004759C5" w:rsidRDefault="004759C5">
      <w:pPr>
        <w:pStyle w:val="ConsPlusNormal"/>
        <w:jc w:val="both"/>
      </w:pPr>
    </w:p>
    <w:p w:rsidR="004759C5" w:rsidRDefault="004759C5">
      <w:pPr>
        <w:pStyle w:val="ConsPlusNormal"/>
        <w:jc w:val="center"/>
        <w:outlineLvl w:val="1"/>
      </w:pPr>
      <w:r>
        <w:t>Раздел 1. ХАРАКТЕРИСТИКА ТЕКУЩЕГО СОСТОЯНИЯ</w:t>
      </w:r>
    </w:p>
    <w:p w:rsidR="004759C5" w:rsidRDefault="004759C5">
      <w:pPr>
        <w:pStyle w:val="ConsPlusNormal"/>
        <w:jc w:val="center"/>
      </w:pPr>
      <w:r>
        <w:t>СФЕРЫ РЕАЛИЗАЦИИ ГОСУДАРСТВЕННОЙ ПРОГРАММЫ</w:t>
      </w:r>
    </w:p>
    <w:p w:rsidR="004759C5" w:rsidRDefault="004759C5">
      <w:pPr>
        <w:pStyle w:val="ConsPlusNormal"/>
        <w:jc w:val="both"/>
      </w:pPr>
    </w:p>
    <w:p w:rsidR="004759C5" w:rsidRDefault="004759C5">
      <w:pPr>
        <w:pStyle w:val="ConsPlusNormal"/>
        <w:ind w:firstLine="540"/>
        <w:jc w:val="both"/>
      </w:pPr>
      <w:r>
        <w:t>В Забайкальском крае на протяжении нескольких лет формируются информационное общество и инфраструктура электронного правительства.</w:t>
      </w:r>
    </w:p>
    <w:p w:rsidR="004759C5" w:rsidRDefault="004759C5">
      <w:pPr>
        <w:pStyle w:val="ConsPlusNormal"/>
        <w:spacing w:before="220"/>
        <w:ind w:firstLine="540"/>
        <w:jc w:val="both"/>
      </w:pPr>
      <w:r>
        <w:t>Реализация мероприятий по внедрению информационных и телекоммуникационных технологий в деятельность исполнительных органов государственной власти Забайкальского края (далее - органы исполнительной власти), органов местного самоуправления муниципальных образований Забайкальского края (далее - органы местного самоуправления) позволила:</w:t>
      </w:r>
    </w:p>
    <w:p w:rsidR="004759C5" w:rsidRDefault="004759C5">
      <w:pPr>
        <w:pStyle w:val="ConsPlusNormal"/>
        <w:spacing w:before="220"/>
        <w:ind w:firstLine="540"/>
        <w:jc w:val="both"/>
      </w:pPr>
      <w:r>
        <w:t>сформировать основы региональной и муниципальной инфраструктуры электронного взаимодействия;</w:t>
      </w:r>
    </w:p>
    <w:p w:rsidR="004759C5" w:rsidRDefault="004759C5">
      <w:pPr>
        <w:pStyle w:val="ConsPlusNormal"/>
        <w:spacing w:before="220"/>
        <w:ind w:firstLine="540"/>
        <w:jc w:val="both"/>
      </w:pPr>
      <w:r>
        <w:t>приступить к предоставлению государственных и муниципальных услуг в электронном виде, в том числе с использованием межведомственного взаимодействия;</w:t>
      </w:r>
    </w:p>
    <w:p w:rsidR="004759C5" w:rsidRDefault="004759C5">
      <w:pPr>
        <w:pStyle w:val="ConsPlusNormal"/>
        <w:spacing w:before="220"/>
        <w:ind w:firstLine="540"/>
        <w:jc w:val="both"/>
      </w:pPr>
      <w:r>
        <w:t>сформировать основы нормативного правового обеспечения использования информационных и телекоммуникационных технологий в деятельности органов исполнительной власти и органов местного самоуправления.</w:t>
      </w:r>
    </w:p>
    <w:p w:rsidR="004759C5" w:rsidRDefault="004759C5">
      <w:pPr>
        <w:pStyle w:val="ConsPlusNormal"/>
        <w:spacing w:before="220"/>
        <w:ind w:firstLine="540"/>
        <w:jc w:val="both"/>
      </w:pPr>
      <w:r>
        <w:t>Необходимо признать, что основные задачи региональной политики в настоящее время не могут быть решены без всеобъемлющего информационного обеспечения, без использования современных информационных и коммуникационных технологий (далее - ИКТ), на основе которых поиск необходимой информации, ее учет и анализ при решении вопросов регионального управления более совершенен и продуктивен.</w:t>
      </w:r>
    </w:p>
    <w:p w:rsidR="004759C5" w:rsidRDefault="004759C5">
      <w:pPr>
        <w:pStyle w:val="ConsPlusNormal"/>
        <w:spacing w:before="220"/>
        <w:ind w:firstLine="540"/>
        <w:jc w:val="both"/>
      </w:pPr>
      <w:r>
        <w:t>В основу Программы заложена целостность подходов к повышению качества предоставления государственных и муниципальных услуг, в том числе и социально значимых, исполнения государственных и муниципальных функций в результате использования ИКТ.</w:t>
      </w:r>
    </w:p>
    <w:p w:rsidR="004759C5" w:rsidRDefault="004759C5">
      <w:pPr>
        <w:pStyle w:val="ConsPlusNormal"/>
        <w:spacing w:before="220"/>
        <w:ind w:firstLine="540"/>
        <w:jc w:val="both"/>
      </w:pPr>
      <w:r>
        <w:t xml:space="preserve">В рамках повышения эффективности государственного управления одними из ключевых </w:t>
      </w:r>
      <w:r>
        <w:lastRenderedPageBreak/>
        <w:t>задач являются повышение качества жизни населения, а также совершенствование контрольно-надзорных и разрешительных функций в различных сферах общественных отношений в целях преодоления существующих административных барьеров.</w:t>
      </w:r>
    </w:p>
    <w:p w:rsidR="004759C5" w:rsidRDefault="004759C5">
      <w:pPr>
        <w:pStyle w:val="ConsPlusNormal"/>
        <w:spacing w:before="220"/>
        <w:ind w:firstLine="540"/>
        <w:jc w:val="both"/>
      </w:pPr>
      <w:r>
        <w:t>В свою очередь, повышение качества жизни населения неразрывно связано с качеством и доступностью государственных и муниципальных услуг и определяет доверие граждан к органам власти.</w:t>
      </w:r>
    </w:p>
    <w:p w:rsidR="004759C5" w:rsidRDefault="004759C5">
      <w:pPr>
        <w:pStyle w:val="ConsPlusNormal"/>
        <w:spacing w:before="220"/>
        <w:ind w:firstLine="540"/>
        <w:jc w:val="both"/>
      </w:pPr>
      <w:r>
        <w:t>Переход на оказание государственных и муниципальных услуг в электронном виде является приоритетной задачей при оптимизации и совершенствовании процессов государственного управления на основе применения современных ИКТ, а также одним из ключевых направлений работ для достижения цели и задач развития информационного общества.</w:t>
      </w:r>
    </w:p>
    <w:p w:rsidR="004759C5" w:rsidRDefault="004759C5">
      <w:pPr>
        <w:pStyle w:val="ConsPlusNormal"/>
        <w:spacing w:before="220"/>
        <w:ind w:firstLine="540"/>
        <w:jc w:val="both"/>
      </w:pPr>
      <w:r>
        <w:t>Деятельность органов власти всех уровней направлена на выполнение поставленных Президентом Российской Федерации задач по повышению уровня удовлетворенности граждан Российской Федерации качеством предоставления, обеспечению доступности в электронной форме и по расширению возможности получения государственных и муниципальных услуг по принципу "одного окна", в том числе в многофункциональных центрах предоставления государственных и муниципальных услуг.</w:t>
      </w:r>
    </w:p>
    <w:p w:rsidR="004759C5" w:rsidRDefault="004759C5">
      <w:pPr>
        <w:pStyle w:val="ConsPlusNormal"/>
        <w:spacing w:before="220"/>
        <w:ind w:firstLine="540"/>
        <w:jc w:val="both"/>
      </w:pPr>
      <w:r>
        <w:t>Предоставление государственных и муниципальных услуг в электронном виде подразумевает возможность для заявителей пройти при наличии возможности все этапы получения государственных и муниципальных услуг - от ознакомления с информацией об услуге до получения результата ее предоставления посредством ИКТ.</w:t>
      </w:r>
    </w:p>
    <w:p w:rsidR="004759C5" w:rsidRDefault="004759C5">
      <w:pPr>
        <w:pStyle w:val="ConsPlusNormal"/>
        <w:spacing w:before="220"/>
        <w:ind w:firstLine="540"/>
        <w:jc w:val="both"/>
      </w:pPr>
      <w:r>
        <w:t xml:space="preserve">В соответствии с </w:t>
      </w:r>
      <w:hyperlink r:id="rId14" w:history="1">
        <w:r>
          <w:rPr>
            <w:color w:val="0000FF"/>
          </w:rPr>
          <w:t>распоряжением</w:t>
        </w:r>
      </w:hyperlink>
      <w: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определено пять этапов перехода на предоставление государственных и муниципальных услуг в электронном виде. С этой целью были созданы и успешно функционируют федеральная государственная информационная система "Единый портал государственных и муниципальных услуг" и государственная информационная система "Портал государственных и муниципальных услуг Забайкальского края" (далее - Портал).</w:t>
      </w:r>
    </w:p>
    <w:p w:rsidR="004759C5" w:rsidRDefault="004759C5">
      <w:pPr>
        <w:pStyle w:val="ConsPlusNormal"/>
        <w:spacing w:before="220"/>
        <w:ind w:firstLine="540"/>
        <w:jc w:val="both"/>
      </w:pPr>
      <w:r>
        <w:t>Необходимо отметить, что начиная с 2011 года значительно выросла оснащенность органов исполнительной власти и органов местного самоуправления компьютерной техникой, средствами защиты информации, расширились возможности доступа к информационным ресурсам информационно-телекоммуникационной сети "Интернет" (далее - сеть "Интернет"), проводилась работа по подготовке и переподготовке кадров в сфере ИКТ, разработаны и внедрены информационные системы, автоматизирующие ряд важнейших процессов управления и оказания услуг в государственных и муниципальных структурах.</w:t>
      </w:r>
    </w:p>
    <w:p w:rsidR="004759C5" w:rsidRDefault="004759C5">
      <w:pPr>
        <w:pStyle w:val="ConsPlusNormal"/>
        <w:spacing w:before="220"/>
        <w:ind w:firstLine="540"/>
        <w:jc w:val="both"/>
      </w:pPr>
      <w:r>
        <w:t>В 2011 - 2013 годах в Забайкальском крае были выполнены следующие основные организационно-технические мероприятия:</w:t>
      </w:r>
    </w:p>
    <w:p w:rsidR="004759C5" w:rsidRDefault="004759C5">
      <w:pPr>
        <w:pStyle w:val="ConsPlusNormal"/>
        <w:spacing w:before="220"/>
        <w:ind w:firstLine="540"/>
        <w:jc w:val="both"/>
      </w:pPr>
      <w:r>
        <w:t>1. Осуществлен переход на предоставление государственных и муниципальных услуг в электронной форме (обеспечена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4759C5" w:rsidRDefault="004759C5">
      <w:pPr>
        <w:pStyle w:val="ConsPlusNormal"/>
        <w:spacing w:before="220"/>
        <w:ind w:firstLine="540"/>
        <w:jc w:val="both"/>
      </w:pPr>
      <w:r>
        <w:t>2. Осуществлено подключение системы межведомственного электронного взаимодействия Забайкальского края (далее - РСМЭВ) к единой системе межведомственного электронного взаимодействия (далее - СМЭВ).</w:t>
      </w:r>
    </w:p>
    <w:p w:rsidR="004759C5" w:rsidRDefault="004759C5">
      <w:pPr>
        <w:pStyle w:val="ConsPlusNormal"/>
        <w:spacing w:before="220"/>
        <w:ind w:firstLine="540"/>
        <w:jc w:val="both"/>
      </w:pPr>
      <w:r>
        <w:t>3. Разработаны региональные электронные сервисы по предоставлению сведений для федеральных органов исполнительной власти и получен доступ к федеральным электронным сервисам межведомственного взаимодействия.</w:t>
      </w:r>
    </w:p>
    <w:p w:rsidR="004759C5" w:rsidRDefault="004759C5">
      <w:pPr>
        <w:pStyle w:val="ConsPlusNormal"/>
        <w:spacing w:before="220"/>
        <w:ind w:firstLine="540"/>
        <w:jc w:val="both"/>
      </w:pPr>
      <w:r>
        <w:lastRenderedPageBreak/>
        <w:t>4. Создано краевое государственное автономное учреждение "Многофункциональный центр предоставления государственных и муниципальных услуг Забайкальского края".</w:t>
      </w:r>
    </w:p>
    <w:p w:rsidR="004759C5" w:rsidRDefault="004759C5">
      <w:pPr>
        <w:pStyle w:val="ConsPlusNormal"/>
        <w:jc w:val="both"/>
      </w:pPr>
      <w:r>
        <w:t xml:space="preserve">(в ред. </w:t>
      </w:r>
      <w:hyperlink r:id="rId15" w:history="1">
        <w:r>
          <w:rPr>
            <w:color w:val="0000FF"/>
          </w:rPr>
          <w:t>Постановления</w:t>
        </w:r>
      </w:hyperlink>
      <w:r>
        <w:t xml:space="preserve"> Правительства Забайкальского края от 31.05.2016 N 237)</w:t>
      </w:r>
    </w:p>
    <w:p w:rsidR="004759C5" w:rsidRDefault="004759C5">
      <w:pPr>
        <w:pStyle w:val="ConsPlusNormal"/>
        <w:spacing w:before="220"/>
        <w:ind w:firstLine="540"/>
        <w:jc w:val="both"/>
      </w:pPr>
      <w:r>
        <w:t xml:space="preserve">5. В соответствии с Федеральным </w:t>
      </w:r>
      <w:hyperlink r:id="rId16" w:history="1">
        <w:r>
          <w:rPr>
            <w:color w:val="0000FF"/>
          </w:rPr>
          <w:t>законом</w:t>
        </w:r>
      </w:hyperlink>
      <w:r>
        <w:t xml:space="preserve"> от 27 июля 2010 года N 210-ФЗ "Об организации предоставления государственных и муниципальных услуг" в Забайкальском крае с 1 января 2013 года стартовал масштабный проект по выдаче гражданам универсальных электронных карт (далее - УЭК). С 1 января 2013 года в пункты приема заявлений и выдачи УЭК от граждан поступило 1793 заявления, выдано гражданам 902 УЭК.</w:t>
      </w:r>
    </w:p>
    <w:p w:rsidR="004759C5" w:rsidRDefault="004759C5">
      <w:pPr>
        <w:pStyle w:val="ConsPlusNormal"/>
        <w:spacing w:before="220"/>
        <w:ind w:firstLine="540"/>
        <w:jc w:val="both"/>
      </w:pPr>
      <w:r>
        <w:t xml:space="preserve">Программа направлена на достижение приоритетных целей и задач государственной политики в сфере развития и использования ИКТ, в том числе на достижение показателей, установленных </w:t>
      </w:r>
      <w:hyperlink r:id="rId17"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4759C5" w:rsidRDefault="004759C5">
      <w:pPr>
        <w:pStyle w:val="ConsPlusNormal"/>
        <w:spacing w:before="220"/>
        <w:ind w:firstLine="540"/>
        <w:jc w:val="both"/>
      </w:pPr>
      <w:r>
        <w:t>Основными проблемами, на разрешение которых нацелена Программа, являются:</w:t>
      </w:r>
    </w:p>
    <w:p w:rsidR="004759C5" w:rsidRDefault="004759C5">
      <w:pPr>
        <w:pStyle w:val="ConsPlusNormal"/>
        <w:spacing w:before="220"/>
        <w:ind w:firstLine="540"/>
        <w:jc w:val="both"/>
      </w:pPr>
      <w:r>
        <w:t>наличие высокого уровня различия в использовании информационных технологий различными слоями общества, органами исполнительной власти и органами местного самоуправления;</w:t>
      </w:r>
    </w:p>
    <w:p w:rsidR="004759C5" w:rsidRDefault="004759C5">
      <w:pPr>
        <w:pStyle w:val="ConsPlusNormal"/>
        <w:spacing w:before="220"/>
        <w:ind w:firstLine="540"/>
        <w:jc w:val="both"/>
      </w:pPr>
      <w:r>
        <w:t>преимущественно локальный, ведомственный характер внедрения современных средств на основе информационных технологий в государственном управлении;</w:t>
      </w:r>
    </w:p>
    <w:p w:rsidR="004759C5" w:rsidRDefault="004759C5">
      <w:pPr>
        <w:pStyle w:val="ConsPlusNormal"/>
        <w:spacing w:before="220"/>
        <w:ind w:firstLine="540"/>
        <w:jc w:val="both"/>
      </w:pPr>
      <w:r>
        <w:t>недостаточность темпов развития инфраструктуры доступа населения к сайтам органов государственной власти и другим средствам информационно-справочной поддержки и обслуживания населения, государственным и муниципальным услугам;</w:t>
      </w:r>
    </w:p>
    <w:p w:rsidR="004759C5" w:rsidRDefault="004759C5">
      <w:pPr>
        <w:pStyle w:val="ConsPlusNormal"/>
        <w:spacing w:before="220"/>
        <w:ind w:firstLine="540"/>
        <w:jc w:val="both"/>
      </w:pPr>
      <w:r>
        <w:t>недостаточно высокие навыки использования информационных технологий, в том числе среди государственных и муниципальных служащих;</w:t>
      </w:r>
    </w:p>
    <w:p w:rsidR="004759C5" w:rsidRDefault="004759C5">
      <w:pPr>
        <w:pStyle w:val="ConsPlusNormal"/>
        <w:spacing w:before="220"/>
        <w:ind w:firstLine="540"/>
        <w:jc w:val="both"/>
      </w:pPr>
      <w:r>
        <w:t>недостаточное развитие инфраструктуры, обеспечивающей информационную безопасность электронных форм взаимодействия органов исполнительной власти и органов местного самоуправления между собой, с населением и организациями;</w:t>
      </w:r>
    </w:p>
    <w:p w:rsidR="004759C5" w:rsidRDefault="004759C5">
      <w:pPr>
        <w:pStyle w:val="ConsPlusNormal"/>
        <w:spacing w:before="220"/>
        <w:ind w:firstLine="540"/>
        <w:jc w:val="both"/>
      </w:pPr>
      <w:r>
        <w:t>недостаточное информирование граждан, проживающих на территории Забайкальского края, о возможности получения государственных и муниципальных услуг в электронной форме как альтернативном варианте получения услуг.</w:t>
      </w:r>
    </w:p>
    <w:p w:rsidR="004759C5" w:rsidRDefault="004759C5">
      <w:pPr>
        <w:pStyle w:val="ConsPlusNormal"/>
        <w:spacing w:before="220"/>
        <w:ind w:firstLine="540"/>
        <w:jc w:val="both"/>
      </w:pPr>
      <w:r>
        <w:t xml:space="preserve">Программа является логическим продолжением реализованных ранее на территории Читинской области областных целевых программ </w:t>
      </w:r>
      <w:hyperlink r:id="rId18" w:history="1">
        <w:r>
          <w:rPr>
            <w:color w:val="0000FF"/>
          </w:rPr>
          <w:t>"Электронное Забайкалье (2004 - 2008 годы)"</w:t>
        </w:r>
      </w:hyperlink>
      <w:r>
        <w:t xml:space="preserve">, </w:t>
      </w:r>
      <w:hyperlink r:id="rId19" w:history="1">
        <w:r>
          <w:rPr>
            <w:color w:val="0000FF"/>
          </w:rPr>
          <w:t>"Электронное Забайкалье (2007 - 2010 годы)"</w:t>
        </w:r>
      </w:hyperlink>
      <w:r>
        <w:t xml:space="preserve">, а также краевой долгосрочной целевой </w:t>
      </w:r>
      <w:hyperlink r:id="rId20" w:history="1">
        <w:r>
          <w:rPr>
            <w:color w:val="0000FF"/>
          </w:rPr>
          <w:t>программы</w:t>
        </w:r>
      </w:hyperlink>
      <w:r>
        <w:t xml:space="preserve"> "Электронное Забайкалье (2010 - 2014 годы)".</w:t>
      </w:r>
    </w:p>
    <w:p w:rsidR="004759C5" w:rsidRDefault="004759C5">
      <w:pPr>
        <w:pStyle w:val="ConsPlusNormal"/>
        <w:spacing w:before="220"/>
        <w:ind w:firstLine="540"/>
        <w:jc w:val="both"/>
      </w:pPr>
      <w:r>
        <w:t>В рамках административной реформы выполнялась оптимизация административно-управленческих процессов за счет регламентации процедур исполнения государственных функций (предоставления услуг). Однако при этом фактически был закреплен текущий порядок исполнения государственной функции (предоставления услуги). Ввиду того, что региональные программы информатизации, реализуемые с 2004 года, финансировались в среднем на 19% в год (2012 год - 27,6%, 2013 год - 5,6%), не представлялось возможным одновременно обеспечить применение комплексного подхода в модернизации государственного управления и исполнять поставленные перед регионом задачи в сфере развития информационного общества и формирования электронного правительства. Поэтому автоматизация административных процессов носила преимущественно ведомственный (точечный) характер и сводилась к автоматизации текущего порядка управления без его совершенствования, другими словами, осуществлялась по принципу "автоматизация как есть".</w:t>
      </w:r>
    </w:p>
    <w:p w:rsidR="004759C5" w:rsidRDefault="004759C5">
      <w:pPr>
        <w:pStyle w:val="ConsPlusNormal"/>
        <w:spacing w:before="220"/>
        <w:ind w:firstLine="540"/>
        <w:jc w:val="both"/>
      </w:pPr>
      <w:r>
        <w:lastRenderedPageBreak/>
        <w:t>Опыт последних лет показывает, что решение таких задач, как развитие экономики, повышение эффективности государственного управления, выполнение многих социальных программ, невозможно без привлечения ИКТ.</w:t>
      </w:r>
    </w:p>
    <w:p w:rsidR="004759C5" w:rsidRDefault="004759C5">
      <w:pPr>
        <w:pStyle w:val="ConsPlusNormal"/>
        <w:spacing w:before="220"/>
        <w:ind w:firstLine="540"/>
        <w:jc w:val="both"/>
      </w:pPr>
      <w:r>
        <w:t>Активное развитие и широкое применение ИКТ являются на сегодняшний день важными факторами для повышения уровня социально-экономического развития региона, обеспечения достижения целей реформирования органов исполнительной власти, создания необходимых условий для включения в процесс перехода к информационному обществу.</w:t>
      </w:r>
    </w:p>
    <w:p w:rsidR="004759C5" w:rsidRDefault="004759C5">
      <w:pPr>
        <w:pStyle w:val="ConsPlusNormal"/>
        <w:spacing w:before="220"/>
        <w:ind w:firstLine="540"/>
        <w:jc w:val="both"/>
      </w:pPr>
      <w:r>
        <w:t>Количество и качество информационных ресурсов, степень их использования в настоящее время становятся определяющими факторами уровня развития любого субъекта деятельности. ИКТ активно используются при автоматизации работы с документами, решении вычислительных задач, управлении технологическими системами, информационном обслуживании. В то же время динамично растущие информационные потребности общества намного превышают существующие возможности современной инфраструктуры Забайкальского края. Еще недостаточно широко используются ИКТ и технологии работы со знанием в управленческих, научно-образовательных, инновационных и иных целях.</w:t>
      </w:r>
    </w:p>
    <w:p w:rsidR="004759C5" w:rsidRDefault="004759C5">
      <w:pPr>
        <w:pStyle w:val="ConsPlusNormal"/>
        <w:spacing w:before="220"/>
        <w:ind w:firstLine="540"/>
        <w:jc w:val="both"/>
      </w:pPr>
      <w:r>
        <w:t>Решение вышеизложенных проблем программно-целевым методом позволит:</w:t>
      </w:r>
    </w:p>
    <w:p w:rsidR="004759C5" w:rsidRDefault="004759C5">
      <w:pPr>
        <w:pStyle w:val="ConsPlusNormal"/>
        <w:spacing w:before="220"/>
        <w:ind w:firstLine="540"/>
        <w:jc w:val="both"/>
      </w:pPr>
      <w:r>
        <w:t>обеспечить концентрацию ресурсов, выделяемых из бюджета Забайкальского края и привлекаемых из внебюджетных источников, при решении задач в области развития и использования ИКТ;</w:t>
      </w:r>
    </w:p>
    <w:p w:rsidR="004759C5" w:rsidRDefault="004759C5">
      <w:pPr>
        <w:pStyle w:val="ConsPlusNormal"/>
        <w:spacing w:before="220"/>
        <w:ind w:firstLine="540"/>
        <w:jc w:val="both"/>
      </w:pPr>
      <w:r>
        <w:t>проводить единую техническую политику при решении задач в области развития и использования ИКТ в целях совершенствования деятельности органов исполнительной власти;</w:t>
      </w:r>
    </w:p>
    <w:p w:rsidR="004759C5" w:rsidRDefault="004759C5">
      <w:pPr>
        <w:pStyle w:val="ConsPlusNormal"/>
        <w:spacing w:before="220"/>
        <w:ind w:firstLine="540"/>
        <w:jc w:val="both"/>
      </w:pPr>
      <w:r>
        <w:t>повысить эффективность расходования бюджетных средств на развитие и использование ИКТ, в том числе за счет координации работ и ликвидации дублирования мероприятий в области развития и использования ИКТ, реализуемых в рамках различных программ и проектов;</w:t>
      </w:r>
    </w:p>
    <w:p w:rsidR="004759C5" w:rsidRDefault="004759C5">
      <w:pPr>
        <w:pStyle w:val="ConsPlusNormal"/>
        <w:spacing w:before="220"/>
        <w:ind w:firstLine="540"/>
        <w:jc w:val="both"/>
      </w:pPr>
      <w:r>
        <w:t>обеспечить эффективное межведомственное взаимодействие в области развития и использования ИКТ.</w:t>
      </w:r>
    </w:p>
    <w:p w:rsidR="004759C5" w:rsidRDefault="004759C5">
      <w:pPr>
        <w:pStyle w:val="ConsPlusNormal"/>
        <w:spacing w:before="220"/>
        <w:ind w:firstLine="540"/>
        <w:jc w:val="both"/>
      </w:pPr>
      <w:r>
        <w:t>Цели и задачи Программы соответствуют приоритетам социально-экономического развития Забайкальского края.</w:t>
      </w:r>
    </w:p>
    <w:p w:rsidR="004759C5" w:rsidRDefault="004759C5">
      <w:pPr>
        <w:pStyle w:val="ConsPlusNormal"/>
        <w:jc w:val="both"/>
      </w:pPr>
    </w:p>
    <w:p w:rsidR="004759C5" w:rsidRDefault="004759C5">
      <w:pPr>
        <w:pStyle w:val="ConsPlusNormal"/>
        <w:jc w:val="center"/>
        <w:outlineLvl w:val="1"/>
      </w:pPr>
      <w:r>
        <w:t>Раздел 2. ПЕРЕЧЕНЬ ПРИОРИТЕТОВ ГОСУДАРСТВЕННОЙ ПОЛИТИКИ</w:t>
      </w:r>
    </w:p>
    <w:p w:rsidR="004759C5" w:rsidRDefault="004759C5">
      <w:pPr>
        <w:pStyle w:val="ConsPlusNormal"/>
        <w:jc w:val="center"/>
      </w:pPr>
      <w:r>
        <w:t>В СФЕРЕ РЕАЛИЗАЦИИ ГОСУДАРСТВЕННОЙ ПРОГРАММЫ</w:t>
      </w:r>
    </w:p>
    <w:p w:rsidR="004759C5" w:rsidRDefault="004759C5">
      <w:pPr>
        <w:pStyle w:val="ConsPlusNormal"/>
        <w:jc w:val="both"/>
      </w:pPr>
    </w:p>
    <w:p w:rsidR="004759C5" w:rsidRDefault="004759C5">
      <w:pPr>
        <w:pStyle w:val="ConsPlusNormal"/>
        <w:ind w:firstLine="540"/>
        <w:jc w:val="both"/>
      </w:pPr>
      <w:r>
        <w:t xml:space="preserve">Одним из пяти приоритетных направлений развития информационных технологий, определенных в </w:t>
      </w:r>
      <w:hyperlink r:id="rId21"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является 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исполнительной власти и органами местного самоуправления.</w:t>
      </w:r>
    </w:p>
    <w:p w:rsidR="004759C5" w:rsidRDefault="004759C5">
      <w:pPr>
        <w:pStyle w:val="ConsPlusNormal"/>
        <w:spacing w:before="220"/>
        <w:ind w:firstLine="540"/>
        <w:jc w:val="both"/>
      </w:pPr>
      <w:r>
        <w:t xml:space="preserve">Согласно </w:t>
      </w:r>
      <w:hyperlink r:id="rId22" w:history="1">
        <w:r>
          <w:rPr>
            <w:color w:val="0000FF"/>
          </w:rPr>
          <w:t>Стратегии</w:t>
        </w:r>
      </w:hyperlink>
      <w:r>
        <w:t xml:space="preserve"> развития информационного общества в Российской Федерации, утвержденной Президентом Российской Федерации 7 февраля 2008 года N Пр-212, целью формирования и развития информационного общества в Российской Федерации является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а также совершенствование системы государственного управления на основе использования информационных технологий.</w:t>
      </w:r>
    </w:p>
    <w:p w:rsidR="004759C5" w:rsidRDefault="004759C5">
      <w:pPr>
        <w:pStyle w:val="ConsPlusNormal"/>
        <w:spacing w:before="220"/>
        <w:ind w:firstLine="540"/>
        <w:jc w:val="both"/>
      </w:pPr>
      <w:hyperlink r:id="rId23" w:history="1">
        <w:r>
          <w:rPr>
            <w:color w:val="0000FF"/>
          </w:rPr>
          <w:t>Стратегия</w:t>
        </w:r>
      </w:hyperlink>
      <w:r>
        <w:t xml:space="preserve"> определяет следующие направления деятельности в сфере реализации Программы:</w:t>
      </w:r>
    </w:p>
    <w:p w:rsidR="004759C5" w:rsidRDefault="004759C5">
      <w:pPr>
        <w:pStyle w:val="ConsPlusNormal"/>
        <w:spacing w:before="220"/>
        <w:ind w:firstLine="540"/>
        <w:jc w:val="both"/>
      </w:pPr>
      <w:r>
        <w:t>обеспечение эффективного межведомственного и межрегионального информационного обмена;</w:t>
      </w:r>
    </w:p>
    <w:p w:rsidR="004759C5" w:rsidRDefault="004759C5">
      <w:pPr>
        <w:pStyle w:val="ConsPlusNormal"/>
        <w:spacing w:before="220"/>
        <w:ind w:firstLine="540"/>
        <w:jc w:val="both"/>
      </w:pPr>
      <w:r>
        <w:t>интеграция государственных информационных систем и ресурсов;</w:t>
      </w:r>
    </w:p>
    <w:p w:rsidR="004759C5" w:rsidRDefault="004759C5">
      <w:pPr>
        <w:pStyle w:val="ConsPlusNormal"/>
        <w:spacing w:before="220"/>
        <w:ind w:firstLine="540"/>
        <w:jc w:val="both"/>
      </w:pPr>
      <w:r>
        <w:t>увеличение объемов и качества государственных услуг, предоставляемых организациям и гражданам в электронном виде;</w:t>
      </w:r>
    </w:p>
    <w:p w:rsidR="004759C5" w:rsidRDefault="004759C5">
      <w:pPr>
        <w:pStyle w:val="ConsPlusNormal"/>
        <w:spacing w:before="220"/>
        <w:ind w:firstLine="540"/>
        <w:jc w:val="both"/>
      </w:pPr>
      <w:r>
        <w:t>совершенствование нормативно-правового обеспечения стандартизации и администрирования государственных услуг;</w:t>
      </w:r>
    </w:p>
    <w:p w:rsidR="004759C5" w:rsidRDefault="004759C5">
      <w:pPr>
        <w:pStyle w:val="ConsPlusNormal"/>
        <w:spacing w:before="220"/>
        <w:ind w:firstLine="540"/>
        <w:jc w:val="both"/>
      </w:pPr>
      <w:r>
        <w:t>совершенствование системы предоставления государственных и муниципальных услуг гражданам и организациям.</w:t>
      </w:r>
    </w:p>
    <w:p w:rsidR="004759C5" w:rsidRDefault="004759C5">
      <w:pPr>
        <w:pStyle w:val="ConsPlusNormal"/>
        <w:spacing w:before="220"/>
        <w:ind w:firstLine="540"/>
        <w:jc w:val="both"/>
      </w:pPr>
      <w:r>
        <w:t xml:space="preserve">В соответствии с </w:t>
      </w:r>
      <w:hyperlink r:id="rId24" w:history="1">
        <w:r>
          <w:rPr>
            <w:color w:val="0000FF"/>
          </w:rPr>
          <w:t>Концепцией</w:t>
        </w:r>
      </w:hyperlink>
      <w:r>
        <w:t xml:space="preserve">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года N 2516-р, реализация Программы будет направлена на повышение эффективности деятельности по формированию в Российской Федерации электронного правительства и предполагает повышение доли граждан, использующих механизм получения государственных и муниципальных услуг в электронной форме, до 70%. В качестве задач в </w:t>
      </w:r>
      <w:hyperlink r:id="rId25" w:history="1">
        <w:r>
          <w:rPr>
            <w:color w:val="0000FF"/>
          </w:rPr>
          <w:t>Концепции</w:t>
        </w:r>
      </w:hyperlink>
      <w:r>
        <w:t xml:space="preserve"> определены следующие:</w:t>
      </w:r>
    </w:p>
    <w:p w:rsidR="004759C5" w:rsidRDefault="004759C5">
      <w:pPr>
        <w:pStyle w:val="ConsPlusNormal"/>
        <w:spacing w:before="220"/>
        <w:ind w:firstLine="540"/>
        <w:jc w:val="both"/>
      </w:pPr>
      <w:r>
        <w:t>обеспечить удобство и предсказуемость для граждан процедур взаимодействия;</w:t>
      </w:r>
    </w:p>
    <w:p w:rsidR="004759C5" w:rsidRDefault="004759C5">
      <w:pPr>
        <w:pStyle w:val="ConsPlusNormal"/>
        <w:spacing w:before="220"/>
        <w:ind w:firstLine="540"/>
        <w:jc w:val="both"/>
      </w:pPr>
      <w:r>
        <w:t>минимизировать временные и финансовые расходы граждан;</w:t>
      </w:r>
    </w:p>
    <w:p w:rsidR="004759C5" w:rsidRDefault="004759C5">
      <w:pPr>
        <w:pStyle w:val="ConsPlusNormal"/>
        <w:spacing w:before="220"/>
        <w:ind w:firstLine="540"/>
        <w:jc w:val="both"/>
      </w:pPr>
      <w:r>
        <w:t>обеспечить гражданам доступность различных каналов получения услуг;</w:t>
      </w:r>
    </w:p>
    <w:p w:rsidR="004759C5" w:rsidRDefault="004759C5">
      <w:pPr>
        <w:pStyle w:val="ConsPlusNormal"/>
        <w:spacing w:before="220"/>
        <w:ind w:firstLine="540"/>
        <w:jc w:val="both"/>
      </w:pPr>
      <w:r>
        <w:t>обеспечить возможность получить услугу в наиболее удобном для гражданина месте (экстерриториальность предоставления услуг);</w:t>
      </w:r>
    </w:p>
    <w:p w:rsidR="004759C5" w:rsidRDefault="004759C5">
      <w:pPr>
        <w:pStyle w:val="ConsPlusNormal"/>
        <w:spacing w:before="220"/>
        <w:ind w:firstLine="540"/>
        <w:jc w:val="both"/>
      </w:pPr>
      <w:r>
        <w:t>обеспечить доступность гражданам универсального личного кабинета.</w:t>
      </w:r>
    </w:p>
    <w:p w:rsidR="004759C5" w:rsidRDefault="004759C5">
      <w:pPr>
        <w:pStyle w:val="ConsPlusNormal"/>
        <w:spacing w:before="220"/>
        <w:ind w:firstLine="540"/>
        <w:jc w:val="both"/>
      </w:pPr>
      <w:r>
        <w:t>Перечисленные приоритеты государственной политики в сфере реализации государственной программы, определенные на федеральном уровне, нашли свое отражение в стратегических документах Забайкальского края.</w:t>
      </w:r>
    </w:p>
    <w:p w:rsidR="004759C5" w:rsidRDefault="004759C5">
      <w:pPr>
        <w:pStyle w:val="ConsPlusNormal"/>
        <w:spacing w:before="220"/>
        <w:ind w:firstLine="540"/>
        <w:jc w:val="both"/>
      </w:pPr>
      <w:r>
        <w:t xml:space="preserve">Абзац шестнадцатый утратил силу. - </w:t>
      </w:r>
      <w:hyperlink r:id="rId26" w:history="1">
        <w:r>
          <w:rPr>
            <w:color w:val="0000FF"/>
          </w:rPr>
          <w:t>Постановление</w:t>
        </w:r>
      </w:hyperlink>
      <w:r>
        <w:t xml:space="preserve"> Правительства Забайкальского края от 31.05.2016 N 237;</w:t>
      </w:r>
    </w:p>
    <w:p w:rsidR="004759C5" w:rsidRDefault="004759C5">
      <w:pPr>
        <w:pStyle w:val="ConsPlusNormal"/>
        <w:spacing w:before="220"/>
        <w:ind w:firstLine="540"/>
        <w:jc w:val="both"/>
      </w:pPr>
      <w:hyperlink r:id="rId27" w:history="1">
        <w:r>
          <w:rPr>
            <w:color w:val="0000FF"/>
          </w:rPr>
          <w:t>Стратегией</w:t>
        </w:r>
      </w:hyperlink>
      <w:r>
        <w:t xml:space="preserve">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N 586, в качестве приоритетного направления развития информационно-телекоммуникационной инфраструктуры определено создание условий для оказания современных информационно-телекоммуникационных услуг на всей территории края.</w:t>
      </w:r>
    </w:p>
    <w:p w:rsidR="004759C5" w:rsidRDefault="004759C5">
      <w:pPr>
        <w:pStyle w:val="ConsPlusNormal"/>
        <w:jc w:val="both"/>
      </w:pPr>
    </w:p>
    <w:p w:rsidR="004759C5" w:rsidRDefault="004759C5">
      <w:pPr>
        <w:pStyle w:val="ConsPlusNormal"/>
        <w:jc w:val="center"/>
        <w:outlineLvl w:val="1"/>
      </w:pPr>
      <w:r>
        <w:t>Раздел 3. ОПИСАНИЕ ЦЕЛЕЙ И ЗАДАЧ ГОСУДАРСТВЕННОЙ ПРОГРАММЫ</w:t>
      </w:r>
    </w:p>
    <w:p w:rsidR="004759C5" w:rsidRDefault="004759C5">
      <w:pPr>
        <w:pStyle w:val="ConsPlusNormal"/>
        <w:jc w:val="both"/>
      </w:pPr>
    </w:p>
    <w:p w:rsidR="004759C5" w:rsidRDefault="004759C5">
      <w:pPr>
        <w:pStyle w:val="ConsPlusNormal"/>
        <w:ind w:firstLine="540"/>
        <w:jc w:val="both"/>
      </w:pPr>
      <w:r>
        <w:t>Целью программы является повышение качества жизни граждан, обеспечение конкурентоспособности и инвестиционной привлекательности экономики Забайкальского края,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ИКТ.</w:t>
      </w:r>
    </w:p>
    <w:p w:rsidR="004759C5" w:rsidRDefault="004759C5">
      <w:pPr>
        <w:pStyle w:val="ConsPlusNormal"/>
        <w:spacing w:before="220"/>
        <w:ind w:firstLine="540"/>
        <w:jc w:val="both"/>
      </w:pPr>
      <w:r>
        <w:lastRenderedPageBreak/>
        <w:t>Для достижения поставленной цели предусматривается решение следующих задач:</w:t>
      </w:r>
    </w:p>
    <w:p w:rsidR="004759C5" w:rsidRDefault="004759C5">
      <w:pPr>
        <w:pStyle w:val="ConsPlusNormal"/>
        <w:spacing w:before="220"/>
        <w:ind w:firstLine="540"/>
        <w:jc w:val="both"/>
      </w:pPr>
      <w:r>
        <w:t>построение электронного правительства и повышение эффективности государственного управления;</w:t>
      </w:r>
    </w:p>
    <w:p w:rsidR="004759C5" w:rsidRDefault="004759C5">
      <w:pPr>
        <w:pStyle w:val="ConsPlusNormal"/>
        <w:spacing w:before="220"/>
        <w:ind w:firstLine="540"/>
        <w:jc w:val="both"/>
      </w:pPr>
      <w:r>
        <w:t>повышение оперативности и качества предоставления государственных и муниципальных услуг;</w:t>
      </w:r>
    </w:p>
    <w:p w:rsidR="004759C5" w:rsidRDefault="004759C5">
      <w:pPr>
        <w:pStyle w:val="ConsPlusNormal"/>
        <w:spacing w:before="220"/>
        <w:ind w:firstLine="540"/>
        <w:jc w:val="both"/>
      </w:pPr>
      <w:r>
        <w:t>преодоление высокого уровня различий в использовании информационных технологий различными слоями общества;</w:t>
      </w:r>
    </w:p>
    <w:p w:rsidR="004759C5" w:rsidRDefault="004759C5">
      <w:pPr>
        <w:pStyle w:val="ConsPlusNormal"/>
        <w:spacing w:before="220"/>
        <w:ind w:firstLine="540"/>
        <w:jc w:val="both"/>
      </w:pPr>
      <w:r>
        <w:t>формирование и эффективное использование региональной навигационно-информационной инфраструктуры, удовлетворяющей потребностям широкого круга пользователей;</w:t>
      </w:r>
    </w:p>
    <w:p w:rsidR="004759C5" w:rsidRDefault="004759C5">
      <w:pPr>
        <w:pStyle w:val="ConsPlusNormal"/>
        <w:spacing w:before="220"/>
        <w:ind w:firstLine="540"/>
        <w:jc w:val="both"/>
      </w:pPr>
      <w:r>
        <w:t>создание организационных условий для эффективной реализации программы.</w:t>
      </w:r>
    </w:p>
    <w:p w:rsidR="004759C5" w:rsidRDefault="004759C5">
      <w:pPr>
        <w:pStyle w:val="ConsPlusNormal"/>
        <w:jc w:val="both"/>
      </w:pPr>
    </w:p>
    <w:p w:rsidR="004759C5" w:rsidRDefault="004759C5">
      <w:pPr>
        <w:pStyle w:val="ConsPlusNormal"/>
        <w:jc w:val="center"/>
        <w:outlineLvl w:val="1"/>
      </w:pPr>
      <w:r>
        <w:t>Раздел 4. СРОКИ И ЭТАПЫ РЕАЛИЗАЦИИ ГОСУДАРСТВЕННОЙ ПРОГРАММЫ</w:t>
      </w:r>
    </w:p>
    <w:p w:rsidR="004759C5" w:rsidRDefault="004759C5">
      <w:pPr>
        <w:pStyle w:val="ConsPlusNormal"/>
        <w:jc w:val="both"/>
      </w:pPr>
    </w:p>
    <w:p w:rsidR="004759C5" w:rsidRDefault="004759C5">
      <w:pPr>
        <w:pStyle w:val="ConsPlusNormal"/>
        <w:ind w:firstLine="540"/>
        <w:jc w:val="both"/>
      </w:pPr>
      <w:r>
        <w:t>Программа будет реализована в один этап в течение 2014 - 2020 годов.</w:t>
      </w:r>
    </w:p>
    <w:p w:rsidR="004759C5" w:rsidRDefault="004759C5">
      <w:pPr>
        <w:pStyle w:val="ConsPlusNormal"/>
        <w:jc w:val="both"/>
      </w:pPr>
    </w:p>
    <w:p w:rsidR="004759C5" w:rsidRDefault="004759C5">
      <w:pPr>
        <w:pStyle w:val="ConsPlusNormal"/>
        <w:jc w:val="center"/>
        <w:outlineLvl w:val="1"/>
      </w:pPr>
      <w:r>
        <w:t>Раздел 5. ПЕРЕЧЕНЬ ОСНОВНЫХ МЕРОПРИЯТИЙ</w:t>
      </w:r>
    </w:p>
    <w:p w:rsidR="004759C5" w:rsidRDefault="004759C5">
      <w:pPr>
        <w:pStyle w:val="ConsPlusNormal"/>
        <w:jc w:val="center"/>
      </w:pPr>
      <w:r>
        <w:t>ГОСУДАРСТВЕННОЙ ПРОГРАММЫ</w:t>
      </w:r>
    </w:p>
    <w:p w:rsidR="004759C5" w:rsidRDefault="004759C5">
      <w:pPr>
        <w:pStyle w:val="ConsPlusNormal"/>
        <w:jc w:val="both"/>
      </w:pPr>
    </w:p>
    <w:p w:rsidR="004759C5" w:rsidRDefault="004759C5">
      <w:pPr>
        <w:pStyle w:val="ConsPlusNormal"/>
        <w:ind w:firstLine="540"/>
        <w:jc w:val="both"/>
      </w:pPr>
      <w:r>
        <w:t xml:space="preserve">Перечень основных мероприятий государственной программы приведен в </w:t>
      </w:r>
      <w:hyperlink w:anchor="P866"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r>
        <w:t xml:space="preserve">(в ред. </w:t>
      </w:r>
      <w:hyperlink r:id="rId28" w:history="1">
        <w:r>
          <w:rPr>
            <w:color w:val="0000FF"/>
          </w:rPr>
          <w:t>Постановления</w:t>
        </w:r>
      </w:hyperlink>
      <w:r>
        <w:t xml:space="preserve"> Правительства Забайкальского края от 31.05.2016 N 237)</w:t>
      </w:r>
    </w:p>
    <w:p w:rsidR="004759C5" w:rsidRDefault="004759C5">
      <w:pPr>
        <w:pStyle w:val="ConsPlusNormal"/>
        <w:jc w:val="both"/>
      </w:pPr>
    </w:p>
    <w:p w:rsidR="004759C5" w:rsidRDefault="004759C5">
      <w:pPr>
        <w:pStyle w:val="ConsPlusNormal"/>
        <w:jc w:val="center"/>
        <w:outlineLvl w:val="1"/>
      </w:pPr>
      <w:r>
        <w:t>Раздел 6. ПЕРЕЧЕНЬ ПОКАЗАТЕЛЕЙ КОНЕЧНЫХ РЕЗУЛЬТАТОВ</w:t>
      </w:r>
    </w:p>
    <w:p w:rsidR="004759C5" w:rsidRDefault="004759C5">
      <w:pPr>
        <w:pStyle w:val="ConsPlusNormal"/>
        <w:jc w:val="center"/>
      </w:pPr>
      <w:r>
        <w:t>ГОСУДАРСТВЕННОЙ ПРОГРАММЫ, МЕТОДИКИ ИХ РАСЧЕТА И ПЛАНОВЫЕ</w:t>
      </w:r>
    </w:p>
    <w:p w:rsidR="004759C5" w:rsidRDefault="004759C5">
      <w:pPr>
        <w:pStyle w:val="ConsPlusNormal"/>
        <w:jc w:val="center"/>
      </w:pPr>
      <w:r>
        <w:t>ЗНАЧЕНИЯ ПО ГОДАМ РЕАЛИЗАЦИИ ГОСУДАРСТВЕННОЙ ПРОГРАММЫ</w:t>
      </w:r>
    </w:p>
    <w:p w:rsidR="004759C5" w:rsidRDefault="004759C5">
      <w:pPr>
        <w:pStyle w:val="ConsPlusNormal"/>
        <w:jc w:val="both"/>
      </w:pPr>
    </w:p>
    <w:p w:rsidR="004759C5" w:rsidRDefault="004759C5">
      <w:pPr>
        <w:pStyle w:val="ConsPlusNormal"/>
        <w:ind w:firstLine="540"/>
        <w:jc w:val="both"/>
      </w:pPr>
      <w:r>
        <w:t xml:space="preserve">Перечень показателей конечных результатов государственной программы приведен в </w:t>
      </w:r>
      <w:hyperlink w:anchor="P866"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r>
        <w:t xml:space="preserve">(в ред. </w:t>
      </w:r>
      <w:hyperlink r:id="rId29" w:history="1">
        <w:r>
          <w:rPr>
            <w:color w:val="0000FF"/>
          </w:rPr>
          <w:t>Постановления</w:t>
        </w:r>
      </w:hyperlink>
      <w:r>
        <w:t xml:space="preserve"> Правительства Забайкальского края от 31.05.2016 N 237)</w:t>
      </w:r>
    </w:p>
    <w:p w:rsidR="004759C5" w:rsidRDefault="004759C5">
      <w:pPr>
        <w:pStyle w:val="ConsPlusNormal"/>
        <w:jc w:val="both"/>
      </w:pPr>
    </w:p>
    <w:p w:rsidR="004759C5" w:rsidRDefault="004759C5">
      <w:pPr>
        <w:pStyle w:val="ConsPlusNormal"/>
        <w:jc w:val="center"/>
        <w:outlineLvl w:val="1"/>
      </w:pPr>
      <w:r>
        <w:t>Раздел 7. ИНФОРМАЦИЯ О ФИНАНСОВОМ ОБЕСПЕЧЕНИИ</w:t>
      </w:r>
    </w:p>
    <w:p w:rsidR="004759C5" w:rsidRDefault="004759C5">
      <w:pPr>
        <w:pStyle w:val="ConsPlusNormal"/>
        <w:jc w:val="center"/>
      </w:pPr>
      <w:r>
        <w:t>ГОСУДАРСТВЕННОЙ ПРОГРАММЫ ЗА СЧЕТ СРЕДСТВ БЮДЖЕТА</w:t>
      </w:r>
    </w:p>
    <w:p w:rsidR="004759C5" w:rsidRDefault="004759C5">
      <w:pPr>
        <w:pStyle w:val="ConsPlusNormal"/>
        <w:jc w:val="center"/>
      </w:pPr>
      <w:r>
        <w:t>ЗАБАЙКАЛЬСКОГО КРАЯ</w:t>
      </w:r>
    </w:p>
    <w:p w:rsidR="004759C5" w:rsidRDefault="004759C5">
      <w:pPr>
        <w:pStyle w:val="ConsPlusNormal"/>
        <w:jc w:val="center"/>
      </w:pPr>
      <w:r>
        <w:t xml:space="preserve">(в ред. </w:t>
      </w:r>
      <w:hyperlink r:id="rId30" w:history="1">
        <w:r>
          <w:rPr>
            <w:color w:val="0000FF"/>
          </w:rPr>
          <w:t>Постановления</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Объем финансового обеспечения реализации Программы за счет средств бюджета Забайкальского края составляет 654462,18 тыс. рублей, из них:</w:t>
      </w:r>
    </w:p>
    <w:p w:rsidR="004759C5" w:rsidRDefault="004759C5">
      <w:pPr>
        <w:pStyle w:val="ConsPlusNormal"/>
        <w:spacing w:before="220"/>
        <w:ind w:firstLine="540"/>
        <w:jc w:val="both"/>
      </w:pPr>
      <w:r>
        <w:t>Департаменту информатизации и связи Забайкальского края - 437073,44 тыс. рублей;</w:t>
      </w:r>
    </w:p>
    <w:p w:rsidR="004759C5" w:rsidRDefault="004759C5">
      <w:pPr>
        <w:pStyle w:val="ConsPlusNormal"/>
        <w:spacing w:before="220"/>
        <w:ind w:firstLine="540"/>
        <w:jc w:val="both"/>
      </w:pPr>
      <w:r>
        <w:t>Министерству социальной защиты населения Забайкальского края - 16614,10 тыс. рублей;</w:t>
      </w:r>
    </w:p>
    <w:p w:rsidR="004759C5" w:rsidRDefault="004759C5">
      <w:pPr>
        <w:pStyle w:val="ConsPlusNormal"/>
        <w:spacing w:before="220"/>
        <w:ind w:firstLine="540"/>
        <w:jc w:val="both"/>
      </w:pPr>
      <w:r>
        <w:t>Министерству территориального развития Забайкальского края - 0,00 тыс. рублей;</w:t>
      </w:r>
    </w:p>
    <w:p w:rsidR="004759C5" w:rsidRDefault="004759C5">
      <w:pPr>
        <w:pStyle w:val="ConsPlusNormal"/>
        <w:spacing w:before="220"/>
        <w:ind w:firstLine="540"/>
        <w:jc w:val="both"/>
      </w:pPr>
      <w:r>
        <w:t>Министерству сельского хозяйства и продовольствия Забайкальского края - 8670,00 тыс. рублей;</w:t>
      </w:r>
    </w:p>
    <w:p w:rsidR="004759C5" w:rsidRDefault="004759C5">
      <w:pPr>
        <w:pStyle w:val="ConsPlusNormal"/>
        <w:spacing w:before="220"/>
        <w:ind w:firstLine="540"/>
        <w:jc w:val="both"/>
      </w:pPr>
      <w:r>
        <w:lastRenderedPageBreak/>
        <w:t>Министерству образования, науки и молодежной политики Забайкальского края - 0,00 тыс. рублей;</w:t>
      </w:r>
    </w:p>
    <w:p w:rsidR="004759C5" w:rsidRDefault="004759C5">
      <w:pPr>
        <w:pStyle w:val="ConsPlusNormal"/>
        <w:spacing w:before="220"/>
        <w:ind w:firstLine="540"/>
        <w:jc w:val="both"/>
      </w:pPr>
      <w:r>
        <w:t>Министерству здравоохранения Забайкальского края - 0,00 тыс. рублей;</w:t>
      </w:r>
    </w:p>
    <w:p w:rsidR="004759C5" w:rsidRDefault="004759C5">
      <w:pPr>
        <w:pStyle w:val="ConsPlusNormal"/>
        <w:spacing w:before="220"/>
        <w:ind w:firstLine="540"/>
        <w:jc w:val="both"/>
      </w:pPr>
      <w:r>
        <w:t>Министерству культуры Забайкальского края - 13960,00 тыс. рублей;</w:t>
      </w:r>
    </w:p>
    <w:p w:rsidR="004759C5" w:rsidRDefault="004759C5">
      <w:pPr>
        <w:pStyle w:val="ConsPlusNormal"/>
        <w:spacing w:before="220"/>
        <w:ind w:firstLine="540"/>
        <w:jc w:val="both"/>
      </w:pPr>
      <w:r>
        <w:t>Министерству экономического развития Забайкальского края - 0,00 тыс. рублей;</w:t>
      </w:r>
    </w:p>
    <w:p w:rsidR="004759C5" w:rsidRDefault="004759C5">
      <w:pPr>
        <w:pStyle w:val="ConsPlusNormal"/>
        <w:spacing w:before="220"/>
        <w:ind w:firstLine="540"/>
        <w:jc w:val="both"/>
      </w:pPr>
      <w:r>
        <w:t>Государственной инспекции по надзору за техническим состоянием самоходных машин и других видов техники Забайкальского края - 1700,00 тыс. рублей;</w:t>
      </w:r>
    </w:p>
    <w:p w:rsidR="004759C5" w:rsidRDefault="004759C5">
      <w:pPr>
        <w:pStyle w:val="ConsPlusNormal"/>
        <w:spacing w:before="220"/>
        <w:ind w:firstLine="540"/>
        <w:jc w:val="both"/>
      </w:pPr>
      <w:r>
        <w:t>Государственной службе занятости населения Забайкальского края - 3466,74 тыс. рублей;</w:t>
      </w:r>
    </w:p>
    <w:p w:rsidR="004759C5" w:rsidRDefault="004759C5">
      <w:pPr>
        <w:pStyle w:val="ConsPlusNormal"/>
        <w:spacing w:before="220"/>
        <w:ind w:firstLine="540"/>
        <w:jc w:val="both"/>
      </w:pPr>
      <w:r>
        <w:t>Государственному учреждению "Забайкальский информационный центр" - 74447,90 тыс. рублей;</w:t>
      </w:r>
    </w:p>
    <w:p w:rsidR="004759C5" w:rsidRDefault="004759C5">
      <w:pPr>
        <w:pStyle w:val="ConsPlusNormal"/>
        <w:spacing w:before="220"/>
        <w:ind w:firstLine="540"/>
        <w:jc w:val="both"/>
      </w:pPr>
      <w:r>
        <w:t>Краевому государственному автономному учреждению "Многофункциональный центр предоставления государственных и муниципальных услуг Забайкальского края" - 98530,00 тыс. рублей.</w:t>
      </w:r>
    </w:p>
    <w:p w:rsidR="004759C5" w:rsidRDefault="004759C5">
      <w:pPr>
        <w:pStyle w:val="ConsPlusNormal"/>
        <w:spacing w:before="220"/>
        <w:ind w:firstLine="540"/>
        <w:jc w:val="both"/>
      </w:pPr>
      <w:r>
        <w:t>Затраты на реализацию мероприятий Программы из бюджета Забайкальского края по годам составляют:</w:t>
      </w:r>
    </w:p>
    <w:p w:rsidR="004759C5" w:rsidRDefault="004759C5">
      <w:pPr>
        <w:pStyle w:val="ConsPlusNormal"/>
        <w:spacing w:before="220"/>
        <w:ind w:firstLine="540"/>
        <w:jc w:val="both"/>
      </w:pPr>
      <w:r>
        <w:t>2014 год - 88637,84 тыс. рублей;</w:t>
      </w:r>
    </w:p>
    <w:p w:rsidR="004759C5" w:rsidRDefault="004759C5">
      <w:pPr>
        <w:pStyle w:val="ConsPlusNormal"/>
        <w:spacing w:before="220"/>
        <w:ind w:firstLine="540"/>
        <w:jc w:val="both"/>
      </w:pPr>
      <w:r>
        <w:t>2015 год - 32942,70 тыс. рублей;</w:t>
      </w:r>
    </w:p>
    <w:p w:rsidR="004759C5" w:rsidRDefault="004759C5">
      <w:pPr>
        <w:pStyle w:val="ConsPlusNormal"/>
        <w:spacing w:before="220"/>
        <w:ind w:firstLine="540"/>
        <w:jc w:val="both"/>
      </w:pPr>
      <w:r>
        <w:t>2016 год - 24458,80 тыс. рублей;</w:t>
      </w:r>
    </w:p>
    <w:p w:rsidR="004759C5" w:rsidRDefault="004759C5">
      <w:pPr>
        <w:pStyle w:val="ConsPlusNormal"/>
        <w:spacing w:before="220"/>
        <w:ind w:firstLine="540"/>
        <w:jc w:val="both"/>
      </w:pPr>
      <w:r>
        <w:t>2017 год - 135158,40 тыс. рублей;</w:t>
      </w:r>
    </w:p>
    <w:p w:rsidR="004759C5" w:rsidRDefault="004759C5">
      <w:pPr>
        <w:pStyle w:val="ConsPlusNormal"/>
        <w:spacing w:before="220"/>
        <w:ind w:firstLine="540"/>
        <w:jc w:val="both"/>
      </w:pPr>
      <w:r>
        <w:t>2018 год - 108698,94 тыс. рублей;</w:t>
      </w:r>
    </w:p>
    <w:p w:rsidR="004759C5" w:rsidRDefault="004759C5">
      <w:pPr>
        <w:pStyle w:val="ConsPlusNormal"/>
        <w:spacing w:before="220"/>
        <w:ind w:firstLine="540"/>
        <w:jc w:val="both"/>
      </w:pPr>
      <w:r>
        <w:t>2019 год - 110135,10 тыс. рублей;</w:t>
      </w:r>
    </w:p>
    <w:p w:rsidR="004759C5" w:rsidRDefault="004759C5">
      <w:pPr>
        <w:pStyle w:val="ConsPlusNormal"/>
        <w:spacing w:before="220"/>
        <w:ind w:firstLine="540"/>
        <w:jc w:val="both"/>
      </w:pPr>
      <w:r>
        <w:t>2020 год - 154430,40 тыс. рублей.</w:t>
      </w:r>
    </w:p>
    <w:p w:rsidR="004759C5" w:rsidRDefault="004759C5">
      <w:pPr>
        <w:pStyle w:val="ConsPlusNormal"/>
        <w:jc w:val="both"/>
      </w:pPr>
    </w:p>
    <w:p w:rsidR="004759C5" w:rsidRDefault="004759C5">
      <w:pPr>
        <w:pStyle w:val="ConsPlusNormal"/>
        <w:jc w:val="center"/>
        <w:outlineLvl w:val="1"/>
      </w:pPr>
      <w:r>
        <w:t>Раздел 8. ОПИСАНИЕ РИСКОВ РЕАЛИЗАЦИИ ГОСУДАРСТВЕННОЙ</w:t>
      </w:r>
    </w:p>
    <w:p w:rsidR="004759C5" w:rsidRDefault="004759C5">
      <w:pPr>
        <w:pStyle w:val="ConsPlusNormal"/>
        <w:jc w:val="center"/>
      </w:pPr>
      <w:r>
        <w:t>ПРОГРАММЫ И СПОСОБОВ ИХ МИНИМИЗАЦИИ</w:t>
      </w:r>
    </w:p>
    <w:p w:rsidR="004759C5" w:rsidRDefault="004759C5">
      <w:pPr>
        <w:pStyle w:val="ConsPlusNormal"/>
        <w:jc w:val="both"/>
      </w:pPr>
    </w:p>
    <w:p w:rsidR="004759C5" w:rsidRDefault="004759C5">
      <w:pPr>
        <w:pStyle w:val="ConsPlusNormal"/>
        <w:ind w:firstLine="540"/>
        <w:jc w:val="both"/>
      </w:pPr>
      <w:r>
        <w:t>На достижение предусмотренных в Программе конечных результатов могут оказать влияние следующие риски.</w:t>
      </w:r>
    </w:p>
    <w:p w:rsidR="004759C5" w:rsidRDefault="004759C5">
      <w:pPr>
        <w:sectPr w:rsidR="004759C5" w:rsidSect="009C3D97">
          <w:pgSz w:w="11906" w:h="16838"/>
          <w:pgMar w:top="1134" w:right="850" w:bottom="1134" w:left="1701" w:header="708" w:footer="708" w:gutter="0"/>
          <w:cols w:space="708"/>
          <w:docGrid w:linePitch="360"/>
        </w:sectPr>
      </w:pPr>
    </w:p>
    <w:p w:rsidR="004759C5" w:rsidRDefault="004759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4759C5">
        <w:tc>
          <w:tcPr>
            <w:tcW w:w="3402" w:type="dxa"/>
          </w:tcPr>
          <w:p w:rsidR="004759C5" w:rsidRDefault="004759C5">
            <w:pPr>
              <w:pStyle w:val="ConsPlusNormal"/>
              <w:jc w:val="center"/>
            </w:pPr>
            <w:r>
              <w:t>Риск</w:t>
            </w:r>
          </w:p>
        </w:tc>
        <w:tc>
          <w:tcPr>
            <w:tcW w:w="3402" w:type="dxa"/>
          </w:tcPr>
          <w:p w:rsidR="004759C5" w:rsidRDefault="004759C5">
            <w:pPr>
              <w:pStyle w:val="ConsPlusNormal"/>
              <w:jc w:val="center"/>
            </w:pPr>
            <w:r>
              <w:t>Последствия наступления</w:t>
            </w:r>
          </w:p>
        </w:tc>
        <w:tc>
          <w:tcPr>
            <w:tcW w:w="3402" w:type="dxa"/>
          </w:tcPr>
          <w:p w:rsidR="004759C5" w:rsidRDefault="004759C5">
            <w:pPr>
              <w:pStyle w:val="ConsPlusNormal"/>
              <w:jc w:val="center"/>
            </w:pPr>
            <w:r>
              <w:t>Способы минимизации</w:t>
            </w:r>
          </w:p>
        </w:tc>
      </w:tr>
      <w:tr w:rsidR="004759C5">
        <w:tc>
          <w:tcPr>
            <w:tcW w:w="10206" w:type="dxa"/>
            <w:gridSpan w:val="3"/>
          </w:tcPr>
          <w:p w:rsidR="004759C5" w:rsidRDefault="004759C5">
            <w:pPr>
              <w:pStyle w:val="ConsPlusNormal"/>
              <w:jc w:val="center"/>
              <w:outlineLvl w:val="2"/>
            </w:pPr>
            <w:r>
              <w:t>1. Внешние риски</w:t>
            </w:r>
          </w:p>
        </w:tc>
      </w:tr>
      <w:tr w:rsidR="004759C5">
        <w:tc>
          <w:tcPr>
            <w:tcW w:w="3402" w:type="dxa"/>
          </w:tcPr>
          <w:p w:rsidR="004759C5" w:rsidRDefault="004759C5">
            <w:pPr>
              <w:pStyle w:val="ConsPlusNormal"/>
            </w:pPr>
            <w:r>
              <w:t>1.1. Дублирование и несогласованность выполнения работ в рамках Программы и других государственных программ и проектов, реализуемых в Забайкальском крае, в части внедрения ИКТ в деятельность органов исполнительной власти и органов местного самоуправления</w:t>
            </w:r>
          </w:p>
        </w:tc>
        <w:tc>
          <w:tcPr>
            <w:tcW w:w="3402" w:type="dxa"/>
          </w:tcPr>
          <w:p w:rsidR="004759C5" w:rsidRDefault="004759C5">
            <w:pPr>
              <w:pStyle w:val="ConsPlusNormal"/>
            </w:pPr>
            <w:r>
              <w:t>Неэффективное расходование бюджетных средств</w:t>
            </w:r>
          </w:p>
        </w:tc>
        <w:tc>
          <w:tcPr>
            <w:tcW w:w="3402" w:type="dxa"/>
          </w:tcPr>
          <w:p w:rsidR="004759C5" w:rsidRDefault="004759C5">
            <w:pPr>
              <w:pStyle w:val="ConsPlusNormal"/>
            </w:pPr>
            <w:r>
              <w:t>Организация взаимодействия ответственных исполнителей Программы. Информирование о реализуемых мероприятиях всех заинтересованных участников. Мониторинг реализации других программ и проектов в части внедрения ИКТ</w:t>
            </w:r>
          </w:p>
        </w:tc>
      </w:tr>
      <w:tr w:rsidR="004759C5">
        <w:tc>
          <w:tcPr>
            <w:tcW w:w="3402" w:type="dxa"/>
          </w:tcPr>
          <w:p w:rsidR="004759C5" w:rsidRDefault="004759C5">
            <w:pPr>
              <w:pStyle w:val="ConsPlusNormal"/>
            </w:pPr>
            <w:r>
              <w:t>1.2.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Программы</w:t>
            </w:r>
          </w:p>
        </w:tc>
        <w:tc>
          <w:tcPr>
            <w:tcW w:w="3402" w:type="dxa"/>
          </w:tcPr>
          <w:p w:rsidR="004759C5" w:rsidRDefault="004759C5">
            <w:pPr>
              <w:pStyle w:val="ConsPlusNormal"/>
            </w:pPr>
            <w:r>
              <w:t>Невыполнение заявленных показателей реализации Программы</w:t>
            </w:r>
          </w:p>
        </w:tc>
        <w:tc>
          <w:tcPr>
            <w:tcW w:w="3402" w:type="dxa"/>
          </w:tcPr>
          <w:p w:rsidR="004759C5" w:rsidRDefault="004759C5">
            <w:pPr>
              <w:pStyle w:val="ConsPlusNormal"/>
            </w:pPr>
            <w:r>
              <w:t>Мониторинг изменений федерального законодательства, реализуемых на федеральном уровне мер. Внесение в установленном порядке предложений по разрабатываемым на федеральном уровне проектам. Оперативная корректировка Программы</w:t>
            </w:r>
          </w:p>
        </w:tc>
      </w:tr>
      <w:tr w:rsidR="004759C5">
        <w:tc>
          <w:tcPr>
            <w:tcW w:w="3402" w:type="dxa"/>
          </w:tcPr>
          <w:p w:rsidR="004759C5" w:rsidRDefault="004759C5">
            <w:pPr>
              <w:pStyle w:val="ConsPlusNormal"/>
            </w:pPr>
            <w:r>
              <w:t xml:space="preserve">1.3. Недостаточный уровень распространения среди населения Забайкальского края базовых навыков использования информационных технологий (как в части получателей услуг, так и в части государственных и </w:t>
            </w:r>
            <w:r>
              <w:lastRenderedPageBreak/>
              <w:t>муниципальных служащих), низкая активность обращения к новым возможностям получения государственных и муниципальных услуг (в т.ч. в электронной форме)</w:t>
            </w:r>
          </w:p>
        </w:tc>
        <w:tc>
          <w:tcPr>
            <w:tcW w:w="3402" w:type="dxa"/>
          </w:tcPr>
          <w:p w:rsidR="004759C5" w:rsidRDefault="004759C5">
            <w:pPr>
              <w:pStyle w:val="ConsPlusNormal"/>
            </w:pPr>
            <w:r>
              <w:lastRenderedPageBreak/>
              <w:t xml:space="preserve">Невыполнение заявленных показателей реализации Программы. Неудовлетворенность населения качеством предоставления государственных и муниципальных услуг в </w:t>
            </w:r>
            <w:r>
              <w:lastRenderedPageBreak/>
              <w:t>Забайкальском крае</w:t>
            </w:r>
          </w:p>
        </w:tc>
        <w:tc>
          <w:tcPr>
            <w:tcW w:w="3402" w:type="dxa"/>
          </w:tcPr>
          <w:p w:rsidR="004759C5" w:rsidRDefault="004759C5">
            <w:pPr>
              <w:pStyle w:val="ConsPlusNormal"/>
            </w:pPr>
            <w:r>
              <w:lastRenderedPageBreak/>
              <w:t>Информирование населения о появляющихся возможностях в связи с внедрением ИКТ. Организация и проведение обучающих мероприятий государственных и муниципальных служащих</w:t>
            </w:r>
          </w:p>
        </w:tc>
      </w:tr>
      <w:tr w:rsidR="004759C5">
        <w:tc>
          <w:tcPr>
            <w:tcW w:w="3402" w:type="dxa"/>
          </w:tcPr>
          <w:p w:rsidR="004759C5" w:rsidRDefault="004759C5">
            <w:pPr>
              <w:pStyle w:val="ConsPlusNormal"/>
            </w:pPr>
            <w:r>
              <w:lastRenderedPageBreak/>
              <w:t>1.4. Пассивное сопротивление органов исполнительной власти и органов местного самоуправления использованию инфраструктуры электронного правительства</w:t>
            </w:r>
          </w:p>
        </w:tc>
        <w:tc>
          <w:tcPr>
            <w:tcW w:w="3402" w:type="dxa"/>
          </w:tcPr>
          <w:p w:rsidR="004759C5" w:rsidRDefault="004759C5">
            <w:pPr>
              <w:pStyle w:val="ConsPlusNormal"/>
            </w:pPr>
            <w:r>
              <w:t>Невыполнение заявленных показателей реализации Программы</w:t>
            </w:r>
          </w:p>
        </w:tc>
        <w:tc>
          <w:tcPr>
            <w:tcW w:w="3402" w:type="dxa"/>
          </w:tcPr>
          <w:p w:rsidR="004759C5" w:rsidRDefault="004759C5">
            <w:pPr>
              <w:pStyle w:val="ConsPlusNormal"/>
            </w:pPr>
            <w:r>
              <w:t>Организация и проведение обучающих мероприятий государственных и муниципальных служащих. Внесение предложений по корректировке административных регламентов исполнения государственных функций и оказания государственных услуг</w:t>
            </w:r>
          </w:p>
        </w:tc>
      </w:tr>
      <w:tr w:rsidR="004759C5">
        <w:tc>
          <w:tcPr>
            <w:tcW w:w="3402" w:type="dxa"/>
          </w:tcPr>
          <w:p w:rsidR="004759C5" w:rsidRDefault="004759C5">
            <w:pPr>
              <w:pStyle w:val="ConsPlusNormal"/>
            </w:pPr>
            <w:r>
              <w:t>1.5. Уменьшение объемов финансирования Программы</w:t>
            </w:r>
          </w:p>
        </w:tc>
        <w:tc>
          <w:tcPr>
            <w:tcW w:w="3402" w:type="dxa"/>
          </w:tcPr>
          <w:p w:rsidR="004759C5" w:rsidRDefault="004759C5">
            <w:pPr>
              <w:pStyle w:val="ConsPlusNormal"/>
            </w:pPr>
            <w:r>
              <w:t>Недостаточность средств для реализации мероприятий Программы. Невыполнение заявленных показателей реализации Программы</w:t>
            </w:r>
          </w:p>
        </w:tc>
        <w:tc>
          <w:tcPr>
            <w:tcW w:w="3402" w:type="dxa"/>
          </w:tcPr>
          <w:p w:rsidR="004759C5" w:rsidRDefault="004759C5">
            <w:pPr>
              <w:pStyle w:val="ConsPlusNormal"/>
            </w:pPr>
            <w:r>
              <w:t>Определение приоритетов для первоочередного финансирования. Привлечение средств из иных источников в случаях, предусмотренных действующим законодательством</w:t>
            </w:r>
          </w:p>
        </w:tc>
      </w:tr>
      <w:tr w:rsidR="004759C5">
        <w:tc>
          <w:tcPr>
            <w:tcW w:w="3402" w:type="dxa"/>
          </w:tcPr>
          <w:p w:rsidR="004759C5" w:rsidRDefault="004759C5">
            <w:pPr>
              <w:pStyle w:val="ConsPlusNormal"/>
            </w:pPr>
            <w:r>
              <w:t>1.6. Появление новых технологий и решений, влияющих на содержание, сроки и результаты реализации мероприятий Программы</w:t>
            </w:r>
          </w:p>
        </w:tc>
        <w:tc>
          <w:tcPr>
            <w:tcW w:w="3402" w:type="dxa"/>
          </w:tcPr>
          <w:p w:rsidR="004759C5" w:rsidRDefault="004759C5">
            <w:pPr>
              <w:pStyle w:val="ConsPlusNormal"/>
            </w:pPr>
            <w:r>
              <w:t>Неэффективное расходование бюджетных средств</w:t>
            </w:r>
          </w:p>
        </w:tc>
        <w:tc>
          <w:tcPr>
            <w:tcW w:w="3402" w:type="dxa"/>
          </w:tcPr>
          <w:p w:rsidR="004759C5" w:rsidRDefault="004759C5">
            <w:pPr>
              <w:pStyle w:val="ConsPlusNormal"/>
            </w:pPr>
            <w:r>
              <w:t>Мониторинг текущих мировых тенденций в сфере Программы с последующей, при необходимости, актуализацией Программы</w:t>
            </w:r>
          </w:p>
        </w:tc>
      </w:tr>
      <w:tr w:rsidR="004759C5">
        <w:tc>
          <w:tcPr>
            <w:tcW w:w="10206" w:type="dxa"/>
            <w:gridSpan w:val="3"/>
          </w:tcPr>
          <w:p w:rsidR="004759C5" w:rsidRDefault="004759C5">
            <w:pPr>
              <w:pStyle w:val="ConsPlusNormal"/>
              <w:jc w:val="center"/>
              <w:outlineLvl w:val="2"/>
            </w:pPr>
            <w:r>
              <w:t>Внутренние риски</w:t>
            </w:r>
          </w:p>
        </w:tc>
      </w:tr>
      <w:tr w:rsidR="004759C5">
        <w:tc>
          <w:tcPr>
            <w:tcW w:w="3402" w:type="dxa"/>
          </w:tcPr>
          <w:p w:rsidR="004759C5" w:rsidRDefault="004759C5">
            <w:pPr>
              <w:pStyle w:val="ConsPlusNormal"/>
            </w:pPr>
            <w:r>
              <w:t xml:space="preserve">2.1. Недостаточная подготовка специалистов органов исполнительной власти и органов </w:t>
            </w:r>
            <w:r>
              <w:lastRenderedPageBreak/>
              <w:t>местного самоуправления</w:t>
            </w:r>
          </w:p>
        </w:tc>
        <w:tc>
          <w:tcPr>
            <w:tcW w:w="3402" w:type="dxa"/>
          </w:tcPr>
          <w:p w:rsidR="004759C5" w:rsidRDefault="004759C5">
            <w:pPr>
              <w:pStyle w:val="ConsPlusNormal"/>
            </w:pPr>
            <w:r>
              <w:lastRenderedPageBreak/>
              <w:t xml:space="preserve">Невыполнение заявленных показателей реализации Программы Затягивание сроков </w:t>
            </w:r>
            <w:r>
              <w:lastRenderedPageBreak/>
              <w:t>реализации мероприятий Программы</w:t>
            </w:r>
          </w:p>
        </w:tc>
        <w:tc>
          <w:tcPr>
            <w:tcW w:w="3402" w:type="dxa"/>
          </w:tcPr>
          <w:p w:rsidR="004759C5" w:rsidRDefault="004759C5">
            <w:pPr>
              <w:pStyle w:val="ConsPlusNormal"/>
            </w:pPr>
            <w:r>
              <w:lastRenderedPageBreak/>
              <w:t xml:space="preserve">Обеспечение своевременного получения специалистами дополнительного </w:t>
            </w:r>
            <w:r>
              <w:lastRenderedPageBreak/>
              <w:t>профессионального образования по программам повышения квалификации. Организация и проведение обучающих мероприятий и тренингов, мероприятий по обмену опытом, в т.ч. с другими субъектами Российской Федерации</w:t>
            </w:r>
          </w:p>
        </w:tc>
      </w:tr>
      <w:tr w:rsidR="004759C5">
        <w:tc>
          <w:tcPr>
            <w:tcW w:w="3402" w:type="dxa"/>
          </w:tcPr>
          <w:p w:rsidR="004759C5" w:rsidRDefault="004759C5">
            <w:pPr>
              <w:pStyle w:val="ConsPlusNormal"/>
            </w:pPr>
            <w:r>
              <w:lastRenderedPageBreak/>
              <w:t>2.2. Низкая мотивация специалистов органов исполнительной власти и органов местного самоуправления к повышению качества деятельности</w:t>
            </w:r>
          </w:p>
        </w:tc>
        <w:tc>
          <w:tcPr>
            <w:tcW w:w="3402" w:type="dxa"/>
          </w:tcPr>
          <w:p w:rsidR="004759C5" w:rsidRDefault="004759C5">
            <w:pPr>
              <w:pStyle w:val="ConsPlusNormal"/>
            </w:pPr>
            <w:r>
              <w:t>Невыполнение заявленных показателей реализации Программы. Затягивание сроков реализации мероприятий Программы</w:t>
            </w:r>
          </w:p>
        </w:tc>
        <w:tc>
          <w:tcPr>
            <w:tcW w:w="3402" w:type="dxa"/>
          </w:tcPr>
          <w:p w:rsidR="004759C5" w:rsidRDefault="004759C5">
            <w:pPr>
              <w:pStyle w:val="ConsPlusNormal"/>
            </w:pPr>
            <w:r>
              <w:t>Разработка системы мер по стимулированию и мотивации персонала</w:t>
            </w:r>
          </w:p>
        </w:tc>
      </w:tr>
    </w:tbl>
    <w:p w:rsidR="004759C5" w:rsidRDefault="004759C5">
      <w:pPr>
        <w:sectPr w:rsidR="004759C5">
          <w:pgSz w:w="16838" w:h="11905" w:orient="landscape"/>
          <w:pgMar w:top="1701" w:right="1134" w:bottom="850" w:left="1134" w:header="0" w:footer="0" w:gutter="0"/>
          <w:cols w:space="720"/>
        </w:sectPr>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Title"/>
        <w:jc w:val="center"/>
        <w:outlineLvl w:val="1"/>
      </w:pPr>
      <w:bookmarkStart w:id="2" w:name="P288"/>
      <w:bookmarkEnd w:id="2"/>
      <w:r>
        <w:t>ПОДПРОГРАММА</w:t>
      </w:r>
    </w:p>
    <w:p w:rsidR="004759C5" w:rsidRDefault="004759C5">
      <w:pPr>
        <w:pStyle w:val="ConsPlusTitle"/>
        <w:jc w:val="center"/>
      </w:pPr>
      <w:r>
        <w:t>"СОВЕРШЕНСТВОВАНИЕ ГОСУДАРСТВЕННОГО УПРАВЛЕНИЯ ЗА СЧЕТ</w:t>
      </w:r>
    </w:p>
    <w:p w:rsidR="004759C5" w:rsidRDefault="004759C5">
      <w:pPr>
        <w:pStyle w:val="ConsPlusTitle"/>
        <w:jc w:val="center"/>
      </w:pPr>
      <w:r>
        <w:t>ПРИМЕНЕНИЯ ИНФОРМАЦИОННО-КОММУНИКАЦИОННЫХ ТЕХНОЛОГИЙ"</w:t>
      </w:r>
    </w:p>
    <w:p w:rsidR="004759C5" w:rsidRDefault="004759C5">
      <w:pPr>
        <w:pStyle w:val="ConsPlusNormal"/>
        <w:jc w:val="center"/>
      </w:pPr>
      <w:r>
        <w:t>Список изменяющих документов</w:t>
      </w:r>
    </w:p>
    <w:p w:rsidR="004759C5" w:rsidRDefault="004759C5">
      <w:pPr>
        <w:pStyle w:val="ConsPlusNormal"/>
        <w:jc w:val="center"/>
      </w:pPr>
      <w:r>
        <w:t xml:space="preserve">(в ред. </w:t>
      </w:r>
      <w:hyperlink r:id="rId31" w:history="1">
        <w:r>
          <w:rPr>
            <w:color w:val="0000FF"/>
          </w:rPr>
          <w:t>Постановления</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jc w:val="center"/>
        <w:outlineLvl w:val="2"/>
      </w:pPr>
      <w:r>
        <w:t>Раздел 1. ХАРАКТЕРИСТИКА ТЕКУЩЕГО СОСТОЯНИЯ</w:t>
      </w:r>
    </w:p>
    <w:p w:rsidR="004759C5" w:rsidRDefault="004759C5">
      <w:pPr>
        <w:pStyle w:val="ConsPlusNormal"/>
        <w:jc w:val="center"/>
      </w:pPr>
      <w:r>
        <w:t>СФЕРЫ РЕАЛИЗАЦИИ ПОДПРОГРАММЫ</w:t>
      </w:r>
    </w:p>
    <w:p w:rsidR="004759C5" w:rsidRDefault="004759C5">
      <w:pPr>
        <w:pStyle w:val="ConsPlusNormal"/>
        <w:jc w:val="both"/>
      </w:pPr>
    </w:p>
    <w:p w:rsidR="004759C5" w:rsidRDefault="004759C5">
      <w:pPr>
        <w:pStyle w:val="ConsPlusNormal"/>
        <w:ind w:firstLine="540"/>
        <w:jc w:val="both"/>
      </w:pPr>
      <w:r>
        <w:t>Формирование и развитие информационного общества на основе использования информационных технологий в Забайкальском крае в долгосрочной перспективе обеспечит повышение качества жизни граждан, конкурентоспособность ее территорий, развитие социально-экономической сферы, а также совершенствование системы государственного и муниципального управления.</w:t>
      </w:r>
    </w:p>
    <w:p w:rsidR="004759C5" w:rsidRDefault="004759C5">
      <w:pPr>
        <w:pStyle w:val="ConsPlusNormal"/>
        <w:spacing w:before="220"/>
        <w:ind w:firstLine="540"/>
        <w:jc w:val="both"/>
      </w:pPr>
      <w:r>
        <w:t>Практика реализации мероприятий по формированию информационного общества выявила ряд проблем, которые снижают эффективность деятельности по совершенствованию государственного управления и переходу на предоставление государственных и муниципальных услуг в электронном виде.</w:t>
      </w:r>
    </w:p>
    <w:p w:rsidR="004759C5" w:rsidRDefault="004759C5">
      <w:pPr>
        <w:pStyle w:val="ConsPlusNormal"/>
        <w:spacing w:before="220"/>
        <w:ind w:firstLine="540"/>
        <w:jc w:val="both"/>
      </w:pPr>
      <w:r>
        <w:t>На базе типовых решений "Региональный портал государственных услуг" и "Региональный реестр государственных услуг" созданы и введены в эксплуатацию государственные информационные системы Забайкальского края "Портал государственных и муниципальных услуг Забайкальского края" (далее - Портал) и "Реестр государственных и муниципальных услуг Забайкальского края" (далее - Реестр).</w:t>
      </w:r>
    </w:p>
    <w:p w:rsidR="004759C5" w:rsidRDefault="004759C5">
      <w:pPr>
        <w:pStyle w:val="ConsPlusNormal"/>
        <w:spacing w:before="220"/>
        <w:ind w:firstLine="540"/>
        <w:jc w:val="both"/>
      </w:pPr>
      <w:r>
        <w:t>По состоянию на 14 января 2014 года на Портале государственных и муниципальных услуг Забайкальского края содержится информация о 1314 услугах (функциях), из них:</w:t>
      </w:r>
    </w:p>
    <w:p w:rsidR="004759C5" w:rsidRDefault="004759C5">
      <w:pPr>
        <w:pStyle w:val="ConsPlusNormal"/>
        <w:spacing w:before="220"/>
        <w:ind w:firstLine="540"/>
        <w:jc w:val="both"/>
      </w:pPr>
      <w:r>
        <w:t>государственных услуг - 189 (из них реализовано по 1 этапу - 37; по 2 этапу - 51; по 4 этапу - 32; по 5 этапу - 68);</w:t>
      </w:r>
    </w:p>
    <w:p w:rsidR="004759C5" w:rsidRDefault="004759C5">
      <w:pPr>
        <w:pStyle w:val="ConsPlusNormal"/>
        <w:spacing w:before="220"/>
        <w:ind w:firstLine="540"/>
        <w:jc w:val="both"/>
      </w:pPr>
      <w:r>
        <w:t>муниципальных услуг - 1125 (из них реализовано по 1 этапу - 168; по второму этапу - 295; по четвертому этапу - 292; по пятому этапу - 370).</w:t>
      </w:r>
    </w:p>
    <w:p w:rsidR="004759C5" w:rsidRDefault="004759C5">
      <w:pPr>
        <w:pStyle w:val="ConsPlusNormal"/>
        <w:spacing w:before="220"/>
        <w:ind w:firstLine="540"/>
        <w:jc w:val="both"/>
      </w:pPr>
      <w:r>
        <w:t>Итого - 243 типовых услуг (из 289 запланированных к концу 2014 года), из них:</w:t>
      </w:r>
    </w:p>
    <w:p w:rsidR="004759C5" w:rsidRDefault="004759C5">
      <w:pPr>
        <w:pStyle w:val="ConsPlusNormal"/>
        <w:spacing w:before="220"/>
        <w:ind w:firstLine="540"/>
        <w:jc w:val="both"/>
      </w:pPr>
      <w:r>
        <w:t>типовых региональных - 189;</w:t>
      </w:r>
    </w:p>
    <w:p w:rsidR="004759C5" w:rsidRDefault="004759C5">
      <w:pPr>
        <w:pStyle w:val="ConsPlusNormal"/>
        <w:spacing w:before="220"/>
        <w:ind w:firstLine="540"/>
        <w:jc w:val="both"/>
      </w:pPr>
      <w:r>
        <w:t>типовых муниципальных - 54.</w:t>
      </w:r>
    </w:p>
    <w:p w:rsidR="004759C5" w:rsidRDefault="004759C5">
      <w:pPr>
        <w:pStyle w:val="ConsPlusNormal"/>
        <w:spacing w:before="220"/>
        <w:ind w:firstLine="540"/>
        <w:jc w:val="both"/>
      </w:pPr>
      <w:r>
        <w:t>На Едином портале обеспечена возможность получения полностью в электронном виде 22 государственных и муниципальных услуг, предоставляемых органами исполнительной власти и органами местного самоуправления.</w:t>
      </w:r>
    </w:p>
    <w:p w:rsidR="004759C5" w:rsidRDefault="004759C5">
      <w:pPr>
        <w:pStyle w:val="ConsPlusNormal"/>
        <w:spacing w:before="220"/>
        <w:ind w:firstLine="540"/>
        <w:jc w:val="both"/>
      </w:pPr>
      <w:r>
        <w:t>Необходимо отметить, что в 2013 году было осуществлено обновление Реестра и Портала. В обновленной версии были добавлены:</w:t>
      </w:r>
    </w:p>
    <w:p w:rsidR="004759C5" w:rsidRDefault="004759C5">
      <w:pPr>
        <w:pStyle w:val="ConsPlusNormal"/>
        <w:spacing w:before="220"/>
        <w:ind w:firstLine="540"/>
        <w:jc w:val="both"/>
      </w:pPr>
      <w:r>
        <w:t xml:space="preserve">1. Возможность осуществления процедуры регистрации и авторизации заявителей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(далее - ЕСИА).</w:t>
      </w:r>
    </w:p>
    <w:p w:rsidR="004759C5" w:rsidRDefault="004759C5">
      <w:pPr>
        <w:pStyle w:val="ConsPlusNormal"/>
        <w:spacing w:before="220"/>
        <w:ind w:firstLine="540"/>
        <w:jc w:val="both"/>
      </w:pPr>
      <w:r>
        <w:t>2.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законодательством.</w:t>
      </w:r>
    </w:p>
    <w:p w:rsidR="004759C5" w:rsidRDefault="004759C5">
      <w:pPr>
        <w:pStyle w:val="ConsPlusNormal"/>
        <w:spacing w:before="220"/>
        <w:ind w:firstLine="540"/>
        <w:jc w:val="both"/>
      </w:pPr>
      <w:r>
        <w:t xml:space="preserve">В соответствии с </w:t>
      </w:r>
      <w:hyperlink r:id="rId32"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 все сведения о государственных и муниципальных услугах, передаваемые публикаторами регионального уровня в Федеральный реестр и на Единый портал государственных и муниципальных услуг, должны быть подписаны электронной подписью. В настоящее время публикаторы государственных и муниципальных услуг регионального уровня обеспечены ключами электронной подписи и осуществляют подписание сведений о государственных и муниципальных услугах, передаваемых в Федеральный реестр.</w:t>
      </w:r>
    </w:p>
    <w:p w:rsidR="004759C5" w:rsidRDefault="004759C5">
      <w:pPr>
        <w:pStyle w:val="ConsPlusNormal"/>
        <w:spacing w:before="220"/>
        <w:ind w:firstLine="540"/>
        <w:jc w:val="both"/>
      </w:pPr>
      <w:r>
        <w:t xml:space="preserve">Кроме того, в соответствии с </w:t>
      </w:r>
      <w:hyperlink r:id="rId33" w:history="1">
        <w:r>
          <w:rPr>
            <w:color w:val="0000FF"/>
          </w:rPr>
          <w:t>постановлением</w:t>
        </w:r>
      </w:hyperlink>
      <w:r>
        <w:t xml:space="preserve"> Правительства Забайкальского края от 18 августа 2011 года N 303 "О реестре государственных услуг Забайкальского края" сформированные в электронном виде сведения о государственных услугах (функциях) подписываются электронной подписью ответственного лица органа исполнительной власти (его структурного подразделения) и передаются оператору по каналам связи, предусмотренным для автоматизированной системы ведения Реестра. В свою очередь, органам местного самоуправления указанным постановлением было рекомендовано определить соответствующий порядок формирования и ведения реестра муниципальных услуг соответствующего муниципального образования Забайкальского края.</w:t>
      </w:r>
    </w:p>
    <w:p w:rsidR="004759C5" w:rsidRDefault="004759C5">
      <w:pPr>
        <w:pStyle w:val="ConsPlusNormal"/>
        <w:spacing w:before="220"/>
        <w:ind w:firstLine="540"/>
        <w:jc w:val="both"/>
      </w:pPr>
      <w:r>
        <w:t>Таким образом, в настоящее время все операторы Реестров имеют возможность подписания направляемых в региональный Реестр сведений о государственных и муниципальных услугах (функциях) электронной подписью.</w:t>
      </w:r>
    </w:p>
    <w:p w:rsidR="004759C5" w:rsidRDefault="004759C5">
      <w:pPr>
        <w:pStyle w:val="ConsPlusNormal"/>
        <w:spacing w:before="220"/>
        <w:ind w:firstLine="540"/>
        <w:jc w:val="both"/>
      </w:pPr>
      <w:r>
        <w:t xml:space="preserve">В соответствии с </w:t>
      </w:r>
      <w:hyperlink r:id="rId34" w:history="1">
        <w:r>
          <w:rPr>
            <w:color w:val="0000FF"/>
          </w:rPr>
          <w:t>постановлением</w:t>
        </w:r>
      </w:hyperlink>
      <w:r>
        <w:t xml:space="preserve"> Правительства Забайкальского края от 17 апреля 2012 года N 165 "Об организации межведомственного информационного взаимодействия в Забайкальском крае" создана РСМЭВ. В настоящее время органы исполнительной власти и органы местного самоуправления используют следующие схемы межведомственного взаимодействия:</w:t>
      </w:r>
    </w:p>
    <w:p w:rsidR="004759C5" w:rsidRDefault="004759C5">
      <w:pPr>
        <w:pStyle w:val="ConsPlusNormal"/>
        <w:spacing w:before="220"/>
        <w:ind w:firstLine="540"/>
        <w:jc w:val="both"/>
      </w:pPr>
      <w:r>
        <w:t>1) на основе системы гарантированной доставки сообщений (далее - СГД).</w:t>
      </w:r>
    </w:p>
    <w:p w:rsidR="004759C5" w:rsidRDefault="004759C5">
      <w:pPr>
        <w:pStyle w:val="ConsPlusNormal"/>
        <w:spacing w:before="220"/>
        <w:ind w:firstLine="540"/>
        <w:jc w:val="both"/>
      </w:pPr>
      <w:r>
        <w:t>В 18 органах исполнительной власти, являющихся участниками межведомственного взаимодействия, внедрена СГД. В органах местного самоуправления осуществляется генерация и установка СГД на каждое рабочее место ответственных должностных лиц, выполнено около 90% необходимых работ. Всего требуется обеспечить подключение к РСМЭВ около 900 должностных лиц, ответственных за межведомственное взаимодействие, выполнено 80% необходимых работ;</w:t>
      </w:r>
    </w:p>
    <w:p w:rsidR="004759C5" w:rsidRDefault="004759C5">
      <w:pPr>
        <w:pStyle w:val="ConsPlusNormal"/>
        <w:spacing w:before="220"/>
        <w:ind w:firstLine="540"/>
        <w:jc w:val="both"/>
      </w:pPr>
      <w:r>
        <w:t>2) на основе государственной информационной системы "Электронный документооборот в исполнительных органах государственной власти Забайкальского края", функционирующей на базе программного комплекса системы электронного документооборота и делопроизводства "Дело".</w:t>
      </w:r>
    </w:p>
    <w:p w:rsidR="004759C5" w:rsidRDefault="004759C5">
      <w:pPr>
        <w:pStyle w:val="ConsPlusNormal"/>
        <w:spacing w:before="220"/>
        <w:ind w:firstLine="540"/>
        <w:jc w:val="both"/>
      </w:pPr>
      <w:r>
        <w:t>Данная схема взаимодействия является временной и будет применяться до момента завершения разработки всех электронных сервисов межведомственного взаимодействия.</w:t>
      </w:r>
    </w:p>
    <w:p w:rsidR="004759C5" w:rsidRDefault="004759C5">
      <w:pPr>
        <w:pStyle w:val="ConsPlusNormal"/>
        <w:spacing w:before="220"/>
        <w:ind w:firstLine="540"/>
        <w:jc w:val="both"/>
      </w:pPr>
      <w:r>
        <w:t xml:space="preserve">Всесторонняя информатизация органов исполнительной власти и органов местного самоуправления, их полновесное обеспечение комплексной аналитической информацией, как оперативной, так и стратегической, лежат в основе полнокровного управления регионом. В основе процессов управления на любом уровне лежит глубокое и разностороннее информационное </w:t>
      </w:r>
      <w:r>
        <w:lastRenderedPageBreak/>
        <w:t>обеспечение. Для решения задач управления необходимо формирование системы принятия управленческих решений, а именно создание и развитие информационной системы планирования и мониторинга социально-экономического развития Забайкальского края, которая должна обеспечивать эффективный мониторинг принимаемых решений и последствий их реализации. Для этого должны быть объединены различные компоненты принятия управленческих решений: общеэкономические, функциональные, отраслевые, территориальные, федеральные, правоохранительные и т.д. Для каждого из этих компонентов в интересах эффективной аналитической и прогнозной деятельности органов управления необходимо создать свою информационную базу, показывающую многолетнюю динамику.</w:t>
      </w:r>
    </w:p>
    <w:p w:rsidR="004759C5" w:rsidRDefault="004759C5">
      <w:pPr>
        <w:pStyle w:val="ConsPlusNormal"/>
        <w:spacing w:before="220"/>
        <w:ind w:firstLine="540"/>
        <w:jc w:val="both"/>
      </w:pPr>
      <w:r>
        <w:t>В настоящий момент все органы исполнительной власти и органы местного самоуправления на уровне районных центров и городских округов Забайкальского края объединены в единое информационное пространство посредством корпоративной сети передачи данных государственных органов Забайкальского края (далее - КСПД).</w:t>
      </w:r>
    </w:p>
    <w:p w:rsidR="004759C5" w:rsidRDefault="004759C5">
      <w:pPr>
        <w:pStyle w:val="ConsPlusNormal"/>
        <w:spacing w:before="220"/>
        <w:ind w:firstLine="540"/>
        <w:jc w:val="both"/>
      </w:pPr>
      <w:r>
        <w:t>В составе центрального узла КСПД организована единая защищенная точка подключения органов исполнительной власти к ресурсам сети "Интернет".</w:t>
      </w:r>
    </w:p>
    <w:p w:rsidR="004759C5" w:rsidRDefault="004759C5">
      <w:pPr>
        <w:pStyle w:val="ConsPlusNormal"/>
        <w:spacing w:before="220"/>
        <w:ind w:firstLine="540"/>
        <w:jc w:val="both"/>
      </w:pPr>
      <w:r>
        <w:t>В целях повышения эффективности государственного управления и формирования электронного правительства в Забайкальском крае в 2011 году в органах исполнительной власти распоряжением Правительства Забайкальского края от 28 декабря 2010 года N 717-р внедрена в эксплуатацию государственная информационная система Забайкальского края "Электронный документооборот исполнительных органов государственной власти Забайкальского края" (далее - СЭД "Дело").</w:t>
      </w:r>
    </w:p>
    <w:p w:rsidR="004759C5" w:rsidRDefault="004759C5">
      <w:pPr>
        <w:pStyle w:val="ConsPlusNormal"/>
        <w:spacing w:before="220"/>
        <w:ind w:firstLine="540"/>
        <w:jc w:val="both"/>
      </w:pPr>
      <w:r>
        <w:t>Внедрение СЭД "Дело" позволяет не только отказаться от традиционного бумажного документооборота, но и существенно ускоряет обмен информацией между ее участниками и является базой данных, хранящей электронный архив документов и принимаемых по ним решений.</w:t>
      </w:r>
    </w:p>
    <w:p w:rsidR="004759C5" w:rsidRDefault="004759C5">
      <w:pPr>
        <w:pStyle w:val="ConsPlusNormal"/>
        <w:spacing w:before="220"/>
        <w:ind w:firstLine="540"/>
        <w:jc w:val="both"/>
      </w:pPr>
      <w:r>
        <w:t>Исходя из полезности СЭД "Дело", в 2012 году к данной системе были подключены органы местного самоуправления на уровне районных центров и городских округов Забайкальского края, а в третьем квартале 2013 года началась работа по подключению органов местного самоуправления на уровне сельских поселений, что позволило не только воспользоваться вышеуказанными плюсами работы в СЭД "Дело", но и сократить почтовые расходы, экономя тем самым бюджетные средства.</w:t>
      </w:r>
    </w:p>
    <w:p w:rsidR="004759C5" w:rsidRDefault="004759C5">
      <w:pPr>
        <w:pStyle w:val="ConsPlusNormal"/>
        <w:spacing w:before="220"/>
        <w:ind w:firstLine="540"/>
        <w:jc w:val="both"/>
      </w:pPr>
      <w:r>
        <w:t>Для защиты информации, циркулирующей в государственных информационных системах, выполняются комплекс мероприятий по защите информации в соответствии с требованиями федерального законодательства и технические меры в соответствии с нормативными и методическими документами ФСТЭК России и ФСБ России.</w:t>
      </w:r>
    </w:p>
    <w:p w:rsidR="004759C5" w:rsidRDefault="004759C5">
      <w:pPr>
        <w:pStyle w:val="ConsPlusNormal"/>
        <w:spacing w:before="220"/>
        <w:ind w:firstLine="540"/>
        <w:jc w:val="both"/>
      </w:pPr>
      <w:r>
        <w:t>Проведены следующие основные мероприятия технической защиты информации:</w:t>
      </w:r>
    </w:p>
    <w:p w:rsidR="004759C5" w:rsidRDefault="004759C5">
      <w:pPr>
        <w:pStyle w:val="ConsPlusNormal"/>
        <w:spacing w:before="220"/>
        <w:ind w:firstLine="540"/>
        <w:jc w:val="both"/>
      </w:pPr>
      <w:r>
        <w:t>внедрена единая система антивирусной защиты на базе продуктов ЗАО "Лаборатория Касперского";</w:t>
      </w:r>
    </w:p>
    <w:p w:rsidR="004759C5" w:rsidRDefault="004759C5">
      <w:pPr>
        <w:pStyle w:val="ConsPlusNormal"/>
        <w:spacing w:before="220"/>
        <w:ind w:firstLine="540"/>
        <w:jc w:val="both"/>
      </w:pPr>
      <w:r>
        <w:t>функционирование государственных информационных систем построено на платформе защищенной корпоративной сети передачи данных на базе сертифицированного оборудования VipNet;</w:t>
      </w:r>
    </w:p>
    <w:p w:rsidR="004759C5" w:rsidRDefault="004759C5">
      <w:pPr>
        <w:pStyle w:val="ConsPlusNormal"/>
        <w:spacing w:before="220"/>
        <w:ind w:firstLine="540"/>
        <w:jc w:val="both"/>
      </w:pPr>
      <w:r>
        <w:t>внедрена политика единой защищенной точки подключения к сети "Интернет" (основной и резервный канал);</w:t>
      </w:r>
    </w:p>
    <w:p w:rsidR="004759C5" w:rsidRDefault="004759C5">
      <w:pPr>
        <w:pStyle w:val="ConsPlusNormal"/>
        <w:spacing w:before="220"/>
        <w:ind w:firstLine="540"/>
        <w:jc w:val="both"/>
      </w:pPr>
      <w:r>
        <w:t>установлен сенсор системы обнаружения вторжений (оператор - УФСБ по Новосибирской области);</w:t>
      </w:r>
    </w:p>
    <w:p w:rsidR="004759C5" w:rsidRDefault="004759C5">
      <w:pPr>
        <w:pStyle w:val="ConsPlusNormal"/>
        <w:spacing w:before="220"/>
        <w:ind w:firstLine="540"/>
        <w:jc w:val="both"/>
      </w:pPr>
      <w:r>
        <w:lastRenderedPageBreak/>
        <w:t>реализована политика разграничения доступа к информационным системам и информационным ресурсам.</w:t>
      </w:r>
    </w:p>
    <w:p w:rsidR="004759C5" w:rsidRDefault="004759C5">
      <w:pPr>
        <w:pStyle w:val="ConsPlusNormal"/>
        <w:spacing w:before="220"/>
        <w:ind w:firstLine="540"/>
        <w:jc w:val="both"/>
      </w:pPr>
      <w:r>
        <w:t xml:space="preserve">В рамках реализации мероприятия "Сопровождение комплексных систем информационной безопасности информационных систем и инфраструктуры электронного правительства" краевой долгосрочной целевой </w:t>
      </w:r>
      <w:hyperlink r:id="rId35" w:history="1">
        <w:r>
          <w:rPr>
            <w:color w:val="0000FF"/>
          </w:rPr>
          <w:t>программы</w:t>
        </w:r>
      </w:hyperlink>
      <w:r>
        <w:t xml:space="preserve"> "Электронное Забайкалье (2010 - 2014 годы)", утвержденной постановлением Правительства Забайкальского края от 13 ноября 2009 года N 418, в 2011 году заключено соглашение о сотрудничестве с компанией ЗАО "Лаборатория Касперского" и организовано взаимодействие с разработчиками и поставщиками сертифицированного оборудования технической защиты информации на основе продуктов VipNet. Технология VipNet используется для создания виртуального защищенного сегмента сети КСПД, позволяющего подключаться к ресурсам КСПД (СМЭВ, СЭД "Дело", система видеоконференцсвязи Правительства Забайкальского края, корпоративная почта) удаленным пользователям посредством сети "Интернет".</w:t>
      </w:r>
    </w:p>
    <w:p w:rsidR="004759C5" w:rsidRDefault="004759C5">
      <w:pPr>
        <w:pStyle w:val="ConsPlusNormal"/>
        <w:spacing w:before="220"/>
        <w:ind w:firstLine="540"/>
        <w:jc w:val="both"/>
      </w:pPr>
      <w:r>
        <w:t>В соответствии с требованиями нормативных, правовых и методических документов органами исполнительной власти проводится подготовка к аттестации и аттестация информационных систем, в т.ч. ключевых систем информационной инфраструктуры, государственных информационных систем, информационных систем персональных данных.</w:t>
      </w:r>
    </w:p>
    <w:p w:rsidR="004759C5" w:rsidRDefault="004759C5">
      <w:pPr>
        <w:pStyle w:val="ConsPlusNormal"/>
        <w:spacing w:before="220"/>
        <w:ind w:firstLine="540"/>
        <w:jc w:val="both"/>
      </w:pPr>
      <w:r>
        <w:t>Департаментом информатизации и связи Забайкальского края проводится обеспечение органов исполнительной власти сертифицированным антивирусным программным обеспечением, лицензионным программным обеспечением серверов КСПД, программных и аппаратно-программных комплексов защиты информации. Обеспечение лицензированным программным обеспечением автоматизированных рабочих мест сотрудников органов исполнительной власти проводится за счет средств органов исполнительной власти.</w:t>
      </w:r>
    </w:p>
    <w:p w:rsidR="004759C5" w:rsidRDefault="004759C5">
      <w:pPr>
        <w:pStyle w:val="ConsPlusNormal"/>
        <w:spacing w:before="220"/>
        <w:ind w:firstLine="540"/>
        <w:jc w:val="both"/>
      </w:pPr>
      <w:r>
        <w:t xml:space="preserve">В соответствии с Указом Президента Российской Федерации от 12 мая 2009 года N 536 "Об основах стратегического планирования в Российской Федерации" и Комплексным планом мероприятий по реализации Стратегии национальной безопасности Российской Федерации от 20 ноября 2009 года N 12458 создается система ситуационных центров, позволяющих повысить эффективность государственного управления. Согласно </w:t>
      </w:r>
      <w:hyperlink r:id="rId36" w:history="1">
        <w:r>
          <w:rPr>
            <w:color w:val="0000FF"/>
          </w:rPr>
          <w:t>пункту 112</w:t>
        </w:r>
      </w:hyperlink>
      <w:r>
        <w:t xml:space="preserve"> Стратегии национальной безопасности Российской Федерации, утвержденной Указом Президента Российской Федерации от 31 декабря 2015 года N 683, система ситуационных центров входит в состав федеральной информационной системы стратегического планирования, являющейся информационной основой реализации указанной Стратегии.</w:t>
      </w:r>
    </w:p>
    <w:p w:rsidR="004759C5" w:rsidRDefault="004759C5">
      <w:pPr>
        <w:pStyle w:val="ConsPlusNormal"/>
        <w:jc w:val="both"/>
      </w:pPr>
      <w:r>
        <w:t xml:space="preserve">(в ред. </w:t>
      </w:r>
      <w:hyperlink r:id="rId37" w:history="1">
        <w:r>
          <w:rPr>
            <w:color w:val="0000FF"/>
          </w:rPr>
          <w:t>Постановления</w:t>
        </w:r>
      </w:hyperlink>
      <w:r>
        <w:t xml:space="preserve"> Правительства Забайкальского края от 31.05.2016 N 237)</w:t>
      </w:r>
    </w:p>
    <w:p w:rsidR="004759C5" w:rsidRDefault="004759C5">
      <w:pPr>
        <w:pStyle w:val="ConsPlusNormal"/>
        <w:spacing w:before="220"/>
        <w:ind w:firstLine="540"/>
        <w:jc w:val="both"/>
      </w:pPr>
      <w:r>
        <w:t>Губернатором Забайкальского края было принято решение о создании "Ситуационного центра Губернатора Забайкальского края" в административном здании, расположенном по адресу: г. Чита, ул. Чайковского, 8 (распоряжение Губернатора Забайкальского края от 28 сентября 2009 года N 386-р "Об организации работ по созданию ситуационного центра Губернатора Забайкальского края").</w:t>
      </w:r>
    </w:p>
    <w:p w:rsidR="004759C5" w:rsidRDefault="004759C5">
      <w:pPr>
        <w:pStyle w:val="ConsPlusNormal"/>
        <w:spacing w:before="220"/>
        <w:ind w:firstLine="540"/>
        <w:jc w:val="both"/>
      </w:pPr>
      <w:r>
        <w:t>Губернатором Забайкальского края одобрено размещение Ситуационного центра на базе помещения N 805, расположенного на 8-м этаже административного здания Правительства Забайкальского края, в котором размещен пункт защищенной правительственной связи Губернатора Забайкальского края.</w:t>
      </w:r>
    </w:p>
    <w:p w:rsidR="004759C5" w:rsidRDefault="004759C5">
      <w:pPr>
        <w:pStyle w:val="ConsPlusNormal"/>
        <w:spacing w:before="220"/>
        <w:ind w:firstLine="540"/>
        <w:jc w:val="both"/>
      </w:pPr>
      <w:r>
        <w:t xml:space="preserve">Для проведения реконструкции указанного помещения и поддержания работоспособности пункта защищенной правительственной видеоконференцсвязи, а также для организации защищенной правительственной видеоконференцсвязи при возникновении нештатных ситуаций было принято решение о создании резервного пункта защищенной правительственной связи Губернатора Забайкальского края на базе помещения ГУ "Фонд объектов и имущества гражданской обороны Забайкальского края" по адресу: г. Чита, ул. Лермонтова, 1 (заглубленное </w:t>
      </w:r>
      <w:r>
        <w:lastRenderedPageBreak/>
        <w:t>защищенное помещение).</w:t>
      </w:r>
    </w:p>
    <w:p w:rsidR="004759C5" w:rsidRDefault="004759C5">
      <w:pPr>
        <w:pStyle w:val="ConsPlusNormal"/>
        <w:jc w:val="both"/>
      </w:pPr>
      <w:r>
        <w:t xml:space="preserve">(в ред. </w:t>
      </w:r>
      <w:hyperlink r:id="rId38" w:history="1">
        <w:r>
          <w:rPr>
            <w:color w:val="0000FF"/>
          </w:rPr>
          <w:t>Постановления</w:t>
        </w:r>
      </w:hyperlink>
      <w:r>
        <w:t xml:space="preserve"> Правительства Забайкальского края от 31.05.2016 N 237)</w:t>
      </w:r>
    </w:p>
    <w:p w:rsidR="004759C5" w:rsidRDefault="004759C5">
      <w:pPr>
        <w:pStyle w:val="ConsPlusNormal"/>
        <w:spacing w:before="220"/>
        <w:ind w:firstLine="540"/>
        <w:jc w:val="both"/>
      </w:pPr>
      <w:r>
        <w:t>Департаментом информатизации и связи Забайкальского края, совместно с Департаментом по гражданской обороне и пожарной безопасности Забайкальского края и ГУ "Фонд объектов и имущества гражданской обороны Забайкальского края" проведен ряд мероприятий по созданию резервного пункта защищенной правительственной видеоконференцсвязи, а именно:</w:t>
      </w:r>
    </w:p>
    <w:p w:rsidR="004759C5" w:rsidRDefault="004759C5">
      <w:pPr>
        <w:pStyle w:val="ConsPlusNormal"/>
        <w:jc w:val="both"/>
      </w:pPr>
      <w:r>
        <w:t xml:space="preserve">(в ред. </w:t>
      </w:r>
      <w:hyperlink r:id="rId39" w:history="1">
        <w:r>
          <w:rPr>
            <w:color w:val="0000FF"/>
          </w:rPr>
          <w:t>Постановления</w:t>
        </w:r>
      </w:hyperlink>
      <w:r>
        <w:t xml:space="preserve"> Правительства Забайкальского края от 31.05.2016 N 237)</w:t>
      </w:r>
    </w:p>
    <w:p w:rsidR="004759C5" w:rsidRDefault="004759C5">
      <w:pPr>
        <w:pStyle w:val="ConsPlusNormal"/>
        <w:spacing w:before="220"/>
        <w:ind w:firstLine="540"/>
        <w:jc w:val="both"/>
      </w:pPr>
      <w:r>
        <w:t>подготовлено и согласовано на местном уровне и направлено для дальнейшего согласования на региональном и федеральном уровнях "Техническое задание на создание резервного пункта защищенной правительственной видеоконференцсвязи Губернатора Забайкальского края";</w:t>
      </w:r>
    </w:p>
    <w:p w:rsidR="004759C5" w:rsidRDefault="004759C5">
      <w:pPr>
        <w:pStyle w:val="ConsPlusNormal"/>
        <w:spacing w:before="220"/>
        <w:ind w:firstLine="540"/>
        <w:jc w:val="both"/>
      </w:pPr>
      <w:r>
        <w:t>проведены работы по обеспечению строительной готовности помещения резервного пункта (перепланировка и ремонт помещений);</w:t>
      </w:r>
    </w:p>
    <w:p w:rsidR="004759C5" w:rsidRDefault="004759C5">
      <w:pPr>
        <w:pStyle w:val="ConsPlusNormal"/>
        <w:spacing w:before="220"/>
        <w:ind w:firstLine="540"/>
        <w:jc w:val="both"/>
      </w:pPr>
      <w:r>
        <w:t>проведена закупка и осуществлена специальная проверка оборудования видеоконференцсвязи;</w:t>
      </w:r>
    </w:p>
    <w:p w:rsidR="004759C5" w:rsidRDefault="004759C5">
      <w:pPr>
        <w:pStyle w:val="ConsPlusNormal"/>
        <w:spacing w:before="220"/>
        <w:ind w:firstLine="540"/>
        <w:jc w:val="both"/>
      </w:pPr>
      <w:r>
        <w:t>организована привязка оборудования резервного пункта с Центром специальной связи и информации ФСО России по Забайкальскому краю;</w:t>
      </w:r>
    </w:p>
    <w:p w:rsidR="004759C5" w:rsidRDefault="004759C5">
      <w:pPr>
        <w:pStyle w:val="ConsPlusNormal"/>
        <w:spacing w:before="220"/>
        <w:ind w:firstLine="540"/>
        <w:jc w:val="both"/>
      </w:pPr>
      <w:r>
        <w:t>проведена специальная проверка и специальное исследование вспомогательных технических средств и систем, установленных в пределах выделенного помещения;</w:t>
      </w:r>
    </w:p>
    <w:p w:rsidR="004759C5" w:rsidRDefault="004759C5">
      <w:pPr>
        <w:pStyle w:val="ConsPlusNormal"/>
        <w:spacing w:before="220"/>
        <w:ind w:firstLine="540"/>
        <w:jc w:val="both"/>
      </w:pPr>
      <w:r>
        <w:t>проведена аттестация выделенного помещения.</w:t>
      </w:r>
    </w:p>
    <w:p w:rsidR="004759C5" w:rsidRDefault="004759C5">
      <w:pPr>
        <w:pStyle w:val="ConsPlusNormal"/>
        <w:spacing w:before="220"/>
        <w:ind w:firstLine="540"/>
        <w:jc w:val="both"/>
      </w:pPr>
      <w:r>
        <w:t>В настоящее время элементами Ситуационного центра можно считать систему видеоконференцсвязи Правительства Забайкальского края, систему информационного центра ГУ "Фонд объектов и имущества гражданской обороны Забайкальского края", а также существующие и готовящиеся системы защищенной правительственной связи и др.</w:t>
      </w:r>
    </w:p>
    <w:p w:rsidR="004759C5" w:rsidRDefault="004759C5">
      <w:pPr>
        <w:pStyle w:val="ConsPlusNormal"/>
        <w:jc w:val="both"/>
      </w:pPr>
      <w:r>
        <w:t xml:space="preserve">(в ред. </w:t>
      </w:r>
      <w:hyperlink r:id="rId40" w:history="1">
        <w:r>
          <w:rPr>
            <w:color w:val="0000FF"/>
          </w:rPr>
          <w:t>Постановления</w:t>
        </w:r>
      </w:hyperlink>
      <w:r>
        <w:t xml:space="preserve"> Правительства Забайкальского края от 31.05.2016 N 237)</w:t>
      </w:r>
    </w:p>
    <w:p w:rsidR="004759C5" w:rsidRDefault="004759C5">
      <w:pPr>
        <w:pStyle w:val="ConsPlusNormal"/>
        <w:spacing w:before="220"/>
        <w:ind w:firstLine="540"/>
        <w:jc w:val="both"/>
      </w:pPr>
      <w:r>
        <w:t>В настоящее время Центр обработки данных (далее - ЦОД) начального уровня организован на базе центрального узла КСПД. За время реализации мероприятий приобретено 26 серверов. В ЦОДе функционирует 6 государственных информационных систем и ряд других информационных систем регионального значения.</w:t>
      </w:r>
    </w:p>
    <w:p w:rsidR="004759C5" w:rsidRDefault="004759C5">
      <w:pPr>
        <w:pStyle w:val="ConsPlusNormal"/>
        <w:jc w:val="both"/>
      </w:pPr>
    </w:p>
    <w:p w:rsidR="004759C5" w:rsidRDefault="004759C5">
      <w:pPr>
        <w:pStyle w:val="ConsPlusNormal"/>
        <w:jc w:val="center"/>
        <w:outlineLvl w:val="2"/>
      </w:pPr>
      <w:r>
        <w:t>Раздел 1(1). ПЕРЕЧЕНЬ ПРИОРИТЕТОВ ГОСУДАРСТВЕННОЙ ПОЛИТИКИ</w:t>
      </w:r>
    </w:p>
    <w:p w:rsidR="004759C5" w:rsidRDefault="004759C5">
      <w:pPr>
        <w:pStyle w:val="ConsPlusNormal"/>
        <w:jc w:val="center"/>
      </w:pPr>
      <w:r>
        <w:t>В СФЕРЕ РЕАЛИЗАЦИИ ПОДПРОГРАММЫ</w:t>
      </w:r>
    </w:p>
    <w:p w:rsidR="004759C5" w:rsidRDefault="004759C5">
      <w:pPr>
        <w:pStyle w:val="ConsPlusNormal"/>
        <w:jc w:val="center"/>
      </w:pPr>
      <w:r>
        <w:t xml:space="preserve">(введен </w:t>
      </w:r>
      <w:hyperlink r:id="rId41"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Приоритеты в сфере совершенствования государственного управления определены в соответствии со </w:t>
      </w:r>
      <w:hyperlink r:id="rId42" w:history="1">
        <w:r>
          <w:rPr>
            <w:color w:val="0000FF"/>
          </w:rPr>
          <w:t>Стратегией</w:t>
        </w:r>
      </w:hyperlink>
      <w:r>
        <w:t xml:space="preserve"> развития информационного общества в Российской Федерации, утвержденной Президентом Российской Федерации 7 февраля 2008 года N Пр-212, </w:t>
      </w:r>
      <w:hyperlink r:id="rId43"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w:t>
      </w:r>
      <w:hyperlink r:id="rId44" w:history="1">
        <w:r>
          <w:rPr>
            <w:color w:val="0000FF"/>
          </w:rPr>
          <w:t>Концепцией</w:t>
        </w:r>
      </w:hyperlink>
      <w:r>
        <w:t xml:space="preserve">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года N 2516-р, к которым относятся:</w:t>
      </w:r>
    </w:p>
    <w:p w:rsidR="004759C5" w:rsidRDefault="004759C5">
      <w:pPr>
        <w:pStyle w:val="ConsPlusNormal"/>
        <w:spacing w:before="220"/>
        <w:ind w:firstLine="540"/>
        <w:jc w:val="both"/>
      </w:pPr>
      <w:r>
        <w:t>повышение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 качества и оперативности предоставления государственных услуг;</w:t>
      </w:r>
    </w:p>
    <w:p w:rsidR="004759C5" w:rsidRDefault="004759C5">
      <w:pPr>
        <w:pStyle w:val="ConsPlusNormal"/>
        <w:spacing w:before="220"/>
        <w:ind w:firstLine="540"/>
        <w:jc w:val="both"/>
      </w:pPr>
      <w:r>
        <w:lastRenderedPageBreak/>
        <w:t>обеспечение эффективного межведомственного и межрегионального информационного обмена;</w:t>
      </w:r>
    </w:p>
    <w:p w:rsidR="004759C5" w:rsidRDefault="004759C5">
      <w:pPr>
        <w:pStyle w:val="ConsPlusNormal"/>
        <w:spacing w:before="220"/>
        <w:ind w:firstLine="540"/>
        <w:jc w:val="both"/>
      </w:pPr>
      <w:r>
        <w:t>интеграция государственных информационных систем и ресурсов;</w:t>
      </w:r>
    </w:p>
    <w:p w:rsidR="004759C5" w:rsidRDefault="004759C5">
      <w:pPr>
        <w:pStyle w:val="ConsPlusNormal"/>
        <w:spacing w:before="220"/>
        <w:ind w:firstLine="540"/>
        <w:jc w:val="both"/>
      </w:pPr>
      <w:r>
        <w:t>увеличение объемов и качества государственных услуг, предоставляемых организациям и гражданам в электронном виде;</w:t>
      </w:r>
    </w:p>
    <w:p w:rsidR="004759C5" w:rsidRDefault="004759C5">
      <w:pPr>
        <w:pStyle w:val="ConsPlusNormal"/>
        <w:spacing w:before="220"/>
        <w:ind w:firstLine="540"/>
        <w:jc w:val="both"/>
      </w:pPr>
      <w:r>
        <w:t>совершенствование нормативно-правового обеспечения стандартизации и администрирования государственных услуг;</w:t>
      </w:r>
    </w:p>
    <w:p w:rsidR="004759C5" w:rsidRDefault="004759C5">
      <w:pPr>
        <w:pStyle w:val="ConsPlusNormal"/>
        <w:spacing w:before="220"/>
        <w:ind w:firstLine="540"/>
        <w:jc w:val="both"/>
      </w:pPr>
      <w:r>
        <w:t>оптимизация процедур предоставления государственных и муниципальных услуг.</w:t>
      </w:r>
    </w:p>
    <w:p w:rsidR="004759C5" w:rsidRDefault="004759C5">
      <w:pPr>
        <w:pStyle w:val="ConsPlusNormal"/>
        <w:jc w:val="both"/>
      </w:pPr>
    </w:p>
    <w:p w:rsidR="004759C5" w:rsidRDefault="004759C5">
      <w:pPr>
        <w:pStyle w:val="ConsPlusNormal"/>
        <w:jc w:val="center"/>
        <w:outlineLvl w:val="2"/>
      </w:pPr>
      <w:r>
        <w:t>Раздел 1(2). ОПИСАНИЕ ЦЕЛЕЙ И ЗАДАЧ ПОДПРОГРАММЫ</w:t>
      </w:r>
    </w:p>
    <w:p w:rsidR="004759C5" w:rsidRDefault="004759C5">
      <w:pPr>
        <w:pStyle w:val="ConsPlusNormal"/>
        <w:jc w:val="center"/>
      </w:pPr>
      <w:r>
        <w:t xml:space="preserve">(введен </w:t>
      </w:r>
      <w:hyperlink r:id="rId45"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both"/>
      </w:pPr>
    </w:p>
    <w:p w:rsidR="004759C5" w:rsidRDefault="004759C5">
      <w:pPr>
        <w:pStyle w:val="ConsPlusNormal"/>
        <w:ind w:firstLine="540"/>
        <w:jc w:val="both"/>
      </w:pPr>
      <w:r>
        <w:t>Цель подпрограммы - повышение уровня взаимодействия граждан, организаций и государства на основе ИКТ.</w:t>
      </w:r>
    </w:p>
    <w:p w:rsidR="004759C5" w:rsidRDefault="004759C5">
      <w:pPr>
        <w:pStyle w:val="ConsPlusNormal"/>
        <w:spacing w:before="220"/>
        <w:ind w:firstLine="540"/>
        <w:jc w:val="both"/>
      </w:pPr>
      <w:r>
        <w:t>Данная цель будет достигаться путем решения следующих задач:</w:t>
      </w:r>
    </w:p>
    <w:p w:rsidR="004759C5" w:rsidRDefault="004759C5">
      <w:pPr>
        <w:pStyle w:val="ConsPlusNormal"/>
        <w:spacing w:before="220"/>
        <w:ind w:firstLine="540"/>
        <w:jc w:val="both"/>
      </w:pPr>
      <w:r>
        <w:t>повышение качества предоставления государственных и муниципальных услуг путем их перевода в электронный вид;</w:t>
      </w:r>
    </w:p>
    <w:p w:rsidR="004759C5" w:rsidRDefault="004759C5">
      <w:pPr>
        <w:pStyle w:val="ConsPlusNormal"/>
        <w:spacing w:before="220"/>
        <w:ind w:firstLine="540"/>
        <w:jc w:val="both"/>
      </w:pPr>
      <w:r>
        <w:t>развитие сервисов на основе ИКТ для упрощения процедур взаимодействия и коммуникации общества и государства;</w:t>
      </w:r>
    </w:p>
    <w:p w:rsidR="004759C5" w:rsidRDefault="004759C5">
      <w:pPr>
        <w:pStyle w:val="ConsPlusNormal"/>
        <w:spacing w:before="220"/>
        <w:ind w:firstLine="540"/>
        <w:jc w:val="both"/>
      </w:pPr>
      <w:r>
        <w:t>развитие специальных информационных и информационно-технологических систем обеспечения деятельности органов исполнительной власти;</w:t>
      </w:r>
    </w:p>
    <w:p w:rsidR="004759C5" w:rsidRDefault="004759C5">
      <w:pPr>
        <w:pStyle w:val="ConsPlusNormal"/>
        <w:spacing w:before="220"/>
        <w:ind w:firstLine="540"/>
        <w:jc w:val="both"/>
      </w:pPr>
      <w:r>
        <w:t>создание и развитие электронных сервисов в области здравоохранения, образования, культуры, социальной и иных сферах;</w:t>
      </w:r>
    </w:p>
    <w:p w:rsidR="004759C5" w:rsidRDefault="004759C5">
      <w:pPr>
        <w:pStyle w:val="ConsPlusNormal"/>
        <w:spacing w:before="220"/>
        <w:ind w:firstLine="540"/>
        <w:jc w:val="both"/>
      </w:pPr>
      <w:r>
        <w:t>создание условий для предоставления государственных и муниципальных услуг по принципу "одного окна" на базе КГАУ "МФЦ";</w:t>
      </w:r>
    </w:p>
    <w:p w:rsidR="004759C5" w:rsidRDefault="004759C5">
      <w:pPr>
        <w:pStyle w:val="ConsPlusNormal"/>
        <w:spacing w:before="220"/>
        <w:ind w:firstLine="540"/>
        <w:jc w:val="both"/>
      </w:pPr>
      <w:r>
        <w:t>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p w:rsidR="004759C5" w:rsidRDefault="004759C5">
      <w:pPr>
        <w:pStyle w:val="ConsPlusNormal"/>
        <w:jc w:val="both"/>
      </w:pPr>
    </w:p>
    <w:p w:rsidR="004759C5" w:rsidRDefault="004759C5">
      <w:pPr>
        <w:pStyle w:val="ConsPlusNormal"/>
        <w:jc w:val="center"/>
        <w:outlineLvl w:val="2"/>
      </w:pPr>
      <w:r>
        <w:t>Раздел 2. СРОКИ И ЭТАПЫ РЕАЛИЗАЦИИ ПОДПРОГРАММЫ</w:t>
      </w:r>
    </w:p>
    <w:p w:rsidR="004759C5" w:rsidRDefault="004759C5">
      <w:pPr>
        <w:pStyle w:val="ConsPlusNormal"/>
        <w:jc w:val="both"/>
      </w:pPr>
    </w:p>
    <w:p w:rsidR="004759C5" w:rsidRDefault="004759C5">
      <w:pPr>
        <w:pStyle w:val="ConsPlusNormal"/>
        <w:ind w:firstLine="540"/>
        <w:jc w:val="both"/>
      </w:pPr>
      <w:r>
        <w:t>Подпрограмма будет реализована в один этап в течение 2014 - 2020 годов.</w:t>
      </w:r>
    </w:p>
    <w:p w:rsidR="004759C5" w:rsidRDefault="004759C5">
      <w:pPr>
        <w:pStyle w:val="ConsPlusNormal"/>
        <w:jc w:val="both"/>
      </w:pPr>
    </w:p>
    <w:p w:rsidR="004759C5" w:rsidRDefault="004759C5">
      <w:pPr>
        <w:pStyle w:val="ConsPlusNormal"/>
        <w:jc w:val="center"/>
        <w:outlineLvl w:val="2"/>
      </w:pPr>
      <w:r>
        <w:t>Раздел 2(1). ПЕРЕЧЕНЬ ОСНОВНЫХ МЕРОПРИЯТИЙ ПОДПРОГРАММЫ</w:t>
      </w:r>
    </w:p>
    <w:p w:rsidR="004759C5" w:rsidRDefault="004759C5">
      <w:pPr>
        <w:pStyle w:val="ConsPlusNormal"/>
        <w:jc w:val="center"/>
      </w:pPr>
      <w:r>
        <w:t>С УКАЗАНИЕМ СРОКОВ ИХ РЕАЛИЗАЦИИ И ОЖИДАЕМЫХ</w:t>
      </w:r>
    </w:p>
    <w:p w:rsidR="004759C5" w:rsidRDefault="004759C5">
      <w:pPr>
        <w:pStyle w:val="ConsPlusNormal"/>
        <w:jc w:val="center"/>
      </w:pPr>
      <w:r>
        <w:t>НЕПОСРЕДСТВЕННЫХ РЕЗУЛЬТАТОВ</w:t>
      </w:r>
    </w:p>
    <w:p w:rsidR="004759C5" w:rsidRDefault="004759C5">
      <w:pPr>
        <w:pStyle w:val="ConsPlusNormal"/>
        <w:jc w:val="center"/>
      </w:pPr>
      <w:r>
        <w:t xml:space="preserve">(введен </w:t>
      </w:r>
      <w:hyperlink r:id="rId46"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Перечень основных мероприятий подпрограммы приведен в </w:t>
      </w:r>
      <w:hyperlink w:anchor="P1130"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4759C5" w:rsidRDefault="004759C5">
      <w:pPr>
        <w:pStyle w:val="ConsPlusNormal"/>
        <w:jc w:val="both"/>
      </w:pPr>
    </w:p>
    <w:p w:rsidR="004759C5" w:rsidRDefault="004759C5">
      <w:pPr>
        <w:pStyle w:val="ConsPlusNormal"/>
        <w:jc w:val="center"/>
        <w:outlineLvl w:val="2"/>
      </w:pPr>
      <w:r>
        <w:t>Раздел 3. ПЕРЕЧЕНЬ ПОКАЗАТЕЛЕЙ КОНЕЧНЫХ РЕЗУЛЬТАТОВ</w:t>
      </w:r>
    </w:p>
    <w:p w:rsidR="004759C5" w:rsidRDefault="004759C5">
      <w:pPr>
        <w:pStyle w:val="ConsPlusNormal"/>
        <w:jc w:val="center"/>
      </w:pPr>
      <w:r>
        <w:lastRenderedPageBreak/>
        <w:t>ПОДПРОГРАММЫ, МЕТОДИКИ ИХ РАСЧЕТА И ПЛАНОВЫЕ ЗНАЧЕНИЯ ПО</w:t>
      </w:r>
    </w:p>
    <w:p w:rsidR="004759C5" w:rsidRDefault="004759C5">
      <w:pPr>
        <w:pStyle w:val="ConsPlusNormal"/>
        <w:jc w:val="center"/>
      </w:pPr>
      <w:r>
        <w:t>ГОДАМ РЕАЛИЗАЦИИ ПОДПРОГРАММЫ</w:t>
      </w:r>
    </w:p>
    <w:p w:rsidR="004759C5" w:rsidRDefault="004759C5">
      <w:pPr>
        <w:pStyle w:val="ConsPlusNormal"/>
        <w:jc w:val="both"/>
      </w:pPr>
    </w:p>
    <w:p w:rsidR="004759C5" w:rsidRDefault="004759C5">
      <w:pPr>
        <w:pStyle w:val="ConsPlusNormal"/>
        <w:ind w:firstLine="540"/>
        <w:jc w:val="both"/>
      </w:pPr>
      <w:r>
        <w:t xml:space="preserve">Приведен в </w:t>
      </w:r>
      <w:hyperlink w:anchor="P1130"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pStyle w:val="ConsPlusNormal"/>
        <w:jc w:val="center"/>
        <w:outlineLvl w:val="2"/>
      </w:pPr>
      <w:r>
        <w:t>Раздел 4. ИНФОРМАЦИЯ О ФИНАНСОВОМ ОБЕСПЕЧЕНИИ ПОДПРОГРАММЫ</w:t>
      </w:r>
    </w:p>
    <w:p w:rsidR="004759C5" w:rsidRDefault="004759C5">
      <w:pPr>
        <w:pStyle w:val="ConsPlusNormal"/>
        <w:jc w:val="center"/>
      </w:pPr>
      <w:r>
        <w:t>ЗА СЧЕТ СРЕДСТВ БЮДЖЕТА ЗАБАЙКАЛЬСКОГО КРАЯ</w:t>
      </w:r>
    </w:p>
    <w:p w:rsidR="004759C5" w:rsidRDefault="004759C5">
      <w:pPr>
        <w:pStyle w:val="ConsPlusNormal"/>
        <w:jc w:val="both"/>
      </w:pPr>
    </w:p>
    <w:p w:rsidR="004759C5" w:rsidRDefault="004759C5">
      <w:pPr>
        <w:pStyle w:val="ConsPlusNormal"/>
        <w:ind w:firstLine="540"/>
        <w:jc w:val="both"/>
      </w:pPr>
      <w:r>
        <w:t xml:space="preserve">Приведена в </w:t>
      </w:r>
      <w:hyperlink w:anchor="P1130"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sectPr w:rsidR="004759C5">
          <w:pgSz w:w="11905" w:h="16838"/>
          <w:pgMar w:top="1134" w:right="850" w:bottom="1134" w:left="1701" w:header="0" w:footer="0" w:gutter="0"/>
          <w:cols w:space="720"/>
        </w:sectPr>
      </w:pPr>
    </w:p>
    <w:p w:rsidR="004759C5" w:rsidRDefault="004759C5">
      <w:pPr>
        <w:pStyle w:val="ConsPlusNormal"/>
        <w:jc w:val="center"/>
        <w:outlineLvl w:val="2"/>
      </w:pPr>
      <w:r>
        <w:lastRenderedPageBreak/>
        <w:t>Раздел 5. ОПИСАНИЕ РИСКОВ РЕАЛИЗАЦИИ ПОДПРОГРАММЫ</w:t>
      </w:r>
    </w:p>
    <w:p w:rsidR="004759C5" w:rsidRDefault="004759C5">
      <w:pPr>
        <w:pStyle w:val="ConsPlusNormal"/>
        <w:jc w:val="center"/>
      </w:pPr>
      <w:r>
        <w:t>И СПОСОБОВ ИХ МИНИМИЗАЦИИ</w:t>
      </w:r>
    </w:p>
    <w:p w:rsidR="004759C5" w:rsidRDefault="004759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4759C5">
        <w:tc>
          <w:tcPr>
            <w:tcW w:w="3402" w:type="dxa"/>
          </w:tcPr>
          <w:p w:rsidR="004759C5" w:rsidRDefault="004759C5">
            <w:pPr>
              <w:pStyle w:val="ConsPlusNormal"/>
              <w:jc w:val="center"/>
            </w:pPr>
            <w:r>
              <w:t>Риск</w:t>
            </w:r>
          </w:p>
        </w:tc>
        <w:tc>
          <w:tcPr>
            <w:tcW w:w="3402" w:type="dxa"/>
          </w:tcPr>
          <w:p w:rsidR="004759C5" w:rsidRDefault="004759C5">
            <w:pPr>
              <w:pStyle w:val="ConsPlusNormal"/>
              <w:jc w:val="center"/>
            </w:pPr>
            <w:r>
              <w:t>Последствия наступления</w:t>
            </w:r>
          </w:p>
        </w:tc>
        <w:tc>
          <w:tcPr>
            <w:tcW w:w="3402" w:type="dxa"/>
          </w:tcPr>
          <w:p w:rsidR="004759C5" w:rsidRDefault="004759C5">
            <w:pPr>
              <w:pStyle w:val="ConsPlusNormal"/>
              <w:jc w:val="center"/>
            </w:pPr>
            <w:r>
              <w:t>Способы минимизации</w:t>
            </w:r>
          </w:p>
        </w:tc>
      </w:tr>
      <w:tr w:rsidR="004759C5">
        <w:tc>
          <w:tcPr>
            <w:tcW w:w="10206" w:type="dxa"/>
            <w:gridSpan w:val="3"/>
          </w:tcPr>
          <w:p w:rsidR="004759C5" w:rsidRDefault="004759C5">
            <w:pPr>
              <w:pStyle w:val="ConsPlusNormal"/>
              <w:jc w:val="center"/>
              <w:outlineLvl w:val="3"/>
            </w:pPr>
            <w:r>
              <w:t>1. Внешние риски</w:t>
            </w:r>
          </w:p>
        </w:tc>
      </w:tr>
      <w:tr w:rsidR="004759C5">
        <w:tc>
          <w:tcPr>
            <w:tcW w:w="3402" w:type="dxa"/>
          </w:tcPr>
          <w:p w:rsidR="004759C5" w:rsidRDefault="004759C5">
            <w:pPr>
              <w:pStyle w:val="ConsPlusNormal"/>
            </w:pPr>
            <w:r>
              <w:t>Недостаточный уровень распространения в обществе базовых навыков использования информационных технологий. Это касается как населения в целом, так и государственных и муниципальных служащих в частности</w:t>
            </w:r>
          </w:p>
        </w:tc>
        <w:tc>
          <w:tcPr>
            <w:tcW w:w="3402" w:type="dxa"/>
          </w:tcPr>
          <w:p w:rsidR="004759C5" w:rsidRDefault="004759C5">
            <w:pPr>
              <w:pStyle w:val="ConsPlusNormal"/>
            </w:pPr>
            <w:r>
              <w:t>Неэффективное использование существующих информационных систем и сервисов</w:t>
            </w:r>
          </w:p>
        </w:tc>
        <w:tc>
          <w:tcPr>
            <w:tcW w:w="3402" w:type="dxa"/>
          </w:tcPr>
          <w:p w:rsidR="004759C5" w:rsidRDefault="004759C5">
            <w:pPr>
              <w:pStyle w:val="ConsPlusNormal"/>
            </w:pPr>
            <w:r>
              <w:t>Корректировки системы воспроизводства кадров в сфере информационных технологий. Обучение государственных и муниципальных служащих. Информирование населения о появляющихся возможностях в связи с внедрением информационных технологий</w:t>
            </w:r>
          </w:p>
        </w:tc>
      </w:tr>
      <w:tr w:rsidR="004759C5">
        <w:tc>
          <w:tcPr>
            <w:tcW w:w="3402" w:type="dxa"/>
          </w:tcPr>
          <w:p w:rsidR="004759C5" w:rsidRDefault="004759C5">
            <w:pPr>
              <w:pStyle w:val="ConsPlusNormal"/>
            </w:pPr>
            <w:r>
              <w:t>Изменение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402" w:type="dxa"/>
          </w:tcPr>
          <w:p w:rsidR="004759C5" w:rsidRDefault="004759C5">
            <w:pPr>
              <w:pStyle w:val="ConsPlusNormal"/>
            </w:pPr>
            <w:r>
              <w:t>Невыполнение заявленных в подпрограмме мероприятий и показателей</w:t>
            </w:r>
          </w:p>
        </w:tc>
        <w:tc>
          <w:tcPr>
            <w:tcW w:w="3402" w:type="dxa"/>
          </w:tcPr>
          <w:p w:rsidR="004759C5" w:rsidRDefault="004759C5">
            <w:pPr>
              <w:pStyle w:val="ConsPlusNormal"/>
            </w:pPr>
            <w:r>
              <w:t>Мониторинг изменения федерального законодательства. Оперативная корректировка подпрограммы</w:t>
            </w:r>
          </w:p>
        </w:tc>
      </w:tr>
      <w:tr w:rsidR="004759C5">
        <w:tc>
          <w:tcPr>
            <w:tcW w:w="3402" w:type="dxa"/>
          </w:tcPr>
          <w:p w:rsidR="004759C5" w:rsidRDefault="004759C5">
            <w:pPr>
              <w:pStyle w:val="ConsPlusNormal"/>
              <w:jc w:val="both"/>
            </w:pPr>
            <w:r>
              <w:t>Недостаточный объем финансирования подпрограммы</w:t>
            </w:r>
          </w:p>
        </w:tc>
        <w:tc>
          <w:tcPr>
            <w:tcW w:w="3402" w:type="dxa"/>
          </w:tcPr>
          <w:p w:rsidR="004759C5" w:rsidRDefault="004759C5">
            <w:pPr>
              <w:pStyle w:val="ConsPlusNormal"/>
              <w:jc w:val="both"/>
            </w:pPr>
            <w:r>
              <w:t>Отклонение от запланированных конечных результатов реализации подпрограммы</w:t>
            </w:r>
          </w:p>
        </w:tc>
        <w:tc>
          <w:tcPr>
            <w:tcW w:w="3402" w:type="dxa"/>
          </w:tcPr>
          <w:p w:rsidR="004759C5" w:rsidRDefault="004759C5">
            <w:pPr>
              <w:pStyle w:val="ConsPlusNormal"/>
              <w:jc w:val="both"/>
            </w:pPr>
            <w:r>
              <w:t>Привлечение средств на реализацию проектов из федерального бюджета. Эффективное планирование. Определение приоритетов для первоочередного финансирования</w:t>
            </w:r>
          </w:p>
        </w:tc>
      </w:tr>
      <w:tr w:rsidR="004759C5">
        <w:tc>
          <w:tcPr>
            <w:tcW w:w="3402" w:type="dxa"/>
          </w:tcPr>
          <w:p w:rsidR="004759C5" w:rsidRDefault="004759C5">
            <w:pPr>
              <w:pStyle w:val="ConsPlusNormal"/>
            </w:pPr>
            <w:r>
              <w:t xml:space="preserve">Появление новых технологий и решений, которые могут повлиять </w:t>
            </w:r>
            <w:r>
              <w:lastRenderedPageBreak/>
              <w:t>на содержание, сроки и результаты реализации подпрограммы</w:t>
            </w:r>
          </w:p>
        </w:tc>
        <w:tc>
          <w:tcPr>
            <w:tcW w:w="3402" w:type="dxa"/>
          </w:tcPr>
          <w:p w:rsidR="004759C5" w:rsidRDefault="004759C5">
            <w:pPr>
              <w:pStyle w:val="ConsPlusNormal"/>
            </w:pPr>
            <w:r>
              <w:lastRenderedPageBreak/>
              <w:t xml:space="preserve">Неэффективное расходование бюджетных средств. </w:t>
            </w:r>
            <w:r>
              <w:lastRenderedPageBreak/>
              <w:t>Вынужденная корректировка подпрограммы</w:t>
            </w:r>
          </w:p>
        </w:tc>
        <w:tc>
          <w:tcPr>
            <w:tcW w:w="3402" w:type="dxa"/>
          </w:tcPr>
          <w:p w:rsidR="004759C5" w:rsidRDefault="004759C5">
            <w:pPr>
              <w:pStyle w:val="ConsPlusNormal"/>
            </w:pPr>
            <w:r>
              <w:lastRenderedPageBreak/>
              <w:t xml:space="preserve">Мониторинг текущих мировых тенденций в сфере </w:t>
            </w:r>
            <w:r>
              <w:lastRenderedPageBreak/>
              <w:t>подпрограммы, с последующей, при необходимости, актуализацией подпрограммы</w:t>
            </w:r>
          </w:p>
        </w:tc>
      </w:tr>
      <w:tr w:rsidR="004759C5">
        <w:tc>
          <w:tcPr>
            <w:tcW w:w="3402" w:type="dxa"/>
          </w:tcPr>
          <w:p w:rsidR="004759C5" w:rsidRDefault="004759C5">
            <w:pPr>
              <w:pStyle w:val="ConsPlusNormal"/>
            </w:pPr>
            <w:r>
              <w:lastRenderedPageBreak/>
              <w:t>Пассивное сопротивление использованию инфраструктуры "Электронного правительства и распространению современных информационных технологий со стороны органов государственной и муниципальной власти</w:t>
            </w:r>
          </w:p>
        </w:tc>
        <w:tc>
          <w:tcPr>
            <w:tcW w:w="3402" w:type="dxa"/>
          </w:tcPr>
          <w:p w:rsidR="004759C5" w:rsidRDefault="004759C5">
            <w:pPr>
              <w:pStyle w:val="ConsPlusNormal"/>
            </w:pPr>
            <w:r>
              <w:t>Невыполнение запланированных в подпрограмме мероприятий и показателей</w:t>
            </w:r>
          </w:p>
        </w:tc>
        <w:tc>
          <w:tcPr>
            <w:tcW w:w="3402" w:type="dxa"/>
          </w:tcPr>
          <w:p w:rsidR="004759C5" w:rsidRDefault="004759C5">
            <w:pPr>
              <w:pStyle w:val="ConsPlusNormal"/>
            </w:pPr>
            <w:r>
              <w:t>Организация и проведение обучающих семинаров для государственных и муниципальных служащих и их руководителей</w:t>
            </w:r>
          </w:p>
        </w:tc>
      </w:tr>
      <w:tr w:rsidR="004759C5">
        <w:tc>
          <w:tcPr>
            <w:tcW w:w="10206" w:type="dxa"/>
            <w:gridSpan w:val="3"/>
          </w:tcPr>
          <w:p w:rsidR="004759C5" w:rsidRDefault="004759C5">
            <w:pPr>
              <w:pStyle w:val="ConsPlusNormal"/>
              <w:jc w:val="center"/>
              <w:outlineLvl w:val="3"/>
            </w:pPr>
            <w:r>
              <w:t>2. Внутренние риски</w:t>
            </w:r>
          </w:p>
        </w:tc>
      </w:tr>
      <w:tr w:rsidR="004759C5">
        <w:tc>
          <w:tcPr>
            <w:tcW w:w="3402" w:type="dxa"/>
          </w:tcPr>
          <w:p w:rsidR="004759C5" w:rsidRDefault="004759C5">
            <w:pPr>
              <w:pStyle w:val="ConsPlusNormal"/>
            </w:pPr>
            <w:r>
              <w:t>Разрозненность государственных информационных ресурсов</w:t>
            </w:r>
          </w:p>
        </w:tc>
        <w:tc>
          <w:tcPr>
            <w:tcW w:w="3402" w:type="dxa"/>
          </w:tcPr>
          <w:p w:rsidR="004759C5" w:rsidRDefault="004759C5">
            <w:pPr>
              <w:pStyle w:val="ConsPlusNormal"/>
            </w:pPr>
            <w:r>
              <w:t>Невозможность сопоставления данных, содержащихся в этих ресурсах, дублирование информации. Дополнительные расходы бюджетных средств на интеграцию систем</w:t>
            </w:r>
          </w:p>
        </w:tc>
        <w:tc>
          <w:tcPr>
            <w:tcW w:w="3402" w:type="dxa"/>
          </w:tcPr>
          <w:p w:rsidR="004759C5" w:rsidRDefault="004759C5">
            <w:pPr>
              <w:pStyle w:val="ConsPlusNormal"/>
            </w:pPr>
            <w:r>
              <w:t xml:space="preserve">Реализация </w:t>
            </w:r>
            <w:hyperlink r:id="rId47" w:history="1">
              <w:r>
                <w:rPr>
                  <w:color w:val="0000FF"/>
                </w:rPr>
                <w:t>постановления</w:t>
              </w:r>
            </w:hyperlink>
            <w:r>
              <w:t xml:space="preserve"> Правительства Забайкальского края от 22 января 2013 года N 23 "О координации мероприятий по использованию информационно-коммуникационных технологий в деятельности исполнительных органов государственной власти Забайкальского края"</w:t>
            </w:r>
          </w:p>
        </w:tc>
      </w:tr>
      <w:tr w:rsidR="004759C5">
        <w:tc>
          <w:tcPr>
            <w:tcW w:w="3402" w:type="dxa"/>
          </w:tcPr>
          <w:p w:rsidR="004759C5" w:rsidRDefault="004759C5">
            <w:pPr>
              <w:pStyle w:val="ConsPlusNormal"/>
            </w:pPr>
            <w:r>
              <w:t>Некачественная подготовка административных регламентов предоставления государственных и муниципальных услуг</w:t>
            </w:r>
          </w:p>
        </w:tc>
        <w:tc>
          <w:tcPr>
            <w:tcW w:w="3402" w:type="dxa"/>
          </w:tcPr>
          <w:p w:rsidR="004759C5" w:rsidRDefault="004759C5">
            <w:pPr>
              <w:pStyle w:val="ConsPlusNormal"/>
            </w:pPr>
            <w:r>
              <w:t>Дублирование функций и процедур. Несоответствие федеральному законодательству. Некачественное наполнение государственных информационных систем сведениями о государственных и муниципальных услугах, сроках и порядках их предоставления</w:t>
            </w:r>
          </w:p>
        </w:tc>
        <w:tc>
          <w:tcPr>
            <w:tcW w:w="3402" w:type="dxa"/>
          </w:tcPr>
          <w:p w:rsidR="004759C5" w:rsidRDefault="004759C5">
            <w:pPr>
              <w:pStyle w:val="ConsPlusNormal"/>
            </w:pPr>
            <w:r>
              <w:t>Внесение предложений по корректировке административных регламентов предоставления государственных и муниципальных услуг по компетенции Департамента информатизации и связи Забайкальского края</w:t>
            </w:r>
          </w:p>
        </w:tc>
      </w:tr>
      <w:tr w:rsidR="004759C5">
        <w:tc>
          <w:tcPr>
            <w:tcW w:w="3402" w:type="dxa"/>
          </w:tcPr>
          <w:p w:rsidR="004759C5" w:rsidRDefault="004759C5">
            <w:pPr>
              <w:pStyle w:val="ConsPlusNormal"/>
            </w:pPr>
            <w:r>
              <w:t xml:space="preserve">Пассивное сопротивление </w:t>
            </w:r>
            <w:r>
              <w:lastRenderedPageBreak/>
              <w:t>органов исполнительной власти и органов местного самоуправления передаче на базу многофункциональных центров предоставления государственных и муниципальных услуг полномочий по организации предоставления государственных и муниципальных услуг</w:t>
            </w:r>
          </w:p>
        </w:tc>
        <w:tc>
          <w:tcPr>
            <w:tcW w:w="3402" w:type="dxa"/>
          </w:tcPr>
          <w:p w:rsidR="004759C5" w:rsidRDefault="004759C5">
            <w:pPr>
              <w:pStyle w:val="ConsPlusNormal"/>
            </w:pPr>
            <w:r>
              <w:lastRenderedPageBreak/>
              <w:t xml:space="preserve">Невыполнение запланированных </w:t>
            </w:r>
            <w:r>
              <w:lastRenderedPageBreak/>
              <w:t>в подпрограмме мероприятий и показателей</w:t>
            </w:r>
          </w:p>
        </w:tc>
        <w:tc>
          <w:tcPr>
            <w:tcW w:w="3402" w:type="dxa"/>
          </w:tcPr>
          <w:p w:rsidR="004759C5" w:rsidRDefault="004759C5">
            <w:pPr>
              <w:pStyle w:val="ConsPlusNormal"/>
            </w:pPr>
            <w:r>
              <w:lastRenderedPageBreak/>
              <w:t xml:space="preserve">Продолжение работ по </w:t>
            </w:r>
            <w:r>
              <w:lastRenderedPageBreak/>
              <w:t>заключению Соглашений о взаимодействии с другими органами власти, осуществляющими предоставление государственных и муниципальных услуг для населения Забайкальского края</w:t>
            </w:r>
          </w:p>
        </w:tc>
      </w:tr>
      <w:tr w:rsidR="004759C5">
        <w:tc>
          <w:tcPr>
            <w:tcW w:w="3402" w:type="dxa"/>
          </w:tcPr>
          <w:p w:rsidR="004759C5" w:rsidRDefault="004759C5">
            <w:pPr>
              <w:pStyle w:val="ConsPlusNormal"/>
            </w:pPr>
            <w:r>
              <w:lastRenderedPageBreak/>
              <w:t>Недостаточная подготовка государственных и муниципальных служащих в области ИТ-технологий, а также предоставления государственных и муниципальных услуг в электронной форме</w:t>
            </w:r>
          </w:p>
        </w:tc>
        <w:tc>
          <w:tcPr>
            <w:tcW w:w="3402" w:type="dxa"/>
          </w:tcPr>
          <w:p w:rsidR="004759C5" w:rsidRDefault="004759C5">
            <w:pPr>
              <w:pStyle w:val="ConsPlusNormal"/>
            </w:pPr>
            <w:r>
              <w:t>Затягивание сроков реализации мероприятий подпрограммы. Невыполнение мероприятий и показателей подпрограммы</w:t>
            </w:r>
          </w:p>
        </w:tc>
        <w:tc>
          <w:tcPr>
            <w:tcW w:w="3402" w:type="dxa"/>
          </w:tcPr>
          <w:p w:rsidR="004759C5" w:rsidRDefault="004759C5">
            <w:pPr>
              <w:pStyle w:val="ConsPlusNormal"/>
            </w:pPr>
            <w:r>
              <w:t>Консультирование специалистов. Проведение организационно-методических, консультационных мероприятий, обучающих тренингов. Обмен опытом, в том числе с другими субъектами Федерации</w:t>
            </w:r>
          </w:p>
        </w:tc>
      </w:tr>
      <w:tr w:rsidR="004759C5">
        <w:tc>
          <w:tcPr>
            <w:tcW w:w="3402" w:type="dxa"/>
          </w:tcPr>
          <w:p w:rsidR="004759C5" w:rsidRDefault="004759C5">
            <w:pPr>
              <w:pStyle w:val="ConsPlusNormal"/>
            </w:pPr>
            <w:r>
              <w:t>Низкая мотивация специалистов органов исполнительной власти и органов местного самоуправления к повышению качества деятельности</w:t>
            </w:r>
          </w:p>
        </w:tc>
        <w:tc>
          <w:tcPr>
            <w:tcW w:w="3402" w:type="dxa"/>
          </w:tcPr>
          <w:p w:rsidR="004759C5" w:rsidRDefault="004759C5">
            <w:pPr>
              <w:pStyle w:val="ConsPlusNormal"/>
            </w:pPr>
            <w:r>
              <w:t>Затягивание сроков реализации мероприятий подпрограммы. Невыполнение заявленных в подпрограмме мероприятий и показателей</w:t>
            </w:r>
          </w:p>
        </w:tc>
        <w:tc>
          <w:tcPr>
            <w:tcW w:w="3402" w:type="dxa"/>
          </w:tcPr>
          <w:p w:rsidR="004759C5" w:rsidRDefault="004759C5">
            <w:pPr>
              <w:pStyle w:val="ConsPlusNormal"/>
            </w:pPr>
            <w:r>
              <w:t>Проведение презентаций, разработка мер по стимулированию и мотивации государственных и муниципальных служащих. Разъяснительная работа</w:t>
            </w:r>
          </w:p>
        </w:tc>
      </w:tr>
    </w:tbl>
    <w:p w:rsidR="004759C5" w:rsidRDefault="004759C5">
      <w:pPr>
        <w:sectPr w:rsidR="004759C5">
          <w:pgSz w:w="16838" w:h="11905" w:orient="landscape"/>
          <w:pgMar w:top="1701" w:right="1134" w:bottom="850" w:left="1134" w:header="0" w:footer="0" w:gutter="0"/>
          <w:cols w:space="720"/>
        </w:sectPr>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Title"/>
        <w:jc w:val="center"/>
        <w:outlineLvl w:val="1"/>
      </w:pPr>
      <w:bookmarkStart w:id="3" w:name="P445"/>
      <w:bookmarkEnd w:id="3"/>
      <w:r>
        <w:t>ПОДПРОГРАММА</w:t>
      </w:r>
    </w:p>
    <w:p w:rsidR="004759C5" w:rsidRDefault="004759C5">
      <w:pPr>
        <w:pStyle w:val="ConsPlusTitle"/>
        <w:jc w:val="center"/>
      </w:pPr>
      <w:r>
        <w:t>"РЕАЛИЗАЦИЯ ПРОЕКТА ПО ВНЕДРЕНИЮ</w:t>
      </w:r>
    </w:p>
    <w:p w:rsidR="004759C5" w:rsidRDefault="004759C5">
      <w:pPr>
        <w:pStyle w:val="ConsPlusTitle"/>
        <w:jc w:val="center"/>
      </w:pPr>
      <w:r>
        <w:t>УНИВЕРСАЛЬНОЙ ЭЛЕКТРОННОЙ КАРТЫ"</w:t>
      </w:r>
    </w:p>
    <w:p w:rsidR="004759C5" w:rsidRDefault="004759C5">
      <w:pPr>
        <w:pStyle w:val="ConsPlusNormal"/>
        <w:jc w:val="center"/>
      </w:pPr>
      <w:r>
        <w:t>Список изменяющих документов</w:t>
      </w:r>
    </w:p>
    <w:p w:rsidR="004759C5" w:rsidRDefault="004759C5">
      <w:pPr>
        <w:pStyle w:val="ConsPlusNormal"/>
        <w:jc w:val="center"/>
      </w:pPr>
      <w:r>
        <w:t xml:space="preserve">(в ред. </w:t>
      </w:r>
      <w:hyperlink r:id="rId48" w:history="1">
        <w:r>
          <w:rPr>
            <w:color w:val="0000FF"/>
          </w:rPr>
          <w:t>Постановления</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jc w:val="center"/>
        <w:outlineLvl w:val="2"/>
      </w:pPr>
      <w:r>
        <w:t>Раздел 1. ХАРАКТЕРИСТИКА ТЕКУЩЕГО СОСТОЯНИЯ</w:t>
      </w:r>
    </w:p>
    <w:p w:rsidR="004759C5" w:rsidRDefault="004759C5">
      <w:pPr>
        <w:pStyle w:val="ConsPlusNormal"/>
        <w:jc w:val="center"/>
      </w:pPr>
      <w:r>
        <w:t>СФЕРЫ РЕАЛИЗАЦИИ ПОДПРОГРАММЫ</w:t>
      </w:r>
    </w:p>
    <w:p w:rsidR="004759C5" w:rsidRDefault="004759C5">
      <w:pPr>
        <w:pStyle w:val="ConsPlusNormal"/>
        <w:jc w:val="both"/>
      </w:pPr>
    </w:p>
    <w:p w:rsidR="004759C5" w:rsidRDefault="004759C5">
      <w:pPr>
        <w:pStyle w:val="ConsPlusNormal"/>
        <w:ind w:firstLine="540"/>
        <w:jc w:val="both"/>
      </w:pPr>
      <w:r>
        <w:t xml:space="preserve">В соответствии с Федеральным </w:t>
      </w:r>
      <w:hyperlink r:id="rId49" w:history="1">
        <w:r>
          <w:rPr>
            <w:color w:val="0000FF"/>
          </w:rPr>
          <w:t>законом</w:t>
        </w:r>
      </w:hyperlink>
      <w:r>
        <w:t xml:space="preserve"> от 27 июля 2010 года N 210-ФЗ "Об организации предоставления государственных и муниципальных услуг" в Забайкальском крае с 1 января 2013 года стартовал масштабный проект по выдаче гражданам УЭК.</w:t>
      </w:r>
    </w:p>
    <w:p w:rsidR="004759C5" w:rsidRDefault="004759C5">
      <w:pPr>
        <w:pStyle w:val="ConsPlusNormal"/>
        <w:spacing w:before="220"/>
        <w:ind w:firstLine="540"/>
        <w:jc w:val="both"/>
      </w:pPr>
      <w:r>
        <w:t>Для обеспечения реализации с 1 января 2013 года прав граждан на получение УЭК выполнены следующие мероприятия:</w:t>
      </w:r>
    </w:p>
    <w:p w:rsidR="004759C5" w:rsidRDefault="004759C5">
      <w:pPr>
        <w:pStyle w:val="ConsPlusNormal"/>
        <w:spacing w:before="220"/>
        <w:ind w:firstLine="540"/>
        <w:jc w:val="both"/>
      </w:pPr>
      <w:r>
        <w:t>1. Функции уполномоченной организации субъекта Российской Федерации, в том числе функции по выпуску, выдаче и обслуживанию УЭК, возложены на государственное учреждение "Забайкальский информационный центр" (</w:t>
      </w:r>
      <w:hyperlink r:id="rId50" w:history="1">
        <w:r>
          <w:rPr>
            <w:color w:val="0000FF"/>
          </w:rPr>
          <w:t>постановление</w:t>
        </w:r>
      </w:hyperlink>
      <w:r>
        <w:t xml:space="preserve"> Правительства Забайкальского края от 28 октября 2010 года N 432).</w:t>
      </w:r>
    </w:p>
    <w:p w:rsidR="004759C5" w:rsidRDefault="004759C5">
      <w:pPr>
        <w:pStyle w:val="ConsPlusNormal"/>
        <w:spacing w:before="220"/>
        <w:ind w:firstLine="540"/>
        <w:jc w:val="both"/>
      </w:pPr>
      <w:r>
        <w:t>2. Департамент информатизации и связи Забайкальского края определен уполномоченным органом по организации деятельности по выпуску, выдаче и обслуживанию УЭК.</w:t>
      </w:r>
    </w:p>
    <w:p w:rsidR="004759C5" w:rsidRDefault="004759C5">
      <w:pPr>
        <w:pStyle w:val="ConsPlusNormal"/>
        <w:spacing w:before="220"/>
        <w:ind w:firstLine="540"/>
        <w:jc w:val="both"/>
      </w:pPr>
      <w:r>
        <w:t>3. Приняты необходимые нормативные правовые акты Забайкальского края, регламентирующие организацию деятельности по выпуску, выдаче и обслуживанию УЭК в Забайкальском крае.</w:t>
      </w:r>
    </w:p>
    <w:p w:rsidR="004759C5" w:rsidRDefault="004759C5">
      <w:pPr>
        <w:pStyle w:val="ConsPlusNormal"/>
        <w:spacing w:before="220"/>
        <w:ind w:firstLine="540"/>
        <w:jc w:val="both"/>
      </w:pPr>
      <w:r>
        <w:t>4. Проведена информационно-разъяснительная кампания в целях информирования населения о преимуществах и удобстве получения услуг в электронном виде с использованием УЭК.</w:t>
      </w:r>
    </w:p>
    <w:p w:rsidR="004759C5" w:rsidRDefault="004759C5">
      <w:pPr>
        <w:pStyle w:val="ConsPlusNormal"/>
        <w:spacing w:before="220"/>
        <w:ind w:firstLine="540"/>
        <w:jc w:val="both"/>
      </w:pPr>
      <w:r>
        <w:t>5. Совместно с ОАО "Сбербанк России" организованы 3 пункта приема заявлений и выдачи УЭК.</w:t>
      </w:r>
    </w:p>
    <w:p w:rsidR="004759C5" w:rsidRDefault="004759C5">
      <w:pPr>
        <w:pStyle w:val="ConsPlusNormal"/>
        <w:spacing w:before="220"/>
        <w:ind w:firstLine="540"/>
        <w:jc w:val="both"/>
      </w:pPr>
      <w:r>
        <w:t>6. Совместно с федеральной уполномоченной организацией ОАО "Универсальная электронная карта" обеспечена эмиссия 1600 заготовок УЭК на этапе старта проекта.</w:t>
      </w:r>
    </w:p>
    <w:p w:rsidR="004759C5" w:rsidRDefault="004759C5">
      <w:pPr>
        <w:pStyle w:val="ConsPlusNormal"/>
        <w:spacing w:before="220"/>
        <w:ind w:firstLine="540"/>
        <w:jc w:val="both"/>
      </w:pPr>
      <w:r>
        <w:t>7. Предоставлена возможность при получении гражданами государственных и муниципальных услуг на Портале воспользоваться авторизацией по УЭК, так как используемая на Портале ЕСИА поддерживает подтверждение личности по УЭК.</w:t>
      </w:r>
    </w:p>
    <w:p w:rsidR="004759C5" w:rsidRDefault="004759C5">
      <w:pPr>
        <w:pStyle w:val="ConsPlusNormal"/>
        <w:spacing w:before="220"/>
        <w:ind w:firstLine="540"/>
        <w:jc w:val="both"/>
      </w:pPr>
      <w:r>
        <w:t>8. В рамках исполнения мероприятий краевой целевой программы "Модернизация здравоохранения Забайкальского края 2011 - 2012 годы" на территории Забайкальского края развернут региональный фрагмент единой государственной информационной системы, содержащей в себе в том числе сервис "Запись на прием к врачу".</w:t>
      </w:r>
    </w:p>
    <w:p w:rsidR="004759C5" w:rsidRDefault="004759C5">
      <w:pPr>
        <w:pStyle w:val="ConsPlusNormal"/>
        <w:spacing w:before="220"/>
        <w:ind w:firstLine="540"/>
        <w:jc w:val="both"/>
      </w:pPr>
      <w:r>
        <w:t xml:space="preserve">В целях реализации получения гражданами услуг в сфере здравоохранения посредством УЭК приобретено 371 устройство, посредством которых можно идентифицировать пациента в медицинской информационной системе. В настоящее время осуществляется апробирование </w:t>
      </w:r>
      <w:r>
        <w:lastRenderedPageBreak/>
        <w:t>возможности использования населением УЭК при обращении в медицинские организации Забайкальского края.</w:t>
      </w:r>
    </w:p>
    <w:p w:rsidR="004759C5" w:rsidRDefault="004759C5">
      <w:pPr>
        <w:pStyle w:val="ConsPlusNormal"/>
        <w:spacing w:before="220"/>
        <w:ind w:firstLine="540"/>
        <w:jc w:val="both"/>
      </w:pPr>
      <w:r>
        <w:t>9. В рамках решения вопросов о льготных перевозках граждан в Забайкальском крае (возможность контроля и идентификации пассажиров льготных категорий в общественном транспорте):</w:t>
      </w:r>
    </w:p>
    <w:p w:rsidR="004759C5" w:rsidRDefault="004759C5">
      <w:pPr>
        <w:pStyle w:val="ConsPlusNormal"/>
        <w:spacing w:before="220"/>
        <w:ind w:firstLine="540"/>
        <w:jc w:val="both"/>
      </w:pPr>
      <w:r>
        <w:t>проведено тестирование типового транспортного решения: посредством считывателя SNT-111 и программы АРМ "Эмитент ТТП" были записаны транспортные приложение на 2 УЭК. На одну УЭК был установлен тариф "Кошелек" (пополняется на определенную сумму), на вторую УЭК - тариф "Абонемент" (проездной). Была успешно проведена тестовая оплата с обоих УЭК через терминал кондуктора New8110;</w:t>
      </w:r>
    </w:p>
    <w:p w:rsidR="004759C5" w:rsidRDefault="004759C5">
      <w:pPr>
        <w:pStyle w:val="ConsPlusNormal"/>
        <w:spacing w:before="220"/>
        <w:ind w:firstLine="540"/>
        <w:jc w:val="both"/>
      </w:pPr>
      <w:r>
        <w:t>Министерством социальной защиты населения Забайкальского края, Министерством территориального развития Забайкальского края, Департаментом информатизации и связи Забайкальского края прорабатывается вопрос о возможности использования УЭК для оплаты проезда на транспорте (запланировано оснащение парка муниципального предприятия г. Читы "Троллейбусное управление" инфраструктурой обслуживания УЭК (терминалы)), а также вопрос о возможности формирования в Забайкальском крае системы приобретения билетов для проезда на городском транспорте с записью их на УЭК на основании предложения ОАО "Сбербанк России";</w:t>
      </w:r>
    </w:p>
    <w:p w:rsidR="004759C5" w:rsidRDefault="004759C5">
      <w:pPr>
        <w:pStyle w:val="ConsPlusNormal"/>
        <w:jc w:val="both"/>
      </w:pPr>
      <w:r>
        <w:t xml:space="preserve">(в ред. </w:t>
      </w:r>
      <w:hyperlink r:id="rId51" w:history="1">
        <w:r>
          <w:rPr>
            <w:color w:val="0000FF"/>
          </w:rPr>
          <w:t>Постановления</w:t>
        </w:r>
      </w:hyperlink>
      <w:r>
        <w:t xml:space="preserve"> Правительства Забайкальского края от 31.05.2016 N 237)</w:t>
      </w:r>
    </w:p>
    <w:p w:rsidR="004759C5" w:rsidRDefault="004759C5">
      <w:pPr>
        <w:pStyle w:val="ConsPlusNormal"/>
        <w:spacing w:before="220"/>
        <w:ind w:firstLine="540"/>
        <w:jc w:val="both"/>
      </w:pPr>
      <w:r>
        <w:t>проведена SMS-рассылка среди отдельных категорий граждан, имеющих право на льготный проезд на городском и пригородном пассажирском транспорте общего пользования, с предложением оформить УЭК для использования в качестве персонального средства оплаты и для осуществления проезда на транспорте.</w:t>
      </w:r>
    </w:p>
    <w:p w:rsidR="004759C5" w:rsidRDefault="004759C5">
      <w:pPr>
        <w:pStyle w:val="ConsPlusNormal"/>
        <w:spacing w:before="220"/>
        <w:ind w:firstLine="540"/>
        <w:jc w:val="both"/>
      </w:pPr>
      <w:r>
        <w:t>Несмотря на то что процесс выдачи УЭК находится в активной фазе, их получатели (граждане) не могут ими воспользоваться. В настоящее время УЭК можно использовать только в рамках банковского приложения и как электронную подпись. Инфраструктуры для получения государственных услуг (транспортное приложение, медицинское приложение, приложение в сфере ЖКХ и др.) не создано, в органах власти отсутствуют информационные системы, позволяющие принять информацию с УЭК, и по результатам не требовать с гражданина документы личного хранения, сведения о которых можно получить с использованием УЭК.</w:t>
      </w:r>
    </w:p>
    <w:p w:rsidR="004759C5" w:rsidRDefault="004759C5">
      <w:pPr>
        <w:pStyle w:val="ConsPlusNormal"/>
        <w:spacing w:before="220"/>
        <w:ind w:firstLine="540"/>
        <w:jc w:val="both"/>
      </w:pPr>
      <w:r>
        <w:t>Кроме того, при переходе на предоставление государственных и муниципальных услуг в электронном виде, так же как и при организации межведомственного взаимодействия, не была произведена оптимизация административных процедур, что не позволяет реализовать преимущества автоматизации.</w:t>
      </w:r>
    </w:p>
    <w:p w:rsidR="004759C5" w:rsidRDefault="004759C5">
      <w:pPr>
        <w:pStyle w:val="ConsPlusNormal"/>
        <w:spacing w:before="220"/>
        <w:ind w:firstLine="540"/>
        <w:jc w:val="both"/>
      </w:pPr>
      <w:r>
        <w:t>В целях информирования граждан о реализации в Забайкальском крае проекта "Универсальная электронная карта", преимуществах и удобстве использования УЭК специалистами Департамента информатизации и связи Забайкальского края осуществляется информационная поддержка официального сайта "Универсальная электронная карта в Забайкальском крае" (http://уэк.забайкальскийкрай.рф/), а также созданных в социальных сетях групп "Электронное правительство Забайкальского края" ("Вконтакте", "Одноклассники") в сети "Интернет".</w:t>
      </w:r>
    </w:p>
    <w:p w:rsidR="004759C5" w:rsidRDefault="004759C5">
      <w:pPr>
        <w:pStyle w:val="ConsPlusNormal"/>
        <w:jc w:val="both"/>
      </w:pPr>
    </w:p>
    <w:p w:rsidR="004759C5" w:rsidRDefault="004759C5">
      <w:pPr>
        <w:pStyle w:val="ConsPlusNormal"/>
        <w:jc w:val="center"/>
        <w:outlineLvl w:val="2"/>
      </w:pPr>
      <w:r>
        <w:t>Раздел 1(1). ПЕРЕЧЕНЬ ПРИОРИТЕТОВ ГОСУДАРСТВЕННОЙ ПОЛИТИКИ</w:t>
      </w:r>
    </w:p>
    <w:p w:rsidR="004759C5" w:rsidRDefault="004759C5">
      <w:pPr>
        <w:pStyle w:val="ConsPlusNormal"/>
        <w:jc w:val="center"/>
      </w:pPr>
      <w:r>
        <w:t>В СФЕРЕ РЕАЛИЗАЦИИ ПОДПРОГРАММЫ</w:t>
      </w:r>
    </w:p>
    <w:p w:rsidR="004759C5" w:rsidRDefault="004759C5">
      <w:pPr>
        <w:pStyle w:val="ConsPlusNormal"/>
        <w:jc w:val="center"/>
      </w:pPr>
      <w:r>
        <w:t xml:space="preserve">(введен </w:t>
      </w:r>
      <w:hyperlink r:id="rId52"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Приоритеты в сфере реализации проекта по внедрению УЭК определены в соответствии со </w:t>
      </w:r>
      <w:hyperlink r:id="rId53" w:history="1">
        <w:r>
          <w:rPr>
            <w:color w:val="0000FF"/>
          </w:rPr>
          <w:t>Стратегией</w:t>
        </w:r>
      </w:hyperlink>
      <w:r>
        <w:t xml:space="preserve"> развития информационного общества в Российской Федерации, утвержденной </w:t>
      </w:r>
      <w:r>
        <w:lastRenderedPageBreak/>
        <w:t xml:space="preserve">Президентом Российской Федерации 7 февраля 2008 года N Пр-212, </w:t>
      </w:r>
      <w:hyperlink r:id="rId54" w:history="1">
        <w:r>
          <w:rPr>
            <w:color w:val="0000FF"/>
          </w:rPr>
          <w:t>Концепцией</w:t>
        </w:r>
      </w:hyperlink>
      <w:r>
        <w:t xml:space="preserve">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года N 2516-р, к которым относится:</w:t>
      </w:r>
    </w:p>
    <w:p w:rsidR="004759C5" w:rsidRDefault="004759C5">
      <w:pPr>
        <w:pStyle w:val="ConsPlusNormal"/>
        <w:spacing w:before="220"/>
        <w:ind w:firstLine="540"/>
        <w:jc w:val="both"/>
      </w:pPr>
      <w: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p w:rsidR="004759C5" w:rsidRDefault="004759C5">
      <w:pPr>
        <w:pStyle w:val="ConsPlusNormal"/>
        <w:spacing w:before="220"/>
        <w:ind w:firstLine="540"/>
        <w:jc w:val="both"/>
      </w:pPr>
      <w:r>
        <w:t>повышение доступности для населения и организаций современных услуг в сфере информационных и телекоммуникационных технологий;</w:t>
      </w:r>
    </w:p>
    <w:p w:rsidR="004759C5" w:rsidRDefault="004759C5">
      <w:pPr>
        <w:pStyle w:val="ConsPlusNormal"/>
        <w:spacing w:before="220"/>
        <w:ind w:firstLine="540"/>
        <w:jc w:val="both"/>
      </w:pPr>
      <w:r>
        <w:t>обеспечение для граждан доступности различных каналов получения государственных и муниципальных услуг.</w:t>
      </w:r>
    </w:p>
    <w:p w:rsidR="004759C5" w:rsidRDefault="004759C5">
      <w:pPr>
        <w:pStyle w:val="ConsPlusNormal"/>
        <w:jc w:val="both"/>
      </w:pPr>
    </w:p>
    <w:p w:rsidR="004759C5" w:rsidRDefault="004759C5">
      <w:pPr>
        <w:pStyle w:val="ConsPlusNormal"/>
        <w:jc w:val="center"/>
        <w:outlineLvl w:val="2"/>
      </w:pPr>
      <w:r>
        <w:t>Раздел 1(2). ОПИСАНИЕ ЦЕЛЕЙ И ЗАДАЧ ПОДПРОГРАММЫ</w:t>
      </w:r>
    </w:p>
    <w:p w:rsidR="004759C5" w:rsidRDefault="004759C5">
      <w:pPr>
        <w:pStyle w:val="ConsPlusNormal"/>
        <w:jc w:val="center"/>
      </w:pPr>
      <w:r>
        <w:t xml:space="preserve">(введен </w:t>
      </w:r>
      <w:hyperlink r:id="rId55"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Цель подпрограммы - формирование современной информационной и телекоммуникационной инфраструктуры, обеспечивающей возможность получения гражданами государственных и муниципальных услуг с использованием УЭК.</w:t>
      </w:r>
    </w:p>
    <w:p w:rsidR="004759C5" w:rsidRDefault="004759C5">
      <w:pPr>
        <w:pStyle w:val="ConsPlusNormal"/>
        <w:spacing w:before="220"/>
        <w:ind w:firstLine="540"/>
        <w:jc w:val="both"/>
      </w:pPr>
      <w:r>
        <w:t>Данная цель будет достигаться путем решения следующих задач:</w:t>
      </w:r>
    </w:p>
    <w:p w:rsidR="004759C5" w:rsidRDefault="004759C5">
      <w:pPr>
        <w:pStyle w:val="ConsPlusNormal"/>
        <w:spacing w:before="220"/>
        <w:ind w:firstLine="540"/>
        <w:jc w:val="both"/>
      </w:pPr>
      <w:r>
        <w:t>организация деятельности по выпуску, выдаче и обслуживанию УЭК;</w:t>
      </w:r>
    </w:p>
    <w:p w:rsidR="004759C5" w:rsidRDefault="004759C5">
      <w:pPr>
        <w:pStyle w:val="ConsPlusNormal"/>
        <w:spacing w:before="220"/>
        <w:ind w:firstLine="540"/>
        <w:jc w:val="both"/>
      </w:pPr>
      <w:r>
        <w:t>создание и развитие информационных систем, обеспечивающих возможность получения гражданами государственных и муниципальных услуг с использованием УЭК.</w:t>
      </w:r>
    </w:p>
    <w:p w:rsidR="004759C5" w:rsidRDefault="004759C5">
      <w:pPr>
        <w:pStyle w:val="ConsPlusNormal"/>
        <w:jc w:val="both"/>
      </w:pPr>
    </w:p>
    <w:p w:rsidR="004759C5" w:rsidRDefault="004759C5">
      <w:pPr>
        <w:pStyle w:val="ConsPlusNormal"/>
        <w:jc w:val="center"/>
        <w:outlineLvl w:val="2"/>
      </w:pPr>
      <w:r>
        <w:t>Раздел 2. СРОКИ И ЭТАПЫ РЕАЛИЗАЦИИ ПОДПРОГРАММЫ</w:t>
      </w:r>
    </w:p>
    <w:p w:rsidR="004759C5" w:rsidRDefault="004759C5">
      <w:pPr>
        <w:pStyle w:val="ConsPlusNormal"/>
        <w:jc w:val="both"/>
      </w:pPr>
    </w:p>
    <w:p w:rsidR="004759C5" w:rsidRDefault="004759C5">
      <w:pPr>
        <w:pStyle w:val="ConsPlusNormal"/>
        <w:ind w:firstLine="540"/>
        <w:jc w:val="both"/>
      </w:pPr>
      <w:r>
        <w:t>Подпрограмма будет реализована в один этап в течение 2014 - 2020 годов.</w:t>
      </w:r>
    </w:p>
    <w:p w:rsidR="004759C5" w:rsidRDefault="004759C5">
      <w:pPr>
        <w:pStyle w:val="ConsPlusNormal"/>
        <w:jc w:val="both"/>
      </w:pPr>
    </w:p>
    <w:p w:rsidR="004759C5" w:rsidRDefault="004759C5">
      <w:pPr>
        <w:pStyle w:val="ConsPlusNormal"/>
        <w:jc w:val="center"/>
        <w:outlineLvl w:val="2"/>
      </w:pPr>
      <w:r>
        <w:t>Раздел 2(1). ПЕРЕЧЕНЬ ОСНОВНЫХ МЕРОПРИЯТИЙ ПОДПРОГРАММЫ</w:t>
      </w:r>
    </w:p>
    <w:p w:rsidR="004759C5" w:rsidRDefault="004759C5">
      <w:pPr>
        <w:pStyle w:val="ConsPlusNormal"/>
        <w:jc w:val="center"/>
      </w:pPr>
      <w:r>
        <w:t>С УКАЗАНИЕМ СРОКОВ ИХ РЕАЛИЗАЦИИ И ОЖИДАЕМЫХ</w:t>
      </w:r>
    </w:p>
    <w:p w:rsidR="004759C5" w:rsidRDefault="004759C5">
      <w:pPr>
        <w:pStyle w:val="ConsPlusNormal"/>
        <w:jc w:val="center"/>
      </w:pPr>
      <w:r>
        <w:t>НЕПОСРЕДСТВЕННЫХ РЕЗУЛЬТАТОВ</w:t>
      </w:r>
    </w:p>
    <w:p w:rsidR="004759C5" w:rsidRDefault="004759C5">
      <w:pPr>
        <w:pStyle w:val="ConsPlusNormal"/>
        <w:jc w:val="center"/>
      </w:pPr>
      <w:r>
        <w:t xml:space="preserve">(введен </w:t>
      </w:r>
      <w:hyperlink r:id="rId56"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Перечень основных мероприятий подпрограммы приведен в </w:t>
      </w:r>
      <w:hyperlink w:anchor="P3050"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4759C5" w:rsidRDefault="004759C5">
      <w:pPr>
        <w:pStyle w:val="ConsPlusNormal"/>
        <w:jc w:val="both"/>
      </w:pPr>
    </w:p>
    <w:p w:rsidR="004759C5" w:rsidRDefault="004759C5">
      <w:pPr>
        <w:pStyle w:val="ConsPlusNormal"/>
        <w:jc w:val="center"/>
        <w:outlineLvl w:val="2"/>
      </w:pPr>
      <w:r>
        <w:t>Раздел 3. ПЕРЕЧЕНЬ ПОКАЗАТЕЛЕЙ КОНЕЧНЫХ РЕЗУЛЬТАТОВ</w:t>
      </w:r>
    </w:p>
    <w:p w:rsidR="004759C5" w:rsidRDefault="004759C5">
      <w:pPr>
        <w:pStyle w:val="ConsPlusNormal"/>
        <w:jc w:val="center"/>
      </w:pPr>
      <w:r>
        <w:t>ПОДПРОГРАММЫ, МЕТОДИКИ ИХ РАСЧЕТА И ПЛАНОВЫЕ ЗНАЧЕНИЯ</w:t>
      </w:r>
    </w:p>
    <w:p w:rsidR="004759C5" w:rsidRDefault="004759C5">
      <w:pPr>
        <w:pStyle w:val="ConsPlusNormal"/>
        <w:jc w:val="center"/>
      </w:pPr>
      <w:r>
        <w:t>ПО ГОДАМ РЕАЛИЗАЦИИ ПОДПРОГРАММЫ</w:t>
      </w:r>
    </w:p>
    <w:p w:rsidR="004759C5" w:rsidRDefault="004759C5">
      <w:pPr>
        <w:pStyle w:val="ConsPlusNormal"/>
        <w:jc w:val="both"/>
      </w:pPr>
    </w:p>
    <w:p w:rsidR="004759C5" w:rsidRDefault="004759C5">
      <w:pPr>
        <w:pStyle w:val="ConsPlusNormal"/>
        <w:ind w:firstLine="540"/>
        <w:jc w:val="both"/>
      </w:pPr>
      <w:r>
        <w:t xml:space="preserve">Приведен в </w:t>
      </w:r>
      <w:hyperlink w:anchor="P3050"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pStyle w:val="ConsPlusNormal"/>
        <w:jc w:val="center"/>
        <w:outlineLvl w:val="2"/>
      </w:pPr>
      <w:r>
        <w:t>Раздел 4. ИНФОРМАЦИЯ О ФИНАНСОВОМ ОБЕСПЕЧЕНИИ ПОДПРОГРАММЫ</w:t>
      </w:r>
    </w:p>
    <w:p w:rsidR="004759C5" w:rsidRDefault="004759C5">
      <w:pPr>
        <w:pStyle w:val="ConsPlusNormal"/>
        <w:jc w:val="center"/>
      </w:pPr>
      <w:r>
        <w:t>ЗА СЧЕТ СРЕДСТВ БЮДЖЕТА ЗАБАЙКАЛЬСКОГО КРАЯ</w:t>
      </w:r>
    </w:p>
    <w:p w:rsidR="004759C5" w:rsidRDefault="004759C5">
      <w:pPr>
        <w:pStyle w:val="ConsPlusNormal"/>
        <w:jc w:val="both"/>
      </w:pPr>
    </w:p>
    <w:p w:rsidR="004759C5" w:rsidRDefault="004759C5">
      <w:pPr>
        <w:pStyle w:val="ConsPlusNormal"/>
        <w:ind w:firstLine="540"/>
        <w:jc w:val="both"/>
      </w:pPr>
      <w:r>
        <w:t xml:space="preserve">Приведена в </w:t>
      </w:r>
      <w:hyperlink w:anchor="P3050" w:history="1">
        <w:r>
          <w:rPr>
            <w:color w:val="0000FF"/>
          </w:rPr>
          <w:t>приложении</w:t>
        </w:r>
      </w:hyperlink>
      <w:r>
        <w:t xml:space="preserve"> "Основные мероприятия, мероприятия, показатели и объемы </w:t>
      </w:r>
      <w:r>
        <w:lastRenderedPageBreak/>
        <w:t>финансирования государственной программы" к настоящей Программе.</w:t>
      </w:r>
    </w:p>
    <w:p w:rsidR="004759C5" w:rsidRDefault="004759C5">
      <w:pPr>
        <w:pStyle w:val="ConsPlusNormal"/>
        <w:jc w:val="both"/>
      </w:pPr>
    </w:p>
    <w:p w:rsidR="004759C5" w:rsidRDefault="004759C5">
      <w:pPr>
        <w:sectPr w:rsidR="004759C5">
          <w:pgSz w:w="11905" w:h="16838"/>
          <w:pgMar w:top="1134" w:right="850" w:bottom="1134" w:left="1701" w:header="0" w:footer="0" w:gutter="0"/>
          <w:cols w:space="720"/>
        </w:sectPr>
      </w:pPr>
    </w:p>
    <w:p w:rsidR="004759C5" w:rsidRDefault="004759C5">
      <w:pPr>
        <w:pStyle w:val="ConsPlusNormal"/>
        <w:jc w:val="center"/>
        <w:outlineLvl w:val="2"/>
      </w:pPr>
      <w:r>
        <w:lastRenderedPageBreak/>
        <w:t>Раздел 5. ОПИСАНИЕ РИСКОВ РЕАЛИЗАЦИИ ПОДПРОГРАММЫ</w:t>
      </w:r>
    </w:p>
    <w:p w:rsidR="004759C5" w:rsidRDefault="004759C5">
      <w:pPr>
        <w:pStyle w:val="ConsPlusNormal"/>
        <w:jc w:val="center"/>
      </w:pPr>
      <w:r>
        <w:t>И СПОСОБОВ ИХ МИНИМИЗАЦИИ</w:t>
      </w:r>
    </w:p>
    <w:p w:rsidR="004759C5" w:rsidRDefault="004759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4759C5">
        <w:tc>
          <w:tcPr>
            <w:tcW w:w="3402" w:type="dxa"/>
          </w:tcPr>
          <w:p w:rsidR="004759C5" w:rsidRDefault="004759C5">
            <w:pPr>
              <w:pStyle w:val="ConsPlusNormal"/>
              <w:jc w:val="center"/>
            </w:pPr>
            <w:r>
              <w:t>Риск</w:t>
            </w:r>
          </w:p>
        </w:tc>
        <w:tc>
          <w:tcPr>
            <w:tcW w:w="3402" w:type="dxa"/>
          </w:tcPr>
          <w:p w:rsidR="004759C5" w:rsidRDefault="004759C5">
            <w:pPr>
              <w:pStyle w:val="ConsPlusNormal"/>
              <w:jc w:val="center"/>
            </w:pPr>
            <w:r>
              <w:t>Последствия наступления</w:t>
            </w:r>
          </w:p>
        </w:tc>
        <w:tc>
          <w:tcPr>
            <w:tcW w:w="3402" w:type="dxa"/>
          </w:tcPr>
          <w:p w:rsidR="004759C5" w:rsidRDefault="004759C5">
            <w:pPr>
              <w:pStyle w:val="ConsPlusNormal"/>
              <w:jc w:val="center"/>
            </w:pPr>
            <w:r>
              <w:t>Способы минимизации</w:t>
            </w:r>
          </w:p>
        </w:tc>
      </w:tr>
      <w:tr w:rsidR="004759C5">
        <w:tc>
          <w:tcPr>
            <w:tcW w:w="10206" w:type="dxa"/>
            <w:gridSpan w:val="3"/>
          </w:tcPr>
          <w:p w:rsidR="004759C5" w:rsidRDefault="004759C5">
            <w:pPr>
              <w:pStyle w:val="ConsPlusNormal"/>
              <w:jc w:val="center"/>
              <w:outlineLvl w:val="3"/>
            </w:pPr>
            <w:r>
              <w:t>1. Внешние риски</w:t>
            </w:r>
          </w:p>
        </w:tc>
      </w:tr>
      <w:tr w:rsidR="004759C5">
        <w:tc>
          <w:tcPr>
            <w:tcW w:w="3402" w:type="dxa"/>
          </w:tcPr>
          <w:p w:rsidR="004759C5" w:rsidRDefault="004759C5">
            <w:pPr>
              <w:pStyle w:val="ConsPlusNormal"/>
            </w:pPr>
            <w:r>
              <w:t>Изменение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402" w:type="dxa"/>
          </w:tcPr>
          <w:p w:rsidR="004759C5" w:rsidRDefault="004759C5">
            <w:pPr>
              <w:pStyle w:val="ConsPlusNormal"/>
            </w:pPr>
            <w:r>
              <w:t>Невыполнение заявленных в подпрограмме мероприятий и показателей</w:t>
            </w:r>
          </w:p>
        </w:tc>
        <w:tc>
          <w:tcPr>
            <w:tcW w:w="3402" w:type="dxa"/>
          </w:tcPr>
          <w:p w:rsidR="004759C5" w:rsidRDefault="004759C5">
            <w:pPr>
              <w:pStyle w:val="ConsPlusNormal"/>
            </w:pPr>
            <w:r>
              <w:t>Мониторинг изменения федерального законодательства. Оперативная корректировка подпрограммы</w:t>
            </w:r>
          </w:p>
        </w:tc>
      </w:tr>
      <w:tr w:rsidR="004759C5">
        <w:tc>
          <w:tcPr>
            <w:tcW w:w="3402" w:type="dxa"/>
          </w:tcPr>
          <w:p w:rsidR="004759C5" w:rsidRDefault="004759C5">
            <w:pPr>
              <w:pStyle w:val="ConsPlusNormal"/>
            </w:pPr>
            <w:r>
              <w:t>Пассивное сопротивление отдельных граждан и общественных организаций проведению мероприятий по внедрению УЭК по этическим, моральным, культурным и религиозным причинам</w:t>
            </w:r>
          </w:p>
        </w:tc>
        <w:tc>
          <w:tcPr>
            <w:tcW w:w="3402" w:type="dxa"/>
          </w:tcPr>
          <w:p w:rsidR="004759C5" w:rsidRDefault="004759C5">
            <w:pPr>
              <w:pStyle w:val="ConsPlusNormal"/>
            </w:pPr>
            <w:r>
              <w:t>Отклонения в выполнении заявленных показателей по мероприятию подпрограммы</w:t>
            </w:r>
          </w:p>
        </w:tc>
        <w:tc>
          <w:tcPr>
            <w:tcW w:w="3402" w:type="dxa"/>
          </w:tcPr>
          <w:p w:rsidR="004759C5" w:rsidRDefault="004759C5">
            <w:pPr>
              <w:pStyle w:val="ConsPlusNormal"/>
            </w:pPr>
            <w:r>
              <w:t>Граждане и организации будут предупреждаться заблаговременным размещением информации о планируемых мероприятиях, в том числе на официальном сайте Департамента информатизации и связи Забайкальского края в сети "Интернет", и работой с гражданами и организациями региона через средства массовой информации</w:t>
            </w:r>
          </w:p>
        </w:tc>
      </w:tr>
      <w:tr w:rsidR="004759C5">
        <w:tc>
          <w:tcPr>
            <w:tcW w:w="3402" w:type="dxa"/>
          </w:tcPr>
          <w:p w:rsidR="004759C5" w:rsidRDefault="004759C5">
            <w:pPr>
              <w:pStyle w:val="ConsPlusNormal"/>
            </w:pPr>
            <w:r>
              <w:t>Недостаточный объем финансирования подпрограммы</w:t>
            </w:r>
          </w:p>
        </w:tc>
        <w:tc>
          <w:tcPr>
            <w:tcW w:w="3402" w:type="dxa"/>
          </w:tcPr>
          <w:p w:rsidR="004759C5" w:rsidRDefault="004759C5">
            <w:pPr>
              <w:pStyle w:val="ConsPlusNormal"/>
            </w:pPr>
            <w:r>
              <w:t>Отклонение от запланированных конечных результатов реализации подпрограммы</w:t>
            </w:r>
          </w:p>
        </w:tc>
        <w:tc>
          <w:tcPr>
            <w:tcW w:w="3402" w:type="dxa"/>
          </w:tcPr>
          <w:p w:rsidR="004759C5" w:rsidRDefault="004759C5">
            <w:pPr>
              <w:pStyle w:val="ConsPlusNormal"/>
            </w:pPr>
            <w:r>
              <w:t xml:space="preserve">Эффективное планирование. Определение приоритетов для первоочередного финансирования. Привлечение средств из иных источников в случаях, предусмотренных </w:t>
            </w:r>
            <w:r>
              <w:lastRenderedPageBreak/>
              <w:t>действующим законодательством</w:t>
            </w:r>
          </w:p>
        </w:tc>
      </w:tr>
      <w:tr w:rsidR="004759C5">
        <w:tc>
          <w:tcPr>
            <w:tcW w:w="3402" w:type="dxa"/>
          </w:tcPr>
          <w:p w:rsidR="004759C5" w:rsidRDefault="004759C5">
            <w:pPr>
              <w:pStyle w:val="ConsPlusNormal"/>
            </w:pPr>
            <w:r>
              <w:lastRenderedPageBreak/>
              <w:t>Появление новых технологий и решений, которые могут повлиять на содержание, сроки и результаты реализации подпрограммы</w:t>
            </w:r>
          </w:p>
        </w:tc>
        <w:tc>
          <w:tcPr>
            <w:tcW w:w="3402" w:type="dxa"/>
          </w:tcPr>
          <w:p w:rsidR="004759C5" w:rsidRDefault="004759C5">
            <w:pPr>
              <w:pStyle w:val="ConsPlusNormal"/>
            </w:pPr>
            <w:r>
              <w:t>Неэффективное расходование бюджетных средств. Вынужденная корректировка подпрограммы</w:t>
            </w:r>
          </w:p>
        </w:tc>
        <w:tc>
          <w:tcPr>
            <w:tcW w:w="3402" w:type="dxa"/>
          </w:tcPr>
          <w:p w:rsidR="004759C5" w:rsidRDefault="004759C5">
            <w:pPr>
              <w:pStyle w:val="ConsPlusNormal"/>
            </w:pPr>
            <w:r>
              <w:t>Мониторинг текущих мировых тенденций в сфере подпрограммы с последующей, при необходимости, актуализацией подпрограммы</w:t>
            </w:r>
          </w:p>
        </w:tc>
      </w:tr>
      <w:tr w:rsidR="004759C5">
        <w:tc>
          <w:tcPr>
            <w:tcW w:w="10206" w:type="dxa"/>
            <w:gridSpan w:val="3"/>
          </w:tcPr>
          <w:p w:rsidR="004759C5" w:rsidRDefault="004759C5">
            <w:pPr>
              <w:pStyle w:val="ConsPlusNormal"/>
              <w:jc w:val="center"/>
              <w:outlineLvl w:val="3"/>
            </w:pPr>
            <w:r>
              <w:t>2. Внутренние риски</w:t>
            </w:r>
          </w:p>
        </w:tc>
      </w:tr>
      <w:tr w:rsidR="004759C5">
        <w:tc>
          <w:tcPr>
            <w:tcW w:w="3402" w:type="dxa"/>
          </w:tcPr>
          <w:p w:rsidR="004759C5" w:rsidRDefault="004759C5">
            <w:pPr>
              <w:pStyle w:val="ConsPlusNormal"/>
            </w:pPr>
            <w:r>
              <w:t>Разрозненность государственных информационных систем</w:t>
            </w:r>
          </w:p>
        </w:tc>
        <w:tc>
          <w:tcPr>
            <w:tcW w:w="3402" w:type="dxa"/>
          </w:tcPr>
          <w:p w:rsidR="004759C5" w:rsidRDefault="004759C5">
            <w:pPr>
              <w:pStyle w:val="ConsPlusNormal"/>
            </w:pPr>
            <w:r>
              <w:t>Низкий уровень развития инфраструктуры использования УЭК. Дополнительные расходы бюджетных средств на доработку существующих систем</w:t>
            </w:r>
          </w:p>
        </w:tc>
        <w:tc>
          <w:tcPr>
            <w:tcW w:w="3402" w:type="dxa"/>
          </w:tcPr>
          <w:p w:rsidR="004759C5" w:rsidRDefault="004759C5">
            <w:pPr>
              <w:pStyle w:val="ConsPlusNormal"/>
            </w:pPr>
            <w:r>
              <w:t xml:space="preserve">Реализация </w:t>
            </w:r>
            <w:hyperlink r:id="rId57" w:history="1">
              <w:r>
                <w:rPr>
                  <w:color w:val="0000FF"/>
                </w:rPr>
                <w:t>постановления</w:t>
              </w:r>
            </w:hyperlink>
            <w:r>
              <w:t xml:space="preserve"> Правительства Забайкальского края от 22 января 2013 года N 23 "О координации мероприятий по использованию информационно-коммуникационных технологий в деятельности исполнительных органов государственной власти Забайкальского края"</w:t>
            </w:r>
          </w:p>
        </w:tc>
      </w:tr>
      <w:tr w:rsidR="004759C5">
        <w:tc>
          <w:tcPr>
            <w:tcW w:w="3402" w:type="dxa"/>
          </w:tcPr>
          <w:p w:rsidR="004759C5" w:rsidRDefault="004759C5">
            <w:pPr>
              <w:pStyle w:val="ConsPlusNormal"/>
            </w:pPr>
            <w:r>
              <w:t>Некачественная подготовка административных регламентов предоставления государственных и муниципальных услуг</w:t>
            </w:r>
          </w:p>
        </w:tc>
        <w:tc>
          <w:tcPr>
            <w:tcW w:w="3402" w:type="dxa"/>
          </w:tcPr>
          <w:p w:rsidR="004759C5" w:rsidRDefault="004759C5">
            <w:pPr>
              <w:pStyle w:val="ConsPlusNormal"/>
            </w:pPr>
            <w:r>
              <w:t>Отсутствие у гражданина информации о возможности использования УЭК для получения государственных и муниципальных услуг</w:t>
            </w:r>
          </w:p>
        </w:tc>
        <w:tc>
          <w:tcPr>
            <w:tcW w:w="3402" w:type="dxa"/>
          </w:tcPr>
          <w:p w:rsidR="004759C5" w:rsidRDefault="004759C5">
            <w:pPr>
              <w:pStyle w:val="ConsPlusNormal"/>
            </w:pPr>
            <w:r>
              <w:t>Приведение административных регламентов предоставления государственных и муниципальных услуг в соответствие с планом внедрения УЭК</w:t>
            </w:r>
          </w:p>
        </w:tc>
      </w:tr>
      <w:tr w:rsidR="004759C5">
        <w:tc>
          <w:tcPr>
            <w:tcW w:w="3402" w:type="dxa"/>
          </w:tcPr>
          <w:p w:rsidR="004759C5" w:rsidRDefault="004759C5">
            <w:pPr>
              <w:pStyle w:val="ConsPlusNormal"/>
            </w:pPr>
            <w:r>
              <w:t>Недостаточная подготовка государственных и муниципальных служащих в области ИТ-технологий, а также предоставления государственных и муниципальных услуг в электронной форме, в том числе с применением УЭК гражданина</w:t>
            </w:r>
          </w:p>
        </w:tc>
        <w:tc>
          <w:tcPr>
            <w:tcW w:w="3402" w:type="dxa"/>
          </w:tcPr>
          <w:p w:rsidR="004759C5" w:rsidRDefault="004759C5">
            <w:pPr>
              <w:pStyle w:val="ConsPlusNormal"/>
            </w:pPr>
            <w:r>
              <w:t>Затягивание сроков реализации мероприятий подпрограммы. Невыполнение мероприятий и показателей подпрограммы</w:t>
            </w:r>
          </w:p>
        </w:tc>
        <w:tc>
          <w:tcPr>
            <w:tcW w:w="3402" w:type="dxa"/>
          </w:tcPr>
          <w:p w:rsidR="004759C5" w:rsidRDefault="004759C5">
            <w:pPr>
              <w:pStyle w:val="ConsPlusNormal"/>
            </w:pPr>
            <w:r>
              <w:t>Консультирование специалистов. Проведение организационно-методических, консультационных мероприятий, обучающих тренингов. Обмен опытом, в том числе с другими субъектами Российской Федерации</w:t>
            </w:r>
          </w:p>
        </w:tc>
      </w:tr>
    </w:tbl>
    <w:p w:rsidR="004759C5" w:rsidRDefault="004759C5">
      <w:pPr>
        <w:sectPr w:rsidR="004759C5">
          <w:pgSz w:w="16838" w:h="11905" w:orient="landscape"/>
          <w:pgMar w:top="1701" w:right="1134" w:bottom="850" w:left="1134" w:header="0" w:footer="0" w:gutter="0"/>
          <w:cols w:space="720"/>
        </w:sectPr>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Title"/>
        <w:jc w:val="center"/>
        <w:outlineLvl w:val="1"/>
      </w:pPr>
      <w:bookmarkStart w:id="4" w:name="P551"/>
      <w:bookmarkEnd w:id="4"/>
      <w:r>
        <w:t>ПОДПРОГРАММА</w:t>
      </w:r>
    </w:p>
    <w:p w:rsidR="004759C5" w:rsidRDefault="004759C5">
      <w:pPr>
        <w:pStyle w:val="ConsPlusTitle"/>
        <w:jc w:val="center"/>
      </w:pPr>
      <w:r>
        <w:t>"РАЗВИТИЕ ИНФОРМАЦИОННО-ТЕЛЕКОММУНИКАЦИОННОГО</w:t>
      </w:r>
    </w:p>
    <w:p w:rsidR="004759C5" w:rsidRDefault="004759C5">
      <w:pPr>
        <w:pStyle w:val="ConsPlusTitle"/>
        <w:jc w:val="center"/>
      </w:pPr>
      <w:r>
        <w:t>ПОТЕНЦИАЛА ЗАБАЙКАЛЬСКОГО КРАЯ"</w:t>
      </w:r>
    </w:p>
    <w:p w:rsidR="004759C5" w:rsidRDefault="004759C5">
      <w:pPr>
        <w:pStyle w:val="ConsPlusNormal"/>
        <w:jc w:val="center"/>
      </w:pPr>
      <w:r>
        <w:t>Список изменяющих документов</w:t>
      </w:r>
    </w:p>
    <w:p w:rsidR="004759C5" w:rsidRDefault="004759C5">
      <w:pPr>
        <w:pStyle w:val="ConsPlusNormal"/>
        <w:jc w:val="center"/>
      </w:pPr>
      <w:r>
        <w:t xml:space="preserve">(в ред. </w:t>
      </w:r>
      <w:hyperlink r:id="rId58" w:history="1">
        <w:r>
          <w:rPr>
            <w:color w:val="0000FF"/>
          </w:rPr>
          <w:t>Постановления</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jc w:val="center"/>
        <w:outlineLvl w:val="2"/>
      </w:pPr>
      <w:r>
        <w:t>Раздел 1. ХАРАКТЕРИСТИКА ТЕКУЩЕГО СОСТОЯНИЯ</w:t>
      </w:r>
    </w:p>
    <w:p w:rsidR="004759C5" w:rsidRDefault="004759C5">
      <w:pPr>
        <w:pStyle w:val="ConsPlusNormal"/>
        <w:jc w:val="center"/>
      </w:pPr>
      <w:r>
        <w:t>СФЕРЫ РЕАЛИЗАЦИИ ПОДПРОГРАММЫ</w:t>
      </w:r>
    </w:p>
    <w:p w:rsidR="004759C5" w:rsidRDefault="004759C5">
      <w:pPr>
        <w:pStyle w:val="ConsPlusNormal"/>
        <w:jc w:val="both"/>
      </w:pPr>
    </w:p>
    <w:p w:rsidR="004759C5" w:rsidRDefault="004759C5">
      <w:pPr>
        <w:pStyle w:val="ConsPlusNormal"/>
        <w:ind w:firstLine="540"/>
        <w:jc w:val="both"/>
      </w:pPr>
      <w:r>
        <w:t>Для эффективного функционирования электронного правительства в Забайкальском крае, а также предоставления качественных государственных и муниципальных услуг в электронном виде гражданам и хозяйствующим субъектам необходима современная информационная и телекоммуникационная инфраструктура.</w:t>
      </w:r>
    </w:p>
    <w:p w:rsidR="004759C5" w:rsidRDefault="004759C5">
      <w:pPr>
        <w:pStyle w:val="ConsPlusNormal"/>
        <w:spacing w:before="220"/>
        <w:ind w:firstLine="540"/>
        <w:jc w:val="both"/>
      </w:pPr>
      <w:r>
        <w:t>Повышение объективности и прозрачности управленческих процессов в значительной мере обеспечивается и за счет ведения официальных сайтов органов исполнительной власти и органов местного самоуправления в целях предоставления информации для граждан и организаций о своей деятельности.</w:t>
      </w:r>
    </w:p>
    <w:p w:rsidR="004759C5" w:rsidRDefault="004759C5">
      <w:pPr>
        <w:pStyle w:val="ConsPlusNormal"/>
        <w:spacing w:before="220"/>
        <w:ind w:firstLine="540"/>
        <w:jc w:val="both"/>
      </w:pPr>
      <w:r>
        <w:t>Принцип открытости является основополагающей ценностью демократии. Такой подход предполагает создание механизмов прозрачности деятельности органов исполнительной власти и органов местного самоуправления и инструментов обратной связи, позволяющих гражданам взаимодействовать с органами власти.</w:t>
      </w:r>
    </w:p>
    <w:p w:rsidR="004759C5" w:rsidRDefault="004759C5">
      <w:pPr>
        <w:pStyle w:val="ConsPlusNormal"/>
        <w:spacing w:before="220"/>
        <w:ind w:firstLine="540"/>
        <w:jc w:val="both"/>
      </w:pPr>
      <w:r>
        <w:t>Одним из способов обеспечения прозрачности деятельности государства является свобода доступа к государственной информации для граждан. Размещение в свободном доступе информации о деятельности органов исполнительной власти и органов местного самоуправления, а также формируемых ими информационных ресурсах позволяет сделать их деятельность более понятной и предсказуемой для граждан и организаций, а также уменьшить нагрузку на них за счет снижения количества поступающих обращений.</w:t>
      </w:r>
    </w:p>
    <w:p w:rsidR="004759C5" w:rsidRDefault="004759C5">
      <w:pPr>
        <w:pStyle w:val="ConsPlusNormal"/>
        <w:spacing w:before="220"/>
        <w:ind w:firstLine="540"/>
        <w:jc w:val="both"/>
      </w:pPr>
      <w:r>
        <w:t xml:space="preserve">Официальный портал Забайкальского края (далее - Официальный портал) создан и введен в эксплуатацию в 2006 году в соответствии с действующим в тот период законодательством Российской Федерации. Официальный портал предоставлял статичную информацию о деятельности органов исполнительной власти и органов местного самоуправления без использования интерактивных сервисов. В 2009 году после принятия Федерального </w:t>
      </w:r>
      <w:hyperlink r:id="rId59"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N 8-ФЗ) произведена доработка Официального портала согласно требованиям данного Закона.</w:t>
      </w:r>
    </w:p>
    <w:p w:rsidR="004759C5" w:rsidRDefault="004759C5">
      <w:pPr>
        <w:pStyle w:val="ConsPlusNormal"/>
        <w:spacing w:before="220"/>
        <w:ind w:firstLine="540"/>
        <w:jc w:val="both"/>
      </w:pPr>
      <w:r>
        <w:t xml:space="preserve">В 2011 году проведены работы по модернизации Официального портала в целях обеспечении условий для развития информационно-телекоммуникационной инфраструктуры Забайкальского края, обеспечивающей потребности граждан и организаций в информации, а также потребности органов исполнительной власти и органов местного самоуправления в информации и информационном взаимодействии и в создании новых механизмов для организации непосредственного информационного взаимодействия органов власти с гражданами, организациями и общественными объединениями Российской Федерации. Новая версия Официального портала, полностью отвечающая требованиям Федерального </w:t>
      </w:r>
      <w:hyperlink r:id="rId60" w:history="1">
        <w:r>
          <w:rPr>
            <w:color w:val="0000FF"/>
          </w:rPr>
          <w:t>закона</w:t>
        </w:r>
      </w:hyperlink>
      <w:r>
        <w:t xml:space="preserve"> N 8-ФЗ, введена в эксплуатацию в 2012 году и предоставляет следующие новые возможности:</w:t>
      </w:r>
    </w:p>
    <w:p w:rsidR="004759C5" w:rsidRDefault="004759C5">
      <w:pPr>
        <w:pStyle w:val="ConsPlusNormal"/>
        <w:spacing w:before="220"/>
        <w:ind w:firstLine="540"/>
        <w:jc w:val="both"/>
      </w:pPr>
      <w:r>
        <w:lastRenderedPageBreak/>
        <w:t>прием обращений граждан в электронном виде с помощью Интернет-приемной, повышающей эффективность взаимодействия органов исполнительной власти и органов местного самоуправления с гражданами, обеспечивающей для граждан открытость и прозрачность работы исполнительных органов власти и органов местного самоуправления;</w:t>
      </w:r>
    </w:p>
    <w:p w:rsidR="004759C5" w:rsidRDefault="004759C5">
      <w:pPr>
        <w:pStyle w:val="ConsPlusNormal"/>
        <w:spacing w:before="220"/>
        <w:ind w:firstLine="540"/>
        <w:jc w:val="both"/>
      </w:pPr>
      <w:r>
        <w:t>размещение опросов по общественно значимым проблемам;</w:t>
      </w:r>
    </w:p>
    <w:p w:rsidR="004759C5" w:rsidRDefault="004759C5">
      <w:pPr>
        <w:pStyle w:val="ConsPlusNormal"/>
        <w:spacing w:before="220"/>
        <w:ind w:firstLine="540"/>
        <w:jc w:val="both"/>
      </w:pPr>
      <w:r>
        <w:t>добавление комментариев к новостям, публикуемым на официальных сайтах органов исполнительной власти и органов местного самоуправления.</w:t>
      </w:r>
    </w:p>
    <w:p w:rsidR="004759C5" w:rsidRDefault="004759C5">
      <w:pPr>
        <w:pStyle w:val="ConsPlusNormal"/>
        <w:spacing w:before="220"/>
        <w:ind w:firstLine="540"/>
        <w:jc w:val="both"/>
      </w:pPr>
      <w:r>
        <w:t>В рамках исполнения действующего законодательства Департаментом информатизации и связи Забайкальского края реализовано многосайтовое портальное решение, позволяющее каждому органу исполнительной власти и органу местного самоуправления иметь индивидуальное web-решение. На данный момент новая версия Официального портала включает более 100 официальных web-представительств:</w:t>
      </w:r>
    </w:p>
    <w:p w:rsidR="004759C5" w:rsidRDefault="004759C5">
      <w:pPr>
        <w:pStyle w:val="ConsPlusNormal"/>
        <w:spacing w:before="220"/>
        <w:ind w:firstLine="540"/>
        <w:jc w:val="both"/>
      </w:pPr>
      <w:r>
        <w:t>официальный сайт Губернатора Забайкальского края;</w:t>
      </w:r>
    </w:p>
    <w:p w:rsidR="004759C5" w:rsidRDefault="004759C5">
      <w:pPr>
        <w:pStyle w:val="ConsPlusNormal"/>
        <w:spacing w:before="220"/>
        <w:ind w:firstLine="540"/>
        <w:jc w:val="both"/>
      </w:pPr>
      <w:r>
        <w:t>официальный сайт Правительства Забайкальского края;</w:t>
      </w:r>
    </w:p>
    <w:p w:rsidR="004759C5" w:rsidRDefault="004759C5">
      <w:pPr>
        <w:pStyle w:val="ConsPlusNormal"/>
        <w:spacing w:before="220"/>
        <w:ind w:firstLine="540"/>
        <w:jc w:val="both"/>
      </w:pPr>
      <w:r>
        <w:t>официальный сайт Уполномоченного по правам человека в Забайкальском крае;</w:t>
      </w:r>
    </w:p>
    <w:p w:rsidR="004759C5" w:rsidRDefault="004759C5">
      <w:pPr>
        <w:pStyle w:val="ConsPlusNormal"/>
        <w:spacing w:before="220"/>
        <w:ind w:firstLine="540"/>
        <w:jc w:val="both"/>
      </w:pPr>
      <w:r>
        <w:t>30 официальных сайтов органов исполнительной власти;</w:t>
      </w:r>
    </w:p>
    <w:p w:rsidR="004759C5" w:rsidRDefault="004759C5">
      <w:pPr>
        <w:pStyle w:val="ConsPlusNormal"/>
        <w:spacing w:before="220"/>
        <w:ind w:firstLine="540"/>
        <w:jc w:val="both"/>
      </w:pPr>
      <w:r>
        <w:t>31 официальный сайт муниципальных районов и 4 официальных сайта городских округов Забайкальского края;</w:t>
      </w:r>
    </w:p>
    <w:p w:rsidR="004759C5" w:rsidRDefault="004759C5">
      <w:pPr>
        <w:pStyle w:val="ConsPlusNormal"/>
        <w:spacing w:before="220"/>
        <w:ind w:firstLine="540"/>
        <w:jc w:val="both"/>
      </w:pPr>
      <w:r>
        <w:t>70 официальных сайтов сельских и городских поселений Забайкальского края;</w:t>
      </w:r>
    </w:p>
    <w:p w:rsidR="004759C5" w:rsidRDefault="004759C5">
      <w:pPr>
        <w:pStyle w:val="ConsPlusNormal"/>
        <w:spacing w:before="220"/>
        <w:ind w:firstLine="540"/>
        <w:jc w:val="both"/>
      </w:pPr>
      <w:r>
        <w:t>10 официальных сайтов по различным направлениям деятельности, в том числе административной реформе, противодействию коррупции, внедрению УЭК и т.д.</w:t>
      </w:r>
    </w:p>
    <w:p w:rsidR="004759C5" w:rsidRDefault="004759C5">
      <w:pPr>
        <w:pStyle w:val="ConsPlusNormal"/>
        <w:spacing w:before="220"/>
        <w:ind w:firstLine="540"/>
        <w:jc w:val="both"/>
      </w:pPr>
      <w:r>
        <w:t>Приоритетными направлениями для организации дальнейшей работы в данной сфере должны стать размещение государственными органами Забайкальского края, органами местного самоуправления на своих официальных сайтах информации о деятельности в форме открытых данных, а также обеспечение возможности реализации конституционных прав граждан на участие в управлении делами Забайкальского края.</w:t>
      </w:r>
    </w:p>
    <w:p w:rsidR="004759C5" w:rsidRDefault="004759C5">
      <w:pPr>
        <w:pStyle w:val="ConsPlusNormal"/>
        <w:spacing w:before="220"/>
        <w:ind w:firstLine="540"/>
        <w:jc w:val="both"/>
      </w:pPr>
      <w:r>
        <w:t>Благодаря размещению общедоступной информации в сети "Интернет" в форме открытых данных деятельность органов исполнительной власти и органов местного самоуправления станет понятнее и доступнее для граждан.</w:t>
      </w:r>
    </w:p>
    <w:p w:rsidR="004759C5" w:rsidRDefault="004759C5">
      <w:pPr>
        <w:pStyle w:val="ConsPlusNormal"/>
        <w:spacing w:before="220"/>
        <w:ind w:firstLine="540"/>
        <w:jc w:val="both"/>
      </w:pPr>
      <w:r>
        <w:t>Основной целью размещения информации о своей деятельности в сети "Интернет" в форме открытых данных является создание условий для получения максимального международного, политического, социального и экономического эффекта от их использования населением и бизнес-сообществом.</w:t>
      </w:r>
    </w:p>
    <w:p w:rsidR="004759C5" w:rsidRDefault="004759C5">
      <w:pPr>
        <w:pStyle w:val="ConsPlusNormal"/>
        <w:spacing w:before="220"/>
        <w:ind w:firstLine="540"/>
        <w:jc w:val="both"/>
      </w:pPr>
      <w:r>
        <w:t>Результатом размещения государственными органами Забайкальского края и органами местного самоуправления информации о своей деятельности в сети "Интернет" в форме открытых данных должно стать:</w:t>
      </w:r>
    </w:p>
    <w:p w:rsidR="004759C5" w:rsidRDefault="004759C5">
      <w:pPr>
        <w:pStyle w:val="ConsPlusNormal"/>
        <w:spacing w:before="220"/>
        <w:ind w:firstLine="540"/>
        <w:jc w:val="both"/>
      </w:pPr>
      <w:r>
        <w:t>повышение прозрачности и подотчетности деятельности органов исполнительной власти и органов местного самоуправления, развитие гражданского общества через возможность контроля и мониторинга их деятельности, укрепление доверия граждан к органам власти;</w:t>
      </w:r>
    </w:p>
    <w:p w:rsidR="004759C5" w:rsidRDefault="004759C5">
      <w:pPr>
        <w:pStyle w:val="ConsPlusNormal"/>
        <w:spacing w:before="220"/>
        <w:ind w:firstLine="540"/>
        <w:jc w:val="both"/>
      </w:pPr>
      <w:r>
        <w:t xml:space="preserve">формирование рынка приложений и сервисов, функционирующих на основе информации в сети "Интернет" в форме открытых данных, экономия бюджетных расходов при разработке </w:t>
      </w:r>
      <w:r>
        <w:lastRenderedPageBreak/>
        <w:t>общественно полезных сервисов, поддержка бизнеса индустрии управления знаниями;</w:t>
      </w:r>
    </w:p>
    <w:p w:rsidR="004759C5" w:rsidRDefault="004759C5">
      <w:pPr>
        <w:pStyle w:val="ConsPlusNormal"/>
        <w:spacing w:before="220"/>
        <w:ind w:firstLine="540"/>
        <w:jc w:val="both"/>
      </w:pPr>
      <w:r>
        <w:t>создание информационной основы для реализации концепции "открытого правительства";</w:t>
      </w:r>
    </w:p>
    <w:p w:rsidR="004759C5" w:rsidRDefault="004759C5">
      <w:pPr>
        <w:pStyle w:val="ConsPlusNormal"/>
        <w:spacing w:before="220"/>
        <w:ind w:firstLine="540"/>
        <w:jc w:val="both"/>
      </w:pPr>
      <w:r>
        <w:t>расширение информационной базы для анализа и использования бизнес-структурами, научно-исследовательскими организациями, учебными заведениями, гражданами в интересах своей деятельности;</w:t>
      </w:r>
    </w:p>
    <w:p w:rsidR="004759C5" w:rsidRDefault="004759C5">
      <w:pPr>
        <w:pStyle w:val="ConsPlusNormal"/>
        <w:spacing w:before="220"/>
        <w:ind w:firstLine="540"/>
        <w:jc w:val="both"/>
      </w:pPr>
      <w:r>
        <w:t>создание дополнительных возможностей для информационного взаимодействия между органами власти.</w:t>
      </w:r>
    </w:p>
    <w:p w:rsidR="004759C5" w:rsidRDefault="004759C5">
      <w:pPr>
        <w:pStyle w:val="ConsPlusNormal"/>
        <w:spacing w:before="220"/>
        <w:ind w:firstLine="540"/>
        <w:jc w:val="both"/>
      </w:pPr>
      <w:r>
        <w:t>В рамках выполнения законодательства в каждом населенном пункте с численностью населения от 500 жителей установлен комплект оборудования, предоставляющий возможность доступа к сети "Интернет" с использованием спутникового канала связи. На территории Забайкальского края пункты коллективного доступа (далее - ПКД) установлены в 332 населенных пунктах.</w:t>
      </w:r>
    </w:p>
    <w:p w:rsidR="004759C5" w:rsidRDefault="004759C5">
      <w:pPr>
        <w:pStyle w:val="ConsPlusNormal"/>
        <w:spacing w:before="220"/>
        <w:ind w:firstLine="540"/>
        <w:jc w:val="both"/>
      </w:pPr>
      <w:r>
        <w:t>Максимальных эффект от размещения информации в сети "Интернет" в форме открытых данных может быть достигнут при их активном использовании. Поэтому следует расширять сообщество пользователей информации в сети "Интернет" в форме открытых данных, формировать среду для привлечения и общения новых групп пользователей, вести агитационно-разъяснительную работу, устраивать конкурсы на разработку полезных программных средств и сервисов, использующих информацию в сети "Интернет" в форме открытых данных.</w:t>
      </w:r>
    </w:p>
    <w:p w:rsidR="004759C5" w:rsidRDefault="004759C5">
      <w:pPr>
        <w:pStyle w:val="ConsPlusNormal"/>
        <w:spacing w:before="220"/>
        <w:ind w:firstLine="540"/>
        <w:jc w:val="both"/>
      </w:pPr>
      <w:r>
        <w:t>Расширение сотрудничества с пользователями должно быть направлено также на определение новых областей использования информации в сети "Интернет" в форме открытых данных.</w:t>
      </w:r>
    </w:p>
    <w:p w:rsidR="004759C5" w:rsidRDefault="004759C5">
      <w:pPr>
        <w:pStyle w:val="ConsPlusNormal"/>
        <w:spacing w:before="220"/>
        <w:ind w:firstLine="540"/>
        <w:jc w:val="both"/>
      </w:pPr>
      <w:r>
        <w:t>Важная для общества информация находится также в негосударственных источниках. Они дополняют информацию о деятельности органов исполнительной власти и органов местного самоуправления. Поэтому вовлечение их обладателей в процессы размещения информации в сети "Интернет" в форме открытых данных в перспективе является важной областью деятельности.</w:t>
      </w:r>
    </w:p>
    <w:p w:rsidR="004759C5" w:rsidRDefault="004759C5">
      <w:pPr>
        <w:pStyle w:val="ConsPlusNormal"/>
        <w:spacing w:before="220"/>
        <w:ind w:firstLine="540"/>
        <w:jc w:val="both"/>
      </w:pPr>
      <w:r>
        <w:t>Кроме того, активное внедрение ИКТ в деятельность органов исполнительной власти и органов местного самоуправления позволяет существенно расширить возможности граждан в плане их общественно-политического участия, создания условии для роста их гражданской активности, что в свою очередь, способствует формированию качественно нового уровня активности граждан, пользующихся современными электронными технологиями не только в личных целях, но и в целях общественно-политического участия на всех уровнях публичного управления.</w:t>
      </w:r>
    </w:p>
    <w:p w:rsidR="004759C5" w:rsidRDefault="004759C5">
      <w:pPr>
        <w:pStyle w:val="ConsPlusNormal"/>
        <w:spacing w:before="220"/>
        <w:ind w:firstLine="540"/>
        <w:jc w:val="both"/>
      </w:pPr>
      <w:r>
        <w:t>Для создания в Забайкальском крае информационного общества необходимо обеспечить возможность внедрения современных технологий и сформировать привычку их использования в повседневной жизни. Поскольку информационное общество по своей природе не может быть локальным, то для всех граждан Российской Федерации независимо от места их проживания и социального статуса должны соблюдаться единые стандарты доступности информационных технологий.</w:t>
      </w:r>
    </w:p>
    <w:p w:rsidR="004759C5" w:rsidRDefault="004759C5">
      <w:pPr>
        <w:pStyle w:val="ConsPlusNormal"/>
        <w:spacing w:before="220"/>
        <w:ind w:firstLine="540"/>
        <w:jc w:val="both"/>
      </w:pPr>
      <w:r>
        <w:t>Следует отметить, что для достижения этой цели необходимо решить целый ряд проблем, имеющих место в Забайкальском крае, главной из которых является существенное информационное неравенство как среди органов исполнительной власти и органов местного самоуправления, так и среди населения.</w:t>
      </w:r>
    </w:p>
    <w:p w:rsidR="004759C5" w:rsidRDefault="004759C5">
      <w:pPr>
        <w:pStyle w:val="ConsPlusNormal"/>
        <w:spacing w:before="220"/>
        <w:ind w:firstLine="540"/>
        <w:jc w:val="both"/>
      </w:pPr>
      <w:r>
        <w:t xml:space="preserve">Указанное информационное неравенство базируется на недостаточно развитой информационно-телекоммуникационной инфраструктуре региона и, как следствие, различной </w:t>
      </w:r>
      <w:r>
        <w:lastRenderedPageBreak/>
        <w:t>степени использования ИКТ в центральных и периферийных районах Забайкальского края. Данное обстоятельство негативно влияет практически на все сферы развития региона, включая экономику, государственное управление и культурное развитие.</w:t>
      </w:r>
    </w:p>
    <w:p w:rsidR="004759C5" w:rsidRDefault="004759C5">
      <w:pPr>
        <w:pStyle w:val="ConsPlusNormal"/>
        <w:jc w:val="both"/>
      </w:pPr>
    </w:p>
    <w:p w:rsidR="004759C5" w:rsidRDefault="004759C5">
      <w:pPr>
        <w:pStyle w:val="ConsPlusNormal"/>
        <w:jc w:val="center"/>
        <w:outlineLvl w:val="2"/>
      </w:pPr>
      <w:r>
        <w:t>Раздел 1(1). ПЕРЕЧЕНЬ ПРИОРИТЕТОВ ГОСУДАРСТВЕННОЙ ПОЛИТИКИ</w:t>
      </w:r>
    </w:p>
    <w:p w:rsidR="004759C5" w:rsidRDefault="004759C5">
      <w:pPr>
        <w:pStyle w:val="ConsPlusNormal"/>
        <w:jc w:val="center"/>
      </w:pPr>
      <w:r>
        <w:t>В СФЕРЕ РЕАЛИЗАЦИИ ПОДПРОГРАММЫ</w:t>
      </w:r>
    </w:p>
    <w:p w:rsidR="004759C5" w:rsidRDefault="004759C5">
      <w:pPr>
        <w:pStyle w:val="ConsPlusNormal"/>
        <w:jc w:val="center"/>
      </w:pPr>
      <w:r>
        <w:t xml:space="preserve">(введен </w:t>
      </w:r>
      <w:hyperlink r:id="rId61"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Приоритеты в сфере развития информационно-телекоммуникационного потенциала Забайкальского края определены в соответствии со </w:t>
      </w:r>
      <w:hyperlink r:id="rId62" w:history="1">
        <w:r>
          <w:rPr>
            <w:color w:val="0000FF"/>
          </w:rPr>
          <w:t>Стратегией</w:t>
        </w:r>
      </w:hyperlink>
      <w:r>
        <w:t xml:space="preserve"> развития информационного общества в Российской Федерации, утвержденной Президентом Российской Федерации 7 февраля 2008 года N Пр-212, </w:t>
      </w:r>
      <w:hyperlink r:id="rId63" w:history="1">
        <w:r>
          <w:rPr>
            <w:color w:val="0000FF"/>
          </w:rPr>
          <w:t>Стратегией</w:t>
        </w:r>
      </w:hyperlink>
      <w:r>
        <w:t xml:space="preserve">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N 586, к которым относится:</w:t>
      </w:r>
    </w:p>
    <w:p w:rsidR="004759C5" w:rsidRDefault="004759C5">
      <w:pPr>
        <w:pStyle w:val="ConsPlusNormal"/>
        <w:spacing w:before="220"/>
        <w:ind w:firstLine="540"/>
        <w:jc w:val="both"/>
      </w:pPr>
      <w: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p w:rsidR="004759C5" w:rsidRDefault="004759C5">
      <w:pPr>
        <w:pStyle w:val="ConsPlusNormal"/>
        <w:spacing w:before="220"/>
        <w:ind w:firstLine="540"/>
        <w:jc w:val="both"/>
      </w:pPr>
      <w:r>
        <w:t>создание условий для оказания современных информационно-телекоммуникационных услуг на всей территории Забайкальского края.</w:t>
      </w:r>
    </w:p>
    <w:p w:rsidR="004759C5" w:rsidRDefault="004759C5">
      <w:pPr>
        <w:pStyle w:val="ConsPlusNormal"/>
        <w:jc w:val="both"/>
      </w:pPr>
    </w:p>
    <w:p w:rsidR="004759C5" w:rsidRDefault="004759C5">
      <w:pPr>
        <w:pStyle w:val="ConsPlusNormal"/>
        <w:jc w:val="center"/>
        <w:outlineLvl w:val="2"/>
      </w:pPr>
      <w:r>
        <w:t>Раздел 1(2). ОПИСАНИЕ ЦЕЛЕЙ И ЗАДАЧ ПОДПРОГРАММЫ</w:t>
      </w:r>
    </w:p>
    <w:p w:rsidR="004759C5" w:rsidRDefault="004759C5">
      <w:pPr>
        <w:pStyle w:val="ConsPlusNormal"/>
        <w:jc w:val="center"/>
      </w:pPr>
      <w:r>
        <w:t xml:space="preserve">(введен </w:t>
      </w:r>
      <w:hyperlink r:id="rId64"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Цель подпрограммы - создание условий для равного уровня доступности к современным информационно-телекоммуникационным технологиям.</w:t>
      </w:r>
    </w:p>
    <w:p w:rsidR="004759C5" w:rsidRDefault="004759C5">
      <w:pPr>
        <w:pStyle w:val="ConsPlusNormal"/>
        <w:spacing w:before="220"/>
        <w:ind w:firstLine="540"/>
        <w:jc w:val="both"/>
      </w:pPr>
      <w:r>
        <w:t>Данная цель будет достигаться путем решения следующих задач:</w:t>
      </w:r>
    </w:p>
    <w:p w:rsidR="004759C5" w:rsidRDefault="004759C5">
      <w:pPr>
        <w:pStyle w:val="ConsPlusNormal"/>
        <w:spacing w:before="220"/>
        <w:ind w:firstLine="540"/>
        <w:jc w:val="both"/>
      </w:pPr>
      <w:r>
        <w:t>формирование и поддержание современной информационно-телекоммуникационной инфраструктуры;</w:t>
      </w:r>
    </w:p>
    <w:p w:rsidR="004759C5" w:rsidRDefault="004759C5">
      <w:pPr>
        <w:pStyle w:val="ConsPlusNormal"/>
        <w:spacing w:before="220"/>
        <w:ind w:firstLine="540"/>
        <w:jc w:val="both"/>
      </w:pPr>
      <w:r>
        <w:t>обеспечение доступности для граждан и организаций телекоммуникационных услуг на всей территории Забайкальского края.</w:t>
      </w:r>
    </w:p>
    <w:p w:rsidR="004759C5" w:rsidRDefault="004759C5">
      <w:pPr>
        <w:pStyle w:val="ConsPlusNormal"/>
        <w:jc w:val="both"/>
      </w:pPr>
    </w:p>
    <w:p w:rsidR="004759C5" w:rsidRDefault="004759C5">
      <w:pPr>
        <w:pStyle w:val="ConsPlusNormal"/>
        <w:jc w:val="center"/>
        <w:outlineLvl w:val="2"/>
      </w:pPr>
      <w:r>
        <w:t>Раздел 2. СРОКИ И ЭТАПЫ РЕАЛИЗАЦИИ ПОДПРОГРАММЫ</w:t>
      </w:r>
    </w:p>
    <w:p w:rsidR="004759C5" w:rsidRDefault="004759C5">
      <w:pPr>
        <w:pStyle w:val="ConsPlusNormal"/>
        <w:jc w:val="both"/>
      </w:pPr>
    </w:p>
    <w:p w:rsidR="004759C5" w:rsidRDefault="004759C5">
      <w:pPr>
        <w:pStyle w:val="ConsPlusNormal"/>
        <w:ind w:firstLine="540"/>
        <w:jc w:val="both"/>
      </w:pPr>
      <w:r>
        <w:t>Подпрограмма будет реализована в один этап в течение 2014 - 2020 годов.</w:t>
      </w:r>
    </w:p>
    <w:p w:rsidR="004759C5" w:rsidRDefault="004759C5">
      <w:pPr>
        <w:pStyle w:val="ConsPlusNormal"/>
        <w:jc w:val="both"/>
      </w:pPr>
    </w:p>
    <w:p w:rsidR="004759C5" w:rsidRDefault="004759C5">
      <w:pPr>
        <w:pStyle w:val="ConsPlusNormal"/>
        <w:jc w:val="center"/>
        <w:outlineLvl w:val="2"/>
      </w:pPr>
      <w:r>
        <w:t>Раздел 2(1). ПЕРЕЧЕНЬ ОСНОВНЫХ МЕРОПРИЯТИЙ ПОДПРОГРАММЫ</w:t>
      </w:r>
    </w:p>
    <w:p w:rsidR="004759C5" w:rsidRDefault="004759C5">
      <w:pPr>
        <w:pStyle w:val="ConsPlusNormal"/>
        <w:jc w:val="center"/>
      </w:pPr>
      <w:r>
        <w:t>С УКАЗАНИЕМ СРОКОВ ИХ РЕАЛИЗАЦИИ И ОЖИДАЕМЫХ</w:t>
      </w:r>
    </w:p>
    <w:p w:rsidR="004759C5" w:rsidRDefault="004759C5">
      <w:pPr>
        <w:pStyle w:val="ConsPlusNormal"/>
        <w:jc w:val="center"/>
      </w:pPr>
      <w:r>
        <w:t>НЕПОСРЕДСТВЕННЫХ РЕЗУЛЬТАТОВ</w:t>
      </w:r>
    </w:p>
    <w:p w:rsidR="004759C5" w:rsidRDefault="004759C5">
      <w:pPr>
        <w:pStyle w:val="ConsPlusNormal"/>
        <w:jc w:val="center"/>
      </w:pPr>
      <w:r>
        <w:t xml:space="preserve">(введен </w:t>
      </w:r>
      <w:hyperlink r:id="rId65"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Перечень основных мероприятий подпрограммы приведен в </w:t>
      </w:r>
      <w:hyperlink w:anchor="P3485"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4759C5" w:rsidRDefault="004759C5">
      <w:pPr>
        <w:pStyle w:val="ConsPlusNormal"/>
        <w:jc w:val="both"/>
      </w:pPr>
    </w:p>
    <w:p w:rsidR="004759C5" w:rsidRDefault="004759C5">
      <w:pPr>
        <w:pStyle w:val="ConsPlusNormal"/>
        <w:jc w:val="center"/>
        <w:outlineLvl w:val="2"/>
      </w:pPr>
      <w:r>
        <w:t>Раздел 3. ПЕРЕЧЕНЬ ПОКАЗАТЕЛЕЙ КОНЕЧНЫХ РЕЗУЛЬТАТОВ</w:t>
      </w:r>
    </w:p>
    <w:p w:rsidR="004759C5" w:rsidRDefault="004759C5">
      <w:pPr>
        <w:pStyle w:val="ConsPlusNormal"/>
        <w:jc w:val="center"/>
      </w:pPr>
      <w:r>
        <w:t>ПОДПРОГРАММЫ, МЕТОДИКИ ИХ РАСЧЕТА И ПЛАНОВЫЕ ЗНАЧЕНИЯ</w:t>
      </w:r>
    </w:p>
    <w:p w:rsidR="004759C5" w:rsidRDefault="004759C5">
      <w:pPr>
        <w:pStyle w:val="ConsPlusNormal"/>
        <w:jc w:val="center"/>
      </w:pPr>
      <w:r>
        <w:t>ПО ГОДАМ РЕАЛИЗАЦИИ ПОДПРОГРАММЫ</w:t>
      </w:r>
    </w:p>
    <w:p w:rsidR="004759C5" w:rsidRDefault="004759C5">
      <w:pPr>
        <w:pStyle w:val="ConsPlusNormal"/>
        <w:jc w:val="both"/>
      </w:pPr>
    </w:p>
    <w:p w:rsidR="004759C5" w:rsidRDefault="004759C5">
      <w:pPr>
        <w:pStyle w:val="ConsPlusNormal"/>
        <w:ind w:firstLine="540"/>
        <w:jc w:val="both"/>
      </w:pPr>
      <w:r>
        <w:t xml:space="preserve">Приведен в </w:t>
      </w:r>
      <w:hyperlink w:anchor="P3485"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pStyle w:val="ConsPlusNormal"/>
        <w:jc w:val="center"/>
        <w:outlineLvl w:val="2"/>
      </w:pPr>
      <w:r>
        <w:t>Раздел 4. ИНФОРМАЦИЯ О ФИНАНСОВОМ ОБЕСПЕЧЕНИИ ПОДПРОГРАММЫ</w:t>
      </w:r>
    </w:p>
    <w:p w:rsidR="004759C5" w:rsidRDefault="004759C5">
      <w:pPr>
        <w:pStyle w:val="ConsPlusNormal"/>
        <w:jc w:val="center"/>
      </w:pPr>
      <w:r>
        <w:t>ЗА СЧЕТ СРЕДСТВ БЮДЖЕТА ЗАБАЙКАЛЬСКОГО КРАЯ</w:t>
      </w:r>
    </w:p>
    <w:p w:rsidR="004759C5" w:rsidRDefault="004759C5">
      <w:pPr>
        <w:pStyle w:val="ConsPlusNormal"/>
        <w:jc w:val="both"/>
      </w:pPr>
    </w:p>
    <w:p w:rsidR="004759C5" w:rsidRDefault="004759C5">
      <w:pPr>
        <w:pStyle w:val="ConsPlusNormal"/>
        <w:ind w:firstLine="540"/>
        <w:jc w:val="both"/>
      </w:pPr>
      <w:r>
        <w:t xml:space="preserve">Приведена в </w:t>
      </w:r>
      <w:hyperlink w:anchor="P3485"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sectPr w:rsidR="004759C5">
          <w:pgSz w:w="11905" w:h="16838"/>
          <w:pgMar w:top="1134" w:right="850" w:bottom="1134" w:left="1701" w:header="0" w:footer="0" w:gutter="0"/>
          <w:cols w:space="720"/>
        </w:sectPr>
      </w:pPr>
    </w:p>
    <w:p w:rsidR="004759C5" w:rsidRDefault="004759C5">
      <w:pPr>
        <w:pStyle w:val="ConsPlusNormal"/>
        <w:jc w:val="center"/>
        <w:outlineLvl w:val="2"/>
      </w:pPr>
      <w:r>
        <w:lastRenderedPageBreak/>
        <w:t>Раздел 5. ОПИСАНИЕ РИСКОВ РЕАЛИЗАЦИИ ПОДПРОГРАММЫ</w:t>
      </w:r>
    </w:p>
    <w:p w:rsidR="004759C5" w:rsidRDefault="004759C5">
      <w:pPr>
        <w:pStyle w:val="ConsPlusNormal"/>
        <w:jc w:val="center"/>
      </w:pPr>
      <w:r>
        <w:t>И СПОСОБОВ ИХ МИНИМИЗАЦИИ</w:t>
      </w:r>
    </w:p>
    <w:p w:rsidR="004759C5" w:rsidRDefault="004759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4759C5">
        <w:tc>
          <w:tcPr>
            <w:tcW w:w="3402" w:type="dxa"/>
          </w:tcPr>
          <w:p w:rsidR="004759C5" w:rsidRDefault="004759C5">
            <w:pPr>
              <w:pStyle w:val="ConsPlusNormal"/>
              <w:jc w:val="center"/>
            </w:pPr>
            <w:r>
              <w:t>Риск</w:t>
            </w:r>
          </w:p>
        </w:tc>
        <w:tc>
          <w:tcPr>
            <w:tcW w:w="3402" w:type="dxa"/>
          </w:tcPr>
          <w:p w:rsidR="004759C5" w:rsidRDefault="004759C5">
            <w:pPr>
              <w:pStyle w:val="ConsPlusNormal"/>
              <w:jc w:val="center"/>
            </w:pPr>
            <w:r>
              <w:t>Последствия наступления</w:t>
            </w:r>
          </w:p>
        </w:tc>
        <w:tc>
          <w:tcPr>
            <w:tcW w:w="3402" w:type="dxa"/>
          </w:tcPr>
          <w:p w:rsidR="004759C5" w:rsidRDefault="004759C5">
            <w:pPr>
              <w:pStyle w:val="ConsPlusNormal"/>
              <w:jc w:val="center"/>
            </w:pPr>
            <w:r>
              <w:t>Способы минимизации</w:t>
            </w:r>
          </w:p>
        </w:tc>
      </w:tr>
      <w:tr w:rsidR="004759C5">
        <w:tc>
          <w:tcPr>
            <w:tcW w:w="10206" w:type="dxa"/>
            <w:gridSpan w:val="3"/>
          </w:tcPr>
          <w:p w:rsidR="004759C5" w:rsidRDefault="004759C5">
            <w:pPr>
              <w:pStyle w:val="ConsPlusNormal"/>
              <w:jc w:val="center"/>
              <w:outlineLvl w:val="3"/>
            </w:pPr>
            <w:r>
              <w:t>1. Внешние риски</w:t>
            </w:r>
          </w:p>
        </w:tc>
      </w:tr>
      <w:tr w:rsidR="004759C5">
        <w:tc>
          <w:tcPr>
            <w:tcW w:w="3402" w:type="dxa"/>
          </w:tcPr>
          <w:p w:rsidR="004759C5" w:rsidRDefault="004759C5">
            <w:pPr>
              <w:pStyle w:val="ConsPlusNormal"/>
            </w:pPr>
            <w:r>
              <w:t>Наличие высокого уровня различия в использовании информационных технологий разными слоями общества</w:t>
            </w:r>
          </w:p>
        </w:tc>
        <w:tc>
          <w:tcPr>
            <w:tcW w:w="3402" w:type="dxa"/>
          </w:tcPr>
          <w:p w:rsidR="004759C5" w:rsidRDefault="004759C5">
            <w:pPr>
              <w:pStyle w:val="ConsPlusNormal"/>
            </w:pPr>
            <w:r>
              <w:t>Неэффективное использование существующих информационных систем и сервисов</w:t>
            </w:r>
          </w:p>
        </w:tc>
        <w:tc>
          <w:tcPr>
            <w:tcW w:w="3402" w:type="dxa"/>
          </w:tcPr>
          <w:p w:rsidR="004759C5" w:rsidRDefault="004759C5">
            <w:pPr>
              <w:pStyle w:val="ConsPlusNormal"/>
            </w:pPr>
            <w:r>
              <w:t>Распространение среди населения и организаций информации о новых способах предоставления государственных услуг, а также информации, связанной с деятельностью органов государственной власти и подведомственных учреждений</w:t>
            </w:r>
          </w:p>
        </w:tc>
      </w:tr>
      <w:tr w:rsidR="004759C5">
        <w:tc>
          <w:tcPr>
            <w:tcW w:w="3402" w:type="dxa"/>
          </w:tcPr>
          <w:p w:rsidR="004759C5" w:rsidRDefault="004759C5">
            <w:pPr>
              <w:pStyle w:val="ConsPlusNormal"/>
            </w:pPr>
            <w:r>
              <w:t>Изменение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402" w:type="dxa"/>
          </w:tcPr>
          <w:p w:rsidR="004759C5" w:rsidRDefault="004759C5">
            <w:pPr>
              <w:pStyle w:val="ConsPlusNormal"/>
            </w:pPr>
            <w:r>
              <w:t>Невыполнение заявленных в подпрограмме мероприятий и показателей</w:t>
            </w:r>
          </w:p>
        </w:tc>
        <w:tc>
          <w:tcPr>
            <w:tcW w:w="3402" w:type="dxa"/>
          </w:tcPr>
          <w:p w:rsidR="004759C5" w:rsidRDefault="004759C5">
            <w:pPr>
              <w:pStyle w:val="ConsPlusNormal"/>
            </w:pPr>
            <w:r>
              <w:t>Мониторинг изменения федерального законодательства. Оперативная корректировка подпрограммы</w:t>
            </w:r>
          </w:p>
        </w:tc>
      </w:tr>
      <w:tr w:rsidR="004759C5">
        <w:tc>
          <w:tcPr>
            <w:tcW w:w="3402" w:type="dxa"/>
          </w:tcPr>
          <w:p w:rsidR="004759C5" w:rsidRDefault="004759C5">
            <w:pPr>
              <w:pStyle w:val="ConsPlusNormal"/>
            </w:pPr>
            <w:r>
              <w:t>Сокращение в ходе реализации подпрограммы предусмотренных объемов бюджетных средств, что потребует внесения изменений в Программу, пересмотра целевых значений показателей и, возможно, отказа от реализации отдельных мероприятий подпрограммы</w:t>
            </w:r>
          </w:p>
        </w:tc>
        <w:tc>
          <w:tcPr>
            <w:tcW w:w="3402" w:type="dxa"/>
          </w:tcPr>
          <w:p w:rsidR="004759C5" w:rsidRDefault="004759C5">
            <w:pPr>
              <w:pStyle w:val="ConsPlusNormal"/>
            </w:pPr>
            <w:r>
              <w:t>Отклонение от запланированных конечных результатов реализации подпрограммы</w:t>
            </w:r>
          </w:p>
        </w:tc>
        <w:tc>
          <w:tcPr>
            <w:tcW w:w="3402" w:type="dxa"/>
          </w:tcPr>
          <w:p w:rsidR="004759C5" w:rsidRDefault="004759C5">
            <w:pPr>
              <w:pStyle w:val="ConsPlusNormal"/>
            </w:pPr>
            <w:r>
              <w:t>Эффективное планирование. Определение приоритетов для первоочередного финансирования. Привлечение средств из иных источников в случаях, предусмотренных действующим законодательством</w:t>
            </w:r>
          </w:p>
        </w:tc>
      </w:tr>
      <w:tr w:rsidR="004759C5">
        <w:tc>
          <w:tcPr>
            <w:tcW w:w="3402" w:type="dxa"/>
          </w:tcPr>
          <w:p w:rsidR="004759C5" w:rsidRDefault="004759C5">
            <w:pPr>
              <w:pStyle w:val="ConsPlusNormal"/>
            </w:pPr>
            <w:r>
              <w:t xml:space="preserve">Появление новых технологий и </w:t>
            </w:r>
            <w:r>
              <w:lastRenderedPageBreak/>
              <w:t>решений, которые могут повлиять на содержание, сроки и результаты реализации подпрограммы</w:t>
            </w:r>
          </w:p>
        </w:tc>
        <w:tc>
          <w:tcPr>
            <w:tcW w:w="3402" w:type="dxa"/>
          </w:tcPr>
          <w:p w:rsidR="004759C5" w:rsidRDefault="004759C5">
            <w:pPr>
              <w:pStyle w:val="ConsPlusNormal"/>
            </w:pPr>
            <w:r>
              <w:lastRenderedPageBreak/>
              <w:t xml:space="preserve">Неэффективное расходование </w:t>
            </w:r>
            <w:r>
              <w:lastRenderedPageBreak/>
              <w:t>бюджетных средств. Вынужденная корректировка подпрограммы</w:t>
            </w:r>
          </w:p>
        </w:tc>
        <w:tc>
          <w:tcPr>
            <w:tcW w:w="3402" w:type="dxa"/>
          </w:tcPr>
          <w:p w:rsidR="004759C5" w:rsidRDefault="004759C5">
            <w:pPr>
              <w:pStyle w:val="ConsPlusNormal"/>
            </w:pPr>
            <w:r>
              <w:lastRenderedPageBreak/>
              <w:t xml:space="preserve">Мониторинг текущих мировых </w:t>
            </w:r>
            <w:r>
              <w:lastRenderedPageBreak/>
              <w:t>тенденций в сфере подпрограммы, с последующей, при необходимости, актуализацией подпрограммы</w:t>
            </w:r>
          </w:p>
        </w:tc>
      </w:tr>
      <w:tr w:rsidR="004759C5">
        <w:tc>
          <w:tcPr>
            <w:tcW w:w="10206" w:type="dxa"/>
            <w:gridSpan w:val="3"/>
          </w:tcPr>
          <w:p w:rsidR="004759C5" w:rsidRDefault="004759C5">
            <w:pPr>
              <w:pStyle w:val="ConsPlusNormal"/>
              <w:jc w:val="center"/>
              <w:outlineLvl w:val="3"/>
            </w:pPr>
            <w:r>
              <w:lastRenderedPageBreak/>
              <w:t>2. Внутренние риски</w:t>
            </w:r>
          </w:p>
        </w:tc>
      </w:tr>
      <w:tr w:rsidR="004759C5">
        <w:tc>
          <w:tcPr>
            <w:tcW w:w="3402" w:type="dxa"/>
          </w:tcPr>
          <w:p w:rsidR="004759C5" w:rsidRDefault="004759C5">
            <w:pPr>
              <w:pStyle w:val="ConsPlusNormal"/>
            </w:pPr>
            <w:r>
              <w:t>Недостаточная подготовка государственных и муниципальных служащих в области ИТ-технологий, а также предоставления государственных и муниципальных услуг в электронной форме</w:t>
            </w:r>
          </w:p>
        </w:tc>
        <w:tc>
          <w:tcPr>
            <w:tcW w:w="3402" w:type="dxa"/>
          </w:tcPr>
          <w:p w:rsidR="004759C5" w:rsidRDefault="004759C5">
            <w:pPr>
              <w:pStyle w:val="ConsPlusNormal"/>
            </w:pPr>
            <w:r>
              <w:t>Затягивание сроков реализации мероприятий подпрограммы. Невыполнение мероприятий и показателей подпрограммы</w:t>
            </w:r>
          </w:p>
        </w:tc>
        <w:tc>
          <w:tcPr>
            <w:tcW w:w="3402" w:type="dxa"/>
          </w:tcPr>
          <w:p w:rsidR="004759C5" w:rsidRDefault="004759C5">
            <w:pPr>
              <w:pStyle w:val="ConsPlusNormal"/>
            </w:pPr>
            <w:r>
              <w:t>Консультирование специалистов. Проведение организационно-методических, консультационных мероприятий, обучающих тренингов. Обмен опытом, в том числе с другими субъектами Российской Федерации</w:t>
            </w:r>
          </w:p>
        </w:tc>
      </w:tr>
      <w:tr w:rsidR="004759C5">
        <w:tc>
          <w:tcPr>
            <w:tcW w:w="3402" w:type="dxa"/>
          </w:tcPr>
          <w:p w:rsidR="004759C5" w:rsidRDefault="004759C5">
            <w:pPr>
              <w:pStyle w:val="ConsPlusNormal"/>
            </w:pPr>
            <w:r>
              <w:t>Низкая мотивация органов исполнительной власти и органов местного самоуправления к повышению качества деятельности</w:t>
            </w:r>
          </w:p>
        </w:tc>
        <w:tc>
          <w:tcPr>
            <w:tcW w:w="3402" w:type="dxa"/>
          </w:tcPr>
          <w:p w:rsidR="004759C5" w:rsidRDefault="004759C5">
            <w:pPr>
              <w:pStyle w:val="ConsPlusNormal"/>
            </w:pPr>
            <w:r>
              <w:t>Затягивание сроков реализации мероприятий подпрограммы. Невыполнение заявленных в подпрограмме мероприятий и показателей</w:t>
            </w:r>
          </w:p>
        </w:tc>
        <w:tc>
          <w:tcPr>
            <w:tcW w:w="3402" w:type="dxa"/>
          </w:tcPr>
          <w:p w:rsidR="004759C5" w:rsidRDefault="004759C5">
            <w:pPr>
              <w:pStyle w:val="ConsPlusNormal"/>
            </w:pPr>
            <w:r>
              <w:t>Проведение презентаций, разработка мер по стимулированию и мотивации государственных и муниципальных служащих. Разъяснительная работа</w:t>
            </w:r>
          </w:p>
        </w:tc>
      </w:tr>
      <w:tr w:rsidR="004759C5">
        <w:tc>
          <w:tcPr>
            <w:tcW w:w="3402" w:type="dxa"/>
          </w:tcPr>
          <w:p w:rsidR="004759C5" w:rsidRDefault="004759C5">
            <w:pPr>
              <w:pStyle w:val="ConsPlusNormal"/>
            </w:pPr>
            <w:r>
              <w:t>Недостаточность темпов развития инфраструктуры доступа населения к средствам информационно-справочной поддержки и обслуживания населения</w:t>
            </w:r>
          </w:p>
        </w:tc>
        <w:tc>
          <w:tcPr>
            <w:tcW w:w="3402" w:type="dxa"/>
          </w:tcPr>
          <w:p w:rsidR="004759C5" w:rsidRDefault="004759C5">
            <w:pPr>
              <w:pStyle w:val="ConsPlusNormal"/>
            </w:pPr>
            <w:r>
              <w:t>Затягивание сроков реализации мероприятий подпрограммы. Невыполнение заявленных в подпрограмме мероприятий и показателей</w:t>
            </w:r>
          </w:p>
        </w:tc>
        <w:tc>
          <w:tcPr>
            <w:tcW w:w="3402" w:type="dxa"/>
          </w:tcPr>
          <w:p w:rsidR="004759C5" w:rsidRDefault="004759C5">
            <w:pPr>
              <w:pStyle w:val="ConsPlusNormal"/>
            </w:pPr>
            <w:r>
              <w:t>Эффективное планирование. Определение приоритетов для первоочередного финансирования. Привлечение средств из иных источников в случаях, предусмотренных действующим законодательством</w:t>
            </w:r>
          </w:p>
        </w:tc>
      </w:tr>
    </w:tbl>
    <w:p w:rsidR="004759C5" w:rsidRDefault="004759C5">
      <w:pPr>
        <w:sectPr w:rsidR="004759C5">
          <w:pgSz w:w="16838" w:h="11905" w:orient="landscape"/>
          <w:pgMar w:top="1701" w:right="1134" w:bottom="850" w:left="1134" w:header="0" w:footer="0" w:gutter="0"/>
          <w:cols w:space="720"/>
        </w:sectPr>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Title"/>
        <w:jc w:val="center"/>
        <w:outlineLvl w:val="1"/>
      </w:pPr>
      <w:bookmarkStart w:id="5" w:name="P671"/>
      <w:bookmarkEnd w:id="5"/>
      <w:r>
        <w:t>ПОДПРОГРАММА</w:t>
      </w:r>
    </w:p>
    <w:p w:rsidR="004759C5" w:rsidRDefault="004759C5">
      <w:pPr>
        <w:pStyle w:val="ConsPlusTitle"/>
        <w:jc w:val="center"/>
      </w:pPr>
      <w:r>
        <w:t>"ВНЕДРЕНИЕ СПУТНИКОВЫХ НАВИГАЦИОННЫХ ТЕХНОЛОГИЙ</w:t>
      </w:r>
    </w:p>
    <w:p w:rsidR="004759C5" w:rsidRDefault="004759C5">
      <w:pPr>
        <w:pStyle w:val="ConsPlusTitle"/>
        <w:jc w:val="center"/>
      </w:pPr>
      <w:r>
        <w:t>С ИСПОЛЬЗОВАНИЕМ СИСТЕМЫ ГЛОНАСС И ДРУГИХ РЕЗУЛЬТАТОВ</w:t>
      </w:r>
    </w:p>
    <w:p w:rsidR="004759C5" w:rsidRDefault="004759C5">
      <w:pPr>
        <w:pStyle w:val="ConsPlusTitle"/>
        <w:jc w:val="center"/>
      </w:pPr>
      <w:r>
        <w:t>КОСМИЧЕСКОЙ ДЕЯТЕЛЬНОСТИ В ИНТЕРЕСАХ</w:t>
      </w:r>
    </w:p>
    <w:p w:rsidR="004759C5" w:rsidRDefault="004759C5">
      <w:pPr>
        <w:pStyle w:val="ConsPlusTitle"/>
        <w:jc w:val="center"/>
      </w:pPr>
      <w:r>
        <w:t>СОЦИАЛЬНО-ЭКОНОМИЧЕСКОГО И ИННОВАЦИОННОГО</w:t>
      </w:r>
    </w:p>
    <w:p w:rsidR="004759C5" w:rsidRDefault="004759C5">
      <w:pPr>
        <w:pStyle w:val="ConsPlusTitle"/>
        <w:jc w:val="center"/>
      </w:pPr>
      <w:r>
        <w:t>РАЗВИТИЯ ЗАБАЙКАЛЬСКОГО КРАЯ"</w:t>
      </w:r>
    </w:p>
    <w:p w:rsidR="004759C5" w:rsidRDefault="004759C5">
      <w:pPr>
        <w:pStyle w:val="ConsPlusNormal"/>
        <w:jc w:val="center"/>
      </w:pPr>
      <w:r>
        <w:t>Список изменяющих документов</w:t>
      </w:r>
    </w:p>
    <w:p w:rsidR="004759C5" w:rsidRDefault="004759C5">
      <w:pPr>
        <w:pStyle w:val="ConsPlusNormal"/>
        <w:jc w:val="center"/>
      </w:pPr>
      <w:r>
        <w:t xml:space="preserve">(в ред. </w:t>
      </w:r>
      <w:hyperlink r:id="rId66" w:history="1">
        <w:r>
          <w:rPr>
            <w:color w:val="0000FF"/>
          </w:rPr>
          <w:t>Постановления</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jc w:val="center"/>
        <w:outlineLvl w:val="2"/>
      </w:pPr>
      <w:r>
        <w:t>I. ХАРАКТЕРИСТИКА ТЕКУЩЕГО СОСТОЯНИЯ</w:t>
      </w:r>
    </w:p>
    <w:p w:rsidR="004759C5" w:rsidRDefault="004759C5">
      <w:pPr>
        <w:pStyle w:val="ConsPlusNormal"/>
        <w:jc w:val="center"/>
      </w:pPr>
      <w:r>
        <w:t>СФЕРЫ РЕАЛИЗАЦИИ ПОДПРОГРАММЫ</w:t>
      </w:r>
    </w:p>
    <w:p w:rsidR="004759C5" w:rsidRDefault="004759C5">
      <w:pPr>
        <w:pStyle w:val="ConsPlusNormal"/>
        <w:jc w:val="both"/>
      </w:pPr>
    </w:p>
    <w:p w:rsidR="004759C5" w:rsidRDefault="004759C5">
      <w:pPr>
        <w:pStyle w:val="ConsPlusNormal"/>
        <w:ind w:firstLine="540"/>
        <w:jc w:val="both"/>
      </w:pPr>
      <w:r>
        <w:t>Национальные интересы России настоятельно требуют перехода на инновационный путь развития, основанный на умении практически использовать современные технологии и научные знания. Современный уровень развития спутниковых навигационных технологий с использованием системы ГЛОНАСС дает возможность ускорить социально-экономическое и инновационное развитие Забайкальского края, а также повысить степень автоматизации процессов управления в различных отраслях экономики, включая:</w:t>
      </w:r>
    </w:p>
    <w:p w:rsidR="004759C5" w:rsidRDefault="004759C5">
      <w:pPr>
        <w:pStyle w:val="ConsPlusNormal"/>
        <w:spacing w:before="220"/>
        <w:ind w:firstLine="540"/>
        <w:jc w:val="both"/>
      </w:pPr>
      <w:r>
        <w:t>транспорт;</w:t>
      </w:r>
    </w:p>
    <w:p w:rsidR="004759C5" w:rsidRDefault="004759C5">
      <w:pPr>
        <w:pStyle w:val="ConsPlusNormal"/>
        <w:spacing w:before="220"/>
        <w:ind w:firstLine="540"/>
        <w:jc w:val="both"/>
      </w:pPr>
      <w:r>
        <w:t>здравоохранение;</w:t>
      </w:r>
    </w:p>
    <w:p w:rsidR="004759C5" w:rsidRDefault="004759C5">
      <w:pPr>
        <w:pStyle w:val="ConsPlusNormal"/>
        <w:spacing w:before="220"/>
        <w:ind w:firstLine="540"/>
        <w:jc w:val="both"/>
      </w:pPr>
      <w:r>
        <w:t>жилищно-коммунальное хозяйство;</w:t>
      </w:r>
    </w:p>
    <w:p w:rsidR="004759C5" w:rsidRDefault="004759C5">
      <w:pPr>
        <w:pStyle w:val="ConsPlusNormal"/>
        <w:spacing w:before="220"/>
        <w:ind w:firstLine="540"/>
        <w:jc w:val="both"/>
      </w:pPr>
      <w:r>
        <w:t>образование;</w:t>
      </w:r>
    </w:p>
    <w:p w:rsidR="004759C5" w:rsidRDefault="004759C5">
      <w:pPr>
        <w:pStyle w:val="ConsPlusNormal"/>
        <w:spacing w:before="220"/>
        <w:ind w:firstLine="540"/>
        <w:jc w:val="both"/>
      </w:pPr>
      <w:r>
        <w:t>строительство;</w:t>
      </w:r>
    </w:p>
    <w:p w:rsidR="004759C5" w:rsidRDefault="004759C5">
      <w:pPr>
        <w:pStyle w:val="ConsPlusNormal"/>
        <w:spacing w:before="220"/>
        <w:ind w:firstLine="540"/>
        <w:jc w:val="both"/>
      </w:pPr>
      <w:r>
        <w:t>сельское хозяйство;</w:t>
      </w:r>
    </w:p>
    <w:p w:rsidR="004759C5" w:rsidRDefault="004759C5">
      <w:pPr>
        <w:pStyle w:val="ConsPlusNormal"/>
        <w:spacing w:before="220"/>
        <w:ind w:firstLine="540"/>
        <w:jc w:val="both"/>
      </w:pPr>
      <w:r>
        <w:t>водное хозяйство;</w:t>
      </w:r>
    </w:p>
    <w:p w:rsidR="004759C5" w:rsidRDefault="004759C5">
      <w:pPr>
        <w:pStyle w:val="ConsPlusNormal"/>
        <w:spacing w:before="220"/>
        <w:ind w:firstLine="540"/>
        <w:jc w:val="both"/>
      </w:pPr>
      <w:r>
        <w:t>лесное хозяйство;</w:t>
      </w:r>
    </w:p>
    <w:p w:rsidR="004759C5" w:rsidRDefault="004759C5">
      <w:pPr>
        <w:pStyle w:val="ConsPlusNormal"/>
        <w:spacing w:before="220"/>
        <w:ind w:firstLine="540"/>
        <w:jc w:val="both"/>
      </w:pPr>
      <w:r>
        <w:t>дорожное хозяйство;</w:t>
      </w:r>
    </w:p>
    <w:p w:rsidR="004759C5" w:rsidRDefault="004759C5">
      <w:pPr>
        <w:pStyle w:val="ConsPlusNormal"/>
        <w:spacing w:before="220"/>
        <w:ind w:firstLine="540"/>
        <w:jc w:val="both"/>
      </w:pPr>
      <w:r>
        <w:t>геодезию и картографию.</w:t>
      </w:r>
    </w:p>
    <w:p w:rsidR="004759C5" w:rsidRDefault="004759C5">
      <w:pPr>
        <w:pStyle w:val="ConsPlusNormal"/>
        <w:spacing w:before="220"/>
        <w:ind w:firstLine="540"/>
        <w:jc w:val="both"/>
      </w:pPr>
      <w:r>
        <w:t>Кроме того, применение данных технологий обеспечивает контроль за критически важными, потенциально опасными и социально значимыми объектами, а также за реализацией мер по устранению последствий чрезвычайных ситуаций.</w:t>
      </w:r>
    </w:p>
    <w:p w:rsidR="004759C5" w:rsidRDefault="004759C5">
      <w:pPr>
        <w:pStyle w:val="ConsPlusNormal"/>
        <w:spacing w:before="220"/>
        <w:ind w:firstLine="540"/>
        <w:jc w:val="both"/>
      </w:pPr>
      <w:r>
        <w:t>Мировой и отечественный опыт подтверждает, что использование спутниковых навигационных технологий дает значительные управленческий, экономический, социальный и экологический эффекты, повышает безопасность жизнедеятельности населения, в частности:</w:t>
      </w:r>
    </w:p>
    <w:p w:rsidR="004759C5" w:rsidRDefault="004759C5">
      <w:pPr>
        <w:pStyle w:val="ConsPlusNormal"/>
        <w:spacing w:before="220"/>
        <w:ind w:firstLine="540"/>
        <w:jc w:val="both"/>
      </w:pPr>
      <w:r>
        <w:t>повышается качество расходования бюджетных средств;</w:t>
      </w:r>
    </w:p>
    <w:p w:rsidR="004759C5" w:rsidRDefault="004759C5">
      <w:pPr>
        <w:pStyle w:val="ConsPlusNormal"/>
        <w:spacing w:before="220"/>
        <w:ind w:firstLine="540"/>
        <w:jc w:val="both"/>
      </w:pPr>
      <w:r>
        <w:t xml:space="preserve">повышается скорость реагирования оперативными службами на дорожно-транспортные </w:t>
      </w:r>
      <w:r>
        <w:lastRenderedPageBreak/>
        <w:t>происшествия и чрезвычайные ситуации;</w:t>
      </w:r>
    </w:p>
    <w:p w:rsidR="004759C5" w:rsidRDefault="004759C5">
      <w:pPr>
        <w:pStyle w:val="ConsPlusNormal"/>
        <w:spacing w:before="220"/>
        <w:ind w:firstLine="540"/>
        <w:jc w:val="both"/>
      </w:pPr>
      <w:r>
        <w:t>сокращается количество дорожно-транспортных происшествий и число погибших в них;</w:t>
      </w:r>
    </w:p>
    <w:p w:rsidR="004759C5" w:rsidRDefault="004759C5">
      <w:pPr>
        <w:pStyle w:val="ConsPlusNormal"/>
        <w:spacing w:before="220"/>
        <w:ind w:firstLine="540"/>
        <w:jc w:val="both"/>
      </w:pPr>
      <w:r>
        <w:t>повышается эффективность контроля за соблюдением правил перевозок;</w:t>
      </w:r>
    </w:p>
    <w:p w:rsidR="004759C5" w:rsidRDefault="004759C5">
      <w:pPr>
        <w:pStyle w:val="ConsPlusNormal"/>
        <w:spacing w:before="220"/>
        <w:ind w:firstLine="540"/>
        <w:jc w:val="both"/>
      </w:pPr>
      <w:r>
        <w:t>повышается рентабельность использования транспортных средств различного назначения;</w:t>
      </w:r>
    </w:p>
    <w:p w:rsidR="004759C5" w:rsidRDefault="004759C5">
      <w:pPr>
        <w:pStyle w:val="ConsPlusNormal"/>
        <w:spacing w:before="220"/>
        <w:ind w:firstLine="540"/>
        <w:jc w:val="both"/>
      </w:pPr>
      <w:r>
        <w:t>повышается качество и сокращается время выполнения кадастровых и геодезических работ.</w:t>
      </w:r>
    </w:p>
    <w:p w:rsidR="004759C5" w:rsidRDefault="004759C5">
      <w:pPr>
        <w:pStyle w:val="ConsPlusNormal"/>
        <w:spacing w:before="220"/>
        <w:ind w:firstLine="540"/>
        <w:jc w:val="both"/>
      </w:pPr>
      <w:r>
        <w:t xml:space="preserve">Абзац двадцатый утратил силу. - </w:t>
      </w:r>
      <w:hyperlink r:id="rId67" w:history="1">
        <w:r>
          <w:rPr>
            <w:color w:val="0000FF"/>
          </w:rPr>
          <w:t>Постановление</w:t>
        </w:r>
      </w:hyperlink>
      <w:r>
        <w:t xml:space="preserve"> Правительства Забайкальского края от 31.05.2016 N 237.</w:t>
      </w:r>
    </w:p>
    <w:p w:rsidR="004759C5" w:rsidRDefault="004759C5">
      <w:pPr>
        <w:pStyle w:val="ConsPlusNormal"/>
        <w:spacing w:before="220"/>
        <w:ind w:firstLine="540"/>
        <w:jc w:val="both"/>
      </w:pPr>
      <w:r>
        <w:t>Транспортный комплекс является важнейшей составной частью социальной и производственной инфраструктуры Забайкальского края. Его устойчивое функционирование является одним из показателей качества жизни населения.</w:t>
      </w:r>
    </w:p>
    <w:p w:rsidR="004759C5" w:rsidRDefault="004759C5">
      <w:pPr>
        <w:pStyle w:val="ConsPlusNormal"/>
        <w:spacing w:before="220"/>
        <w:ind w:firstLine="540"/>
        <w:jc w:val="both"/>
      </w:pPr>
      <w:r>
        <w:t>Ежегодно возрастающая загруженность дорог автомобилями, отсутствие возможности в условиях сложившейся застройки значительно расширять проезжую часть улиц неотвратимо ведет к кризису нормального функционирования городской среды, который сопровождается транспортными заторами, ухудшением экологической обстановки, возрастанием энергетических затрат, увеличением количества пострадавших в дорожно-транспортных происшествиях.</w:t>
      </w:r>
    </w:p>
    <w:p w:rsidR="004759C5" w:rsidRDefault="004759C5">
      <w:pPr>
        <w:pStyle w:val="ConsPlusNormal"/>
        <w:spacing w:before="220"/>
        <w:ind w:firstLine="540"/>
        <w:jc w:val="both"/>
      </w:pPr>
      <w:r>
        <w:t>Кроме того, качество транспортного обслуживания также остается достаточно низким. На маршрутах имеют место нарушение утвержденных графиков движения, длительное обслуживание вызовов скорой медицинской помощи и т.п., что вызывает обоснованные нарекания жителей Забайкальского края.</w:t>
      </w:r>
    </w:p>
    <w:p w:rsidR="004759C5" w:rsidRDefault="004759C5">
      <w:pPr>
        <w:pStyle w:val="ConsPlusNormal"/>
        <w:spacing w:before="220"/>
        <w:ind w:firstLine="540"/>
        <w:jc w:val="both"/>
      </w:pPr>
      <w:r>
        <w:t>Устранение этих недостатков возможно при оборудовании транспортных средств скорой медицинской помощи, транспортных средств, работающих на городских и пригородных маршрутах, а также перевозящих грузы, современным, независимым от перевозчика объективным контролем. Решение этой задачи, а также повышение качества, комфортности и стабильности автомобильных пассажирских перевозок может быть достигнуто с помощью внедрения спутниковых навигационных технологий.</w:t>
      </w:r>
    </w:p>
    <w:p w:rsidR="004759C5" w:rsidRDefault="004759C5">
      <w:pPr>
        <w:pStyle w:val="ConsPlusNormal"/>
        <w:spacing w:before="220"/>
        <w:ind w:firstLine="540"/>
        <w:jc w:val="both"/>
      </w:pPr>
      <w:r>
        <w:t>В настоящее время в Забайкальском крае отсутствует единая система мониторинга, позволяющая принимать необходимые управленческие решения и осуществлять комплексный подход к внедрению спутниковых навигационных технологий и других результатов космической деятельности в различные области экономики Забайкальского края.</w:t>
      </w:r>
    </w:p>
    <w:p w:rsidR="004759C5" w:rsidRDefault="004759C5">
      <w:pPr>
        <w:pStyle w:val="ConsPlusNormal"/>
        <w:spacing w:before="220"/>
        <w:ind w:firstLine="540"/>
        <w:jc w:val="both"/>
      </w:pPr>
      <w:r>
        <w:t>В свою очередь, развитие обособленных систем мониторинга в Забайкальском крае приведет к дублированию и неэффективному использованию бюджетных средств, снижению рентабельности использования транспорта, получения, хранения и комплексного предоставления информации, полученной космическими и другими информационными средствами, отсутствию взаимного обмена конечными результатами.</w:t>
      </w:r>
    </w:p>
    <w:p w:rsidR="004759C5" w:rsidRDefault="004759C5">
      <w:pPr>
        <w:pStyle w:val="ConsPlusNormal"/>
        <w:spacing w:before="220"/>
        <w:ind w:firstLine="540"/>
        <w:jc w:val="both"/>
      </w:pPr>
      <w:r>
        <w:t>Повышение уровней информативности и объективности автоматизированной системы контроля за работой транспорта с использованием аппаратуры спутниковой навигации ГЛОНАСС/GPS позволит повысить безопасность и качество транспортного обслуживания населения.</w:t>
      </w:r>
    </w:p>
    <w:p w:rsidR="004759C5" w:rsidRDefault="004759C5">
      <w:pPr>
        <w:pStyle w:val="ConsPlusNormal"/>
        <w:spacing w:before="220"/>
        <w:ind w:firstLine="540"/>
        <w:jc w:val="both"/>
      </w:pPr>
      <w:r>
        <w:t xml:space="preserve">Масштаб задач по внедрению технологий ГЛОНАСС, стоящих перед Забайкальским краем, указывает на необходимость консолидировать организационные, технологические и экономические ресурсы региона в рамках единой региональной навигационно-геоинформационной политики. Однако в настоящее время в Забайкальском крае отсутствует комплексный подход к внедрению спутниковых навигационных технологий на основе системы </w:t>
      </w:r>
      <w:r>
        <w:lastRenderedPageBreak/>
        <w:t>ГЛОНАСС в различные области экономики. Потребители (органы исполнительной власти, органы местного самоуправления, юридические и физические лица) независимо друг от друга используют спутниковые навигационные технологии, при этом обмен конечными результатами и опытом не организован, что приводит к дублированию работ и неэффективному расходованию финансовых средств. Кроме того, отсутствует комплексная инфраструктура, обеспечивающая единое технологическое и информационное пространство в сфере применения спутниковых навигационных технологий ГЛОНАСС, а также необходимая нормативная правовая база на региональном уровне.</w:t>
      </w:r>
    </w:p>
    <w:p w:rsidR="004759C5" w:rsidRDefault="004759C5">
      <w:pPr>
        <w:pStyle w:val="ConsPlusNormal"/>
        <w:spacing w:before="220"/>
        <w:ind w:firstLine="540"/>
        <w:jc w:val="both"/>
      </w:pPr>
      <w:r>
        <w:t>Обозначенные выше проблемы, препятствующие повышению эффективности применения спутниковых навигационных технологий на базе системы ГЛОНАСС в работе территориальных органов федеральных органов исполнительной власти в Забайкальском крае, органов исполнительной власти, органов местного самоуправления и организаций, носят комплексный, межведомственный характер и не могут быть решены на уровне отдельных органов или организаций. Устранение данных проблем требует значительных ресурсов, скоординированного проведения организационных изменений и обеспечения согласованности действий органов власти Забайкальского края. Это возможно реализовать только в рамках программно-целевого подхода, использование которого позволит:</w:t>
      </w:r>
    </w:p>
    <w:p w:rsidR="004759C5" w:rsidRDefault="004759C5">
      <w:pPr>
        <w:pStyle w:val="ConsPlusNormal"/>
        <w:spacing w:before="220"/>
        <w:ind w:firstLine="540"/>
        <w:jc w:val="both"/>
      </w:pPr>
      <w:r>
        <w:t>обеспечить концентрацию ресурсов, выделяемых на указанные цели из бюджета Забайкальского края, федерального и местных бюджетов, а также из внебюджетных источников;</w:t>
      </w:r>
    </w:p>
    <w:p w:rsidR="004759C5" w:rsidRDefault="004759C5">
      <w:pPr>
        <w:pStyle w:val="ConsPlusNormal"/>
        <w:spacing w:before="220"/>
        <w:ind w:firstLine="540"/>
        <w:jc w:val="both"/>
      </w:pPr>
      <w:r>
        <w:t>повысить эффективность расходования бюджетных средств на предоставление продуктов и услуг, созданных на основе применения современных спутниковых навигационных технологий ГЛОНАСС и других результатов космической деятельности, в том числе за счет координации работ и ликвидации дублирования мероприятий в этой области;</w:t>
      </w:r>
    </w:p>
    <w:p w:rsidR="004759C5" w:rsidRDefault="004759C5">
      <w:pPr>
        <w:pStyle w:val="ConsPlusNormal"/>
        <w:spacing w:before="220"/>
        <w:ind w:firstLine="540"/>
        <w:jc w:val="both"/>
      </w:pPr>
      <w:r>
        <w:t>сформировать и обеспечить эффективное использование региональной навигационно-информационной инфраструктуры, удовлетворяющей потребностям широкого круга пользователей;</w:t>
      </w:r>
    </w:p>
    <w:p w:rsidR="004759C5" w:rsidRDefault="004759C5">
      <w:pPr>
        <w:pStyle w:val="ConsPlusNormal"/>
        <w:spacing w:before="220"/>
        <w:ind w:firstLine="540"/>
        <w:jc w:val="both"/>
      </w:pPr>
      <w:r>
        <w:t>обеспечить устойчивое межведомственное и межрегиональное взаимодействие федеральной, региональной и муниципальных инфраструктур внедрения спутниковых навигационных технологий ГЛОНАСС и других результатов космической деятельности;</w:t>
      </w:r>
    </w:p>
    <w:p w:rsidR="004759C5" w:rsidRDefault="004759C5">
      <w:pPr>
        <w:pStyle w:val="ConsPlusNormal"/>
        <w:spacing w:before="220"/>
        <w:ind w:firstLine="540"/>
        <w:jc w:val="both"/>
      </w:pPr>
      <w:r>
        <w:t>реализовать единую техническую и технологическую политику при внедрении спутниковых навигационных технологий с использованием системы ГЛОНАСС в интересах Забайкальского края;</w:t>
      </w:r>
    </w:p>
    <w:p w:rsidR="004759C5" w:rsidRDefault="004759C5">
      <w:pPr>
        <w:pStyle w:val="ConsPlusNormal"/>
        <w:spacing w:before="220"/>
        <w:ind w:firstLine="540"/>
        <w:jc w:val="both"/>
      </w:pPr>
      <w:r>
        <w:t>реализовать механизмы государственно-частного партнерства, сформировать необходимые условия и правила, действующие на рынке продуктов и услуг, созданных на основе использования современных спутниковых навигационных технологий ГЛОНАСС;</w:t>
      </w:r>
    </w:p>
    <w:p w:rsidR="004759C5" w:rsidRDefault="004759C5">
      <w:pPr>
        <w:pStyle w:val="ConsPlusNormal"/>
        <w:spacing w:before="220"/>
        <w:ind w:firstLine="540"/>
        <w:jc w:val="both"/>
      </w:pPr>
      <w:r>
        <w:t>устранить существующее несоответствие между уникальными возможностями динамично развивающегося космического потенциала, накопленного в Российской Федерации, и его недостаточным использованием для решения актуальных задач социально-экономического и инновационного развития в Забайкальском крае.</w:t>
      </w:r>
    </w:p>
    <w:p w:rsidR="004759C5" w:rsidRDefault="004759C5">
      <w:pPr>
        <w:pStyle w:val="ConsPlusNormal"/>
        <w:spacing w:before="220"/>
        <w:ind w:firstLine="540"/>
        <w:jc w:val="both"/>
      </w:pPr>
      <w:r>
        <w:t>Таким образом, использование программно-целевого метода при внедрении спутниковых навигационных технологий ГЛОНАСС и других результатов космической деятельности будет способствовать достижению стратегических целей, решению приоритетных задач в сфере государственного, экономического, экологического и социального развития Забайкальского края, в то время как отказ от его использования негативно скажется на общем уровне обеспечения безопасности и защиты жизненно важных интересов населения Забайкальского края и, в конечном счете, может повлечь за собой снижение инвестиционной привлекательности края, а также негативно повлиять на социально-экономическую ситуацию в целом.</w:t>
      </w:r>
    </w:p>
    <w:p w:rsidR="004759C5" w:rsidRDefault="004759C5">
      <w:pPr>
        <w:pStyle w:val="ConsPlusNormal"/>
        <w:jc w:val="both"/>
      </w:pPr>
    </w:p>
    <w:p w:rsidR="004759C5" w:rsidRDefault="004759C5">
      <w:pPr>
        <w:pStyle w:val="ConsPlusNormal"/>
        <w:jc w:val="center"/>
        <w:outlineLvl w:val="2"/>
      </w:pPr>
      <w:r>
        <w:t>Раздел 1(1). ПЕРЕЧЕНЬ ПРИОРИТЕТОВ ГОСУДАРСТВЕННОЙ ПОЛИТИКИ</w:t>
      </w:r>
    </w:p>
    <w:p w:rsidR="004759C5" w:rsidRDefault="004759C5">
      <w:pPr>
        <w:pStyle w:val="ConsPlusNormal"/>
        <w:jc w:val="center"/>
      </w:pPr>
      <w:r>
        <w:t>В СФЕРЕ РЕАЛИЗАЦИИ ПОДПРОГРАММЫ</w:t>
      </w:r>
    </w:p>
    <w:p w:rsidR="004759C5" w:rsidRDefault="004759C5">
      <w:pPr>
        <w:pStyle w:val="ConsPlusNormal"/>
        <w:jc w:val="center"/>
      </w:pPr>
      <w:r>
        <w:t xml:space="preserve">(введен </w:t>
      </w:r>
      <w:hyperlink r:id="rId68"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Приоритеты в сфере внедрения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определены в соответствии с </w:t>
      </w:r>
      <w:hyperlink r:id="rId69" w:history="1">
        <w:r>
          <w:rPr>
            <w:color w:val="0000FF"/>
          </w:rPr>
          <w:t>Основами</w:t>
        </w:r>
      </w:hyperlink>
      <w:r>
        <w:t xml:space="preserve"> государственной политики в области использования результатов космической деятельности в интересах модернизации экономики Российской Федерации и развития ее регионов на период до 2030 года, утвержденными Президентом Российской Федерации от 14 января 2014 года N Пр-51, к которым относятся:</w:t>
      </w:r>
    </w:p>
    <w:p w:rsidR="004759C5" w:rsidRDefault="004759C5">
      <w:pPr>
        <w:pStyle w:val="ConsPlusNormal"/>
        <w:spacing w:before="220"/>
        <w:ind w:firstLine="540"/>
        <w:jc w:val="both"/>
      </w:pPr>
      <w:r>
        <w:t>гарантированное удовлетворение потребностей органов исполнительной власти в космических услугах и продуктах;</w:t>
      </w:r>
    </w:p>
    <w:p w:rsidR="004759C5" w:rsidRDefault="004759C5">
      <w:pPr>
        <w:pStyle w:val="ConsPlusNormal"/>
        <w:spacing w:before="220"/>
        <w:ind w:firstLine="540"/>
        <w:jc w:val="both"/>
      </w:pPr>
      <w:r>
        <w:t>проведение единой технической политики при создании и функционировании элементов инфраструктуры использования результатов космической деятельности в рамках государственных, региональных, ведомственных проектов и программ, проектов и программ органов местного самоуправления и компаний с государственным участием;</w:t>
      </w:r>
    </w:p>
    <w:p w:rsidR="004759C5" w:rsidRDefault="004759C5">
      <w:pPr>
        <w:pStyle w:val="ConsPlusNormal"/>
        <w:spacing w:before="220"/>
        <w:ind w:firstLine="540"/>
        <w:jc w:val="both"/>
      </w:pPr>
      <w:r>
        <w:t>создание системы непрерывного образования в сфере подготовки и повышения квалификации специалистов в области использования результатов космической деятельности.</w:t>
      </w:r>
    </w:p>
    <w:p w:rsidR="004759C5" w:rsidRDefault="004759C5">
      <w:pPr>
        <w:pStyle w:val="ConsPlusNormal"/>
        <w:jc w:val="both"/>
      </w:pPr>
    </w:p>
    <w:p w:rsidR="004759C5" w:rsidRDefault="004759C5">
      <w:pPr>
        <w:pStyle w:val="ConsPlusNormal"/>
        <w:jc w:val="center"/>
        <w:outlineLvl w:val="2"/>
      </w:pPr>
      <w:r>
        <w:t>Раздел 1(2). ОПИСАНИЕ ЦЕЛЕЙ И ЗАДАЧ ПОДПРОГРАММЫ</w:t>
      </w:r>
    </w:p>
    <w:p w:rsidR="004759C5" w:rsidRDefault="004759C5">
      <w:pPr>
        <w:pStyle w:val="ConsPlusNormal"/>
        <w:jc w:val="center"/>
      </w:pPr>
      <w:r>
        <w:t xml:space="preserve">(введен </w:t>
      </w:r>
      <w:hyperlink r:id="rId70"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Цель подпрограммы - развитие инновационной инфраструктуры и транспортного комплекса Забайкальского края, а также повышение безопасности жизнедеятельности на территории Забайкальского края за счет использования спутниковых навигационных технологий с использованием системы ГЛОНАСС.</w:t>
      </w:r>
    </w:p>
    <w:p w:rsidR="004759C5" w:rsidRDefault="004759C5">
      <w:pPr>
        <w:pStyle w:val="ConsPlusNormal"/>
        <w:spacing w:before="220"/>
        <w:ind w:firstLine="540"/>
        <w:jc w:val="both"/>
      </w:pPr>
      <w:r>
        <w:t>Данная цель будет достигаться путем решения следующих задач:</w:t>
      </w:r>
    </w:p>
    <w:p w:rsidR="004759C5" w:rsidRDefault="004759C5">
      <w:pPr>
        <w:pStyle w:val="ConsPlusNormal"/>
        <w:spacing w:before="220"/>
        <w:ind w:firstLine="540"/>
        <w:jc w:val="both"/>
      </w:pPr>
      <w:r>
        <w:t>создание регионального навигационно-информационного центра Забайкальского края с единой многофункциональной навигационной геоинформационной платформой Забайкальского края;</w:t>
      </w:r>
    </w:p>
    <w:p w:rsidR="004759C5" w:rsidRDefault="004759C5">
      <w:pPr>
        <w:pStyle w:val="ConsPlusNormal"/>
        <w:spacing w:before="220"/>
        <w:ind w:firstLine="540"/>
        <w:jc w:val="both"/>
      </w:pPr>
      <w:r>
        <w:t>создание в Забайкальском крае на базе спутниковых навигационных технологий ГЛОНАСС региональной системы высокоточного позиционирования;</w:t>
      </w:r>
    </w:p>
    <w:p w:rsidR="004759C5" w:rsidRDefault="004759C5">
      <w:pPr>
        <w:pStyle w:val="ConsPlusNormal"/>
        <w:spacing w:before="220"/>
        <w:ind w:firstLine="540"/>
        <w:jc w:val="both"/>
      </w:pPr>
      <w:r>
        <w:t>создание в Забайкальском крае на базе спутниковых навигационных технологий ГЛОНАСС отраслевых и ведомственных систем мониторинга и управления транспортом;</w:t>
      </w:r>
    </w:p>
    <w:p w:rsidR="004759C5" w:rsidRDefault="004759C5">
      <w:pPr>
        <w:pStyle w:val="ConsPlusNormal"/>
        <w:spacing w:before="220"/>
        <w:ind w:firstLine="540"/>
        <w:jc w:val="both"/>
      </w:pPr>
      <w:r>
        <w:t>повышение уровня квалификации и профессиональной подготовки специалистов исполнительных органов государственной власти Забайкальского края, органов местного самоуправления, государственных и муниципальных учреждений, организаций и предприятий для работы с создаваемыми навигационно-информационными, геоинформационными и другими системами на базе спутниковых навигационных технологий ГЛОНАСС и других результатов космической деятельности.</w:t>
      </w:r>
    </w:p>
    <w:p w:rsidR="004759C5" w:rsidRDefault="004759C5">
      <w:pPr>
        <w:pStyle w:val="ConsPlusNormal"/>
        <w:jc w:val="both"/>
      </w:pPr>
    </w:p>
    <w:p w:rsidR="004759C5" w:rsidRDefault="004759C5">
      <w:pPr>
        <w:pStyle w:val="ConsPlusNormal"/>
        <w:jc w:val="center"/>
        <w:outlineLvl w:val="2"/>
      </w:pPr>
      <w:r>
        <w:t>Раздел 2. СРОКИ И ЭТАПЫ РЕАЛИЗАЦИИ ПОДПРОГРАММЫ</w:t>
      </w:r>
    </w:p>
    <w:p w:rsidR="004759C5" w:rsidRDefault="004759C5">
      <w:pPr>
        <w:pStyle w:val="ConsPlusNormal"/>
        <w:jc w:val="both"/>
      </w:pPr>
    </w:p>
    <w:p w:rsidR="004759C5" w:rsidRDefault="004759C5">
      <w:pPr>
        <w:pStyle w:val="ConsPlusNormal"/>
        <w:ind w:firstLine="540"/>
        <w:jc w:val="both"/>
      </w:pPr>
      <w:r>
        <w:lastRenderedPageBreak/>
        <w:t>Подпрограмма будет реализована в один этап в течение 2014 - 2020 годов.</w:t>
      </w:r>
    </w:p>
    <w:p w:rsidR="004759C5" w:rsidRDefault="004759C5">
      <w:pPr>
        <w:pStyle w:val="ConsPlusNormal"/>
        <w:jc w:val="both"/>
      </w:pPr>
    </w:p>
    <w:p w:rsidR="004759C5" w:rsidRDefault="004759C5">
      <w:pPr>
        <w:pStyle w:val="ConsPlusNormal"/>
        <w:jc w:val="center"/>
        <w:outlineLvl w:val="2"/>
      </w:pPr>
      <w:r>
        <w:t>Раздел 2(1). ПЕРЕЧЕНЬ ОСНОВНЫХ МЕРОПРИЯТИЙ ПОДПРОГРАММЫ</w:t>
      </w:r>
    </w:p>
    <w:p w:rsidR="004759C5" w:rsidRDefault="004759C5">
      <w:pPr>
        <w:pStyle w:val="ConsPlusNormal"/>
        <w:jc w:val="center"/>
      </w:pPr>
      <w:r>
        <w:t>С УКАЗАНИЕМ СРОКОВ ИХ РЕАЛИЗАЦИИ И ОЖИДАЕМЫХ</w:t>
      </w:r>
    </w:p>
    <w:p w:rsidR="004759C5" w:rsidRDefault="004759C5">
      <w:pPr>
        <w:pStyle w:val="ConsPlusNormal"/>
        <w:jc w:val="center"/>
      </w:pPr>
      <w:r>
        <w:t>НЕПОСРЕДСТВЕННЫХ РЕЗУЛЬТАТОВ</w:t>
      </w:r>
    </w:p>
    <w:p w:rsidR="004759C5" w:rsidRDefault="004759C5">
      <w:pPr>
        <w:pStyle w:val="ConsPlusNormal"/>
        <w:jc w:val="center"/>
      </w:pPr>
      <w:r>
        <w:t xml:space="preserve">(введен </w:t>
      </w:r>
      <w:hyperlink r:id="rId71"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 xml:space="preserve">Перечень основных мероприятий подпрограммы приведен в </w:t>
      </w:r>
      <w:hyperlink w:anchor="P4036"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4759C5" w:rsidRDefault="004759C5">
      <w:pPr>
        <w:pStyle w:val="ConsPlusNormal"/>
        <w:jc w:val="both"/>
      </w:pPr>
    </w:p>
    <w:p w:rsidR="004759C5" w:rsidRDefault="004759C5">
      <w:pPr>
        <w:pStyle w:val="ConsPlusNormal"/>
        <w:jc w:val="center"/>
        <w:outlineLvl w:val="2"/>
      </w:pPr>
      <w:r>
        <w:t>Раздел 3. ПЕРЕЧЕНЬ ПОКАЗАТЕЛЕЙ КОНЕЧНЫХ РЕЗУЛЬТАТОВ</w:t>
      </w:r>
    </w:p>
    <w:p w:rsidR="004759C5" w:rsidRDefault="004759C5">
      <w:pPr>
        <w:pStyle w:val="ConsPlusNormal"/>
        <w:jc w:val="center"/>
      </w:pPr>
      <w:r>
        <w:t>ПОДПРОГРАММЫ, МЕТОДИКИ ИХ РАСЧЕТА И ПЛАНОВЫЕ ЗНАЧЕНИЯ</w:t>
      </w:r>
    </w:p>
    <w:p w:rsidR="004759C5" w:rsidRDefault="004759C5">
      <w:pPr>
        <w:pStyle w:val="ConsPlusNormal"/>
        <w:jc w:val="center"/>
      </w:pPr>
      <w:r>
        <w:t>ПО ГОДАМ РЕАЛИЗАЦИИ ПОДПРОГРАММЫ</w:t>
      </w:r>
    </w:p>
    <w:p w:rsidR="004759C5" w:rsidRDefault="004759C5">
      <w:pPr>
        <w:pStyle w:val="ConsPlusNormal"/>
        <w:jc w:val="both"/>
      </w:pPr>
    </w:p>
    <w:p w:rsidR="004759C5" w:rsidRDefault="004759C5">
      <w:pPr>
        <w:pStyle w:val="ConsPlusNormal"/>
        <w:ind w:firstLine="540"/>
        <w:jc w:val="both"/>
      </w:pPr>
      <w:r>
        <w:t xml:space="preserve">Приведен в </w:t>
      </w:r>
      <w:hyperlink w:anchor="P4036"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pStyle w:val="ConsPlusNormal"/>
        <w:jc w:val="center"/>
        <w:outlineLvl w:val="2"/>
      </w:pPr>
      <w:r>
        <w:t>Раздел 4. ИНФОРМАЦИЯ О ФИНАНСОВОМ ОБЕСПЕЧЕНИИ ПОДПРОГРАММЫ</w:t>
      </w:r>
    </w:p>
    <w:p w:rsidR="004759C5" w:rsidRDefault="004759C5">
      <w:pPr>
        <w:pStyle w:val="ConsPlusNormal"/>
        <w:jc w:val="center"/>
      </w:pPr>
      <w:r>
        <w:t>ЗА СЧЕТ СРЕДСТВ БЮДЖЕТА ЗАБАЙКАЛЬСКОГО КРАЯ</w:t>
      </w:r>
    </w:p>
    <w:p w:rsidR="004759C5" w:rsidRDefault="004759C5">
      <w:pPr>
        <w:pStyle w:val="ConsPlusNormal"/>
        <w:jc w:val="both"/>
      </w:pPr>
    </w:p>
    <w:p w:rsidR="004759C5" w:rsidRDefault="004759C5">
      <w:pPr>
        <w:pStyle w:val="ConsPlusNormal"/>
        <w:ind w:firstLine="540"/>
        <w:jc w:val="both"/>
      </w:pPr>
      <w:r>
        <w:t xml:space="preserve">Приведена в </w:t>
      </w:r>
      <w:hyperlink w:anchor="P4036"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sectPr w:rsidR="004759C5">
          <w:pgSz w:w="11905" w:h="16838"/>
          <w:pgMar w:top="1134" w:right="850" w:bottom="1134" w:left="1701" w:header="0" w:footer="0" w:gutter="0"/>
          <w:cols w:space="720"/>
        </w:sectPr>
      </w:pPr>
    </w:p>
    <w:p w:rsidR="004759C5" w:rsidRDefault="004759C5">
      <w:pPr>
        <w:pStyle w:val="ConsPlusNormal"/>
        <w:jc w:val="center"/>
        <w:outlineLvl w:val="2"/>
      </w:pPr>
      <w:r>
        <w:lastRenderedPageBreak/>
        <w:t>Раздел 5. ОПИСАНИЕ РИСКОВ РЕАЛИЗАЦИИ ПОДПРОГРАММЫ</w:t>
      </w:r>
    </w:p>
    <w:p w:rsidR="004759C5" w:rsidRDefault="004759C5">
      <w:pPr>
        <w:pStyle w:val="ConsPlusNormal"/>
        <w:jc w:val="center"/>
      </w:pPr>
      <w:r>
        <w:t>И СПОСОБОВ ИХ МИНИМИЗАЦИИ</w:t>
      </w:r>
    </w:p>
    <w:p w:rsidR="004759C5" w:rsidRDefault="004759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4759C5">
        <w:tc>
          <w:tcPr>
            <w:tcW w:w="3402" w:type="dxa"/>
          </w:tcPr>
          <w:p w:rsidR="004759C5" w:rsidRDefault="004759C5">
            <w:pPr>
              <w:pStyle w:val="ConsPlusNormal"/>
              <w:jc w:val="center"/>
            </w:pPr>
            <w:r>
              <w:t>Риск</w:t>
            </w:r>
          </w:p>
        </w:tc>
        <w:tc>
          <w:tcPr>
            <w:tcW w:w="3402" w:type="dxa"/>
          </w:tcPr>
          <w:p w:rsidR="004759C5" w:rsidRDefault="004759C5">
            <w:pPr>
              <w:pStyle w:val="ConsPlusNormal"/>
              <w:jc w:val="center"/>
            </w:pPr>
            <w:r>
              <w:t>Последствия наступления</w:t>
            </w:r>
          </w:p>
        </w:tc>
        <w:tc>
          <w:tcPr>
            <w:tcW w:w="3402" w:type="dxa"/>
          </w:tcPr>
          <w:p w:rsidR="004759C5" w:rsidRDefault="004759C5">
            <w:pPr>
              <w:pStyle w:val="ConsPlusNormal"/>
              <w:jc w:val="center"/>
            </w:pPr>
            <w:r>
              <w:t>Способы минимизации</w:t>
            </w:r>
          </w:p>
        </w:tc>
      </w:tr>
      <w:tr w:rsidR="004759C5">
        <w:tc>
          <w:tcPr>
            <w:tcW w:w="10206" w:type="dxa"/>
            <w:gridSpan w:val="3"/>
          </w:tcPr>
          <w:p w:rsidR="004759C5" w:rsidRDefault="004759C5">
            <w:pPr>
              <w:pStyle w:val="ConsPlusNormal"/>
              <w:jc w:val="center"/>
              <w:outlineLvl w:val="3"/>
            </w:pPr>
            <w:r>
              <w:t>1. Внешние риски</w:t>
            </w:r>
          </w:p>
        </w:tc>
      </w:tr>
      <w:tr w:rsidR="004759C5">
        <w:tc>
          <w:tcPr>
            <w:tcW w:w="3402" w:type="dxa"/>
          </w:tcPr>
          <w:p w:rsidR="004759C5" w:rsidRDefault="004759C5">
            <w:pPr>
              <w:pStyle w:val="ConsPlusNormal"/>
            </w:pPr>
            <w:r>
              <w:t>Изменение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402" w:type="dxa"/>
          </w:tcPr>
          <w:p w:rsidR="004759C5" w:rsidRDefault="004759C5">
            <w:pPr>
              <w:pStyle w:val="ConsPlusNormal"/>
            </w:pPr>
            <w:r>
              <w:t>Невыполнение заявленных в подпрограмме мероприятий и показателей</w:t>
            </w:r>
          </w:p>
        </w:tc>
        <w:tc>
          <w:tcPr>
            <w:tcW w:w="3402" w:type="dxa"/>
          </w:tcPr>
          <w:p w:rsidR="004759C5" w:rsidRDefault="004759C5">
            <w:pPr>
              <w:pStyle w:val="ConsPlusNormal"/>
            </w:pPr>
            <w:r>
              <w:t>Мониторинг изменения федерального законодательства. Оперативная корректировка подпрограммы</w:t>
            </w:r>
          </w:p>
        </w:tc>
      </w:tr>
      <w:tr w:rsidR="004759C5">
        <w:tc>
          <w:tcPr>
            <w:tcW w:w="3402" w:type="dxa"/>
          </w:tcPr>
          <w:p w:rsidR="004759C5" w:rsidRDefault="004759C5">
            <w:pPr>
              <w:pStyle w:val="ConsPlusNormal"/>
            </w:pPr>
            <w:r>
              <w:t>Сокращение в ходе реализации подпрограммы предусмотренных объемов бюджетных средств, что потребует внесения изменений в Программу, пересмотра целевых значений показателей и, возможно, отказа от реализации отдельных мероприятий подпрограммы</w:t>
            </w:r>
          </w:p>
        </w:tc>
        <w:tc>
          <w:tcPr>
            <w:tcW w:w="3402" w:type="dxa"/>
          </w:tcPr>
          <w:p w:rsidR="004759C5" w:rsidRDefault="004759C5">
            <w:pPr>
              <w:pStyle w:val="ConsPlusNormal"/>
            </w:pPr>
            <w:r>
              <w:t>Отклонение от запланированных конечных результатов реализации подпрограммы</w:t>
            </w:r>
          </w:p>
        </w:tc>
        <w:tc>
          <w:tcPr>
            <w:tcW w:w="3402" w:type="dxa"/>
          </w:tcPr>
          <w:p w:rsidR="004759C5" w:rsidRDefault="004759C5">
            <w:pPr>
              <w:pStyle w:val="ConsPlusNormal"/>
            </w:pPr>
            <w:r>
              <w:t>Эффективное планирование. Определение приоритетов для первоочередного финансирования. Привлечение средств из иных источников в случаях, предусмотренных действующим законодательством</w:t>
            </w:r>
          </w:p>
        </w:tc>
      </w:tr>
      <w:tr w:rsidR="004759C5">
        <w:tc>
          <w:tcPr>
            <w:tcW w:w="3402" w:type="dxa"/>
          </w:tcPr>
          <w:p w:rsidR="004759C5" w:rsidRDefault="004759C5">
            <w:pPr>
              <w:pStyle w:val="ConsPlusNormal"/>
            </w:pPr>
            <w:r>
              <w:t>Появление новых технологий и решений, которые могут повлиять на содержание, сроки и результаты реализации подпрограммы</w:t>
            </w:r>
          </w:p>
        </w:tc>
        <w:tc>
          <w:tcPr>
            <w:tcW w:w="3402" w:type="dxa"/>
          </w:tcPr>
          <w:p w:rsidR="004759C5" w:rsidRDefault="004759C5">
            <w:pPr>
              <w:pStyle w:val="ConsPlusNormal"/>
            </w:pPr>
            <w:r>
              <w:t>Неэффективное расходование бюджетных средств. Вынужденная корректировка подпрограммы</w:t>
            </w:r>
          </w:p>
        </w:tc>
        <w:tc>
          <w:tcPr>
            <w:tcW w:w="3402" w:type="dxa"/>
          </w:tcPr>
          <w:p w:rsidR="004759C5" w:rsidRDefault="004759C5">
            <w:pPr>
              <w:pStyle w:val="ConsPlusNormal"/>
            </w:pPr>
            <w:r>
              <w:t>Мониторинг текущих мировых тенденций в сфере подпрограммы с последующей, при необходимости, актуализацией подпрограммы</w:t>
            </w:r>
          </w:p>
        </w:tc>
      </w:tr>
      <w:tr w:rsidR="004759C5">
        <w:tc>
          <w:tcPr>
            <w:tcW w:w="3402" w:type="dxa"/>
          </w:tcPr>
          <w:p w:rsidR="004759C5" w:rsidRDefault="004759C5">
            <w:pPr>
              <w:pStyle w:val="ConsPlusNormal"/>
            </w:pPr>
            <w:r>
              <w:t xml:space="preserve">Дублирование и несогласованность выполнения мероприятий, предусматривающих внедрение </w:t>
            </w:r>
            <w:r>
              <w:lastRenderedPageBreak/>
              <w:t>информационных технологий, технологии ГЛОНАСС и других результатов космической деятельности в деятельность органов исполнительной власти Забайкальского края</w:t>
            </w:r>
          </w:p>
        </w:tc>
        <w:tc>
          <w:tcPr>
            <w:tcW w:w="3402" w:type="dxa"/>
          </w:tcPr>
          <w:p w:rsidR="004759C5" w:rsidRDefault="004759C5">
            <w:pPr>
              <w:pStyle w:val="ConsPlusNormal"/>
            </w:pPr>
            <w:r>
              <w:lastRenderedPageBreak/>
              <w:t xml:space="preserve">Неэффективное расходование бюджетных средств. Отклонение от запланированных конечных результатов реализации </w:t>
            </w:r>
            <w:r>
              <w:lastRenderedPageBreak/>
              <w:t>подпрограммы</w:t>
            </w:r>
          </w:p>
        </w:tc>
        <w:tc>
          <w:tcPr>
            <w:tcW w:w="3402" w:type="dxa"/>
          </w:tcPr>
          <w:p w:rsidR="004759C5" w:rsidRDefault="004759C5">
            <w:pPr>
              <w:pStyle w:val="ConsPlusNormal"/>
            </w:pPr>
            <w:r>
              <w:lastRenderedPageBreak/>
              <w:t xml:space="preserve">Разработка комплекса мер по координации деятельности большого числа соисполнителей подпрограммы и управления </w:t>
            </w:r>
            <w:r>
              <w:lastRenderedPageBreak/>
              <w:t>очень сложными проектами, требующими согласованной технической политики и перестройки административных процессов</w:t>
            </w:r>
          </w:p>
        </w:tc>
      </w:tr>
      <w:tr w:rsidR="004759C5">
        <w:tc>
          <w:tcPr>
            <w:tcW w:w="10206" w:type="dxa"/>
            <w:gridSpan w:val="3"/>
          </w:tcPr>
          <w:p w:rsidR="004759C5" w:rsidRDefault="004759C5">
            <w:pPr>
              <w:pStyle w:val="ConsPlusNormal"/>
              <w:jc w:val="center"/>
              <w:outlineLvl w:val="3"/>
            </w:pPr>
            <w:r>
              <w:lastRenderedPageBreak/>
              <w:t>2. Внутренние риски</w:t>
            </w:r>
          </w:p>
        </w:tc>
      </w:tr>
      <w:tr w:rsidR="004759C5">
        <w:tc>
          <w:tcPr>
            <w:tcW w:w="3402" w:type="dxa"/>
          </w:tcPr>
          <w:p w:rsidR="004759C5" w:rsidRDefault="004759C5">
            <w:pPr>
              <w:pStyle w:val="ConsPlusNormal"/>
            </w:pPr>
            <w:r>
              <w:t>Низкая мотивация специалистов органов исполнительной власти и органов местного самоуправления к повышению качества деятельности</w:t>
            </w:r>
          </w:p>
        </w:tc>
        <w:tc>
          <w:tcPr>
            <w:tcW w:w="3402" w:type="dxa"/>
          </w:tcPr>
          <w:p w:rsidR="004759C5" w:rsidRDefault="004759C5">
            <w:pPr>
              <w:pStyle w:val="ConsPlusNormal"/>
            </w:pPr>
            <w:r>
              <w:t>Затягивание сроков реализации мероприятий подпрограммы. Невыполнение заявленных в подпрограмме мероприятий и показателей</w:t>
            </w:r>
          </w:p>
        </w:tc>
        <w:tc>
          <w:tcPr>
            <w:tcW w:w="3402" w:type="dxa"/>
          </w:tcPr>
          <w:p w:rsidR="004759C5" w:rsidRDefault="004759C5">
            <w:pPr>
              <w:pStyle w:val="ConsPlusNormal"/>
            </w:pPr>
            <w:r>
              <w:t>Проведение презентаций, разработка мер по стимулированию и мотивации государственных и муниципальных служащих. Разъяснительная работа</w:t>
            </w:r>
          </w:p>
        </w:tc>
      </w:tr>
      <w:tr w:rsidR="004759C5">
        <w:tc>
          <w:tcPr>
            <w:tcW w:w="3402" w:type="dxa"/>
          </w:tcPr>
          <w:p w:rsidR="004759C5" w:rsidRDefault="004759C5">
            <w:pPr>
              <w:pStyle w:val="ConsPlusNormal"/>
            </w:pPr>
            <w:r>
              <w:t>Дефицит персонала, требуемого для обеспечения реализации подпрограммы</w:t>
            </w:r>
          </w:p>
        </w:tc>
        <w:tc>
          <w:tcPr>
            <w:tcW w:w="3402" w:type="dxa"/>
          </w:tcPr>
          <w:p w:rsidR="004759C5" w:rsidRDefault="004759C5">
            <w:pPr>
              <w:pStyle w:val="ConsPlusNormal"/>
            </w:pPr>
            <w:r>
              <w:t>Затягивание сроков реализации мероприятий подпрограммы. Невыполнение заявленных в подпрограмме мероприятий и показателей. Низкий уровень выполнения работ</w:t>
            </w:r>
          </w:p>
        </w:tc>
        <w:tc>
          <w:tcPr>
            <w:tcW w:w="3402" w:type="dxa"/>
          </w:tcPr>
          <w:p w:rsidR="004759C5" w:rsidRDefault="004759C5">
            <w:pPr>
              <w:pStyle w:val="ConsPlusNormal"/>
            </w:pPr>
            <w:r>
              <w:t>Выделение необходимой штатной численности, обучение сотрудников, повышение квалификации</w:t>
            </w:r>
          </w:p>
        </w:tc>
      </w:tr>
      <w:tr w:rsidR="004759C5">
        <w:tc>
          <w:tcPr>
            <w:tcW w:w="3402" w:type="dxa"/>
          </w:tcPr>
          <w:p w:rsidR="004759C5" w:rsidRDefault="004759C5">
            <w:pPr>
              <w:pStyle w:val="ConsPlusNormal"/>
            </w:pPr>
            <w:r>
              <w:t>Несвоевременная разработка, согласование и принятие документов, обеспечивающих выполнение мероприятий подпрограммы</w:t>
            </w:r>
          </w:p>
        </w:tc>
        <w:tc>
          <w:tcPr>
            <w:tcW w:w="3402" w:type="dxa"/>
          </w:tcPr>
          <w:p w:rsidR="004759C5" w:rsidRDefault="004759C5">
            <w:pPr>
              <w:pStyle w:val="ConsPlusNormal"/>
            </w:pPr>
            <w:r>
              <w:t>Затягивание сроков реализации мероприятий подпрограммы. Невыполнение заявленных в подпрограмме мероприятий и показателей</w:t>
            </w:r>
          </w:p>
        </w:tc>
        <w:tc>
          <w:tcPr>
            <w:tcW w:w="3402" w:type="dxa"/>
          </w:tcPr>
          <w:p w:rsidR="004759C5" w:rsidRDefault="004759C5">
            <w:pPr>
              <w:pStyle w:val="ConsPlusNormal"/>
            </w:pPr>
            <w:r>
              <w:t>Мониторинг федерального законодательства. Своевременная корректировка регионального законодательства и при необходимости мероприятий подпрограммы</w:t>
            </w:r>
          </w:p>
        </w:tc>
      </w:tr>
    </w:tbl>
    <w:p w:rsidR="004759C5" w:rsidRDefault="004759C5">
      <w:pPr>
        <w:sectPr w:rsidR="004759C5">
          <w:pgSz w:w="16838" w:h="11905" w:orient="landscape"/>
          <w:pgMar w:top="1701" w:right="1134" w:bottom="850" w:left="1134" w:header="0" w:footer="0" w:gutter="0"/>
          <w:cols w:space="720"/>
        </w:sectPr>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Title"/>
        <w:jc w:val="center"/>
        <w:outlineLvl w:val="1"/>
      </w:pPr>
      <w:bookmarkStart w:id="6" w:name="P800"/>
      <w:bookmarkEnd w:id="6"/>
      <w:r>
        <w:t>ОБЕСПЕЧИВАЮЩАЯ ПОДПРОГРАММА</w:t>
      </w:r>
    </w:p>
    <w:p w:rsidR="004759C5" w:rsidRDefault="004759C5">
      <w:pPr>
        <w:pStyle w:val="ConsPlusNormal"/>
        <w:jc w:val="center"/>
      </w:pPr>
      <w:r>
        <w:t>Список изменяющих документов</w:t>
      </w:r>
    </w:p>
    <w:p w:rsidR="004759C5" w:rsidRDefault="004759C5">
      <w:pPr>
        <w:pStyle w:val="ConsPlusNormal"/>
        <w:jc w:val="center"/>
      </w:pPr>
      <w:r>
        <w:t xml:space="preserve">(в ред. </w:t>
      </w:r>
      <w:hyperlink r:id="rId72" w:history="1">
        <w:r>
          <w:rPr>
            <w:color w:val="0000FF"/>
          </w:rPr>
          <w:t>Постановления</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jc w:val="center"/>
        <w:outlineLvl w:val="2"/>
      </w:pPr>
      <w:r>
        <w:t>Раздел 1. ХАРАКТЕРИСТИКА ТЕКУЩЕГО СОСТОЯНИЯ</w:t>
      </w:r>
    </w:p>
    <w:p w:rsidR="004759C5" w:rsidRDefault="004759C5">
      <w:pPr>
        <w:pStyle w:val="ConsPlusNormal"/>
        <w:jc w:val="center"/>
      </w:pPr>
      <w:r>
        <w:t>СФЕРЫ РЕАЛИЗАЦИИ ПОДПРОГРАММЫ</w:t>
      </w:r>
    </w:p>
    <w:p w:rsidR="004759C5" w:rsidRDefault="004759C5">
      <w:pPr>
        <w:pStyle w:val="ConsPlusNormal"/>
        <w:jc w:val="both"/>
      </w:pPr>
    </w:p>
    <w:p w:rsidR="004759C5" w:rsidRDefault="004759C5">
      <w:pPr>
        <w:pStyle w:val="ConsPlusNormal"/>
        <w:ind w:firstLine="540"/>
        <w:jc w:val="both"/>
      </w:pPr>
      <w:r>
        <w:t xml:space="preserve">Подпрограмма направлена на создание условий для реализации полномочий Департамента информатизации и связи Забайкальского края, определенных </w:t>
      </w:r>
      <w:hyperlink r:id="rId73" w:history="1">
        <w:r>
          <w:rPr>
            <w:color w:val="0000FF"/>
          </w:rPr>
          <w:t>постановлением</w:t>
        </w:r>
      </w:hyperlink>
      <w:r>
        <w:t xml:space="preserve"> Правительства Забайкальского края от 16 мая 2014 года N 265 "Об утверждении Положения о Департаменте информатизации и связи Забайкальского края".</w:t>
      </w:r>
    </w:p>
    <w:p w:rsidR="004759C5" w:rsidRDefault="004759C5">
      <w:pPr>
        <w:pStyle w:val="ConsPlusNormal"/>
        <w:spacing w:before="220"/>
        <w:ind w:firstLine="540"/>
        <w:jc w:val="both"/>
      </w:pPr>
      <w:r>
        <w:t>Департамент информатизации и связи Забайкальского края является исполнительным органом государственной власти Забайкальского края, осуществляющим отраслевое или межотраслевое управление в области связи, информации, информационных технологий и защиты информации на территории края, в том числе функции по контролю за выполнением работ по технической защите информации в исполнительных органах государственной власти края.</w:t>
      </w:r>
    </w:p>
    <w:p w:rsidR="004759C5" w:rsidRDefault="004759C5">
      <w:pPr>
        <w:pStyle w:val="ConsPlusNormal"/>
        <w:spacing w:before="220"/>
        <w:ind w:firstLine="540"/>
        <w:jc w:val="both"/>
      </w:pPr>
      <w:r>
        <w:t>Департамент информатизации и связи Забайкальского края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края, органами местного самоуправления, организациями и общественными объединениями в пределах своих полномочий.</w:t>
      </w:r>
    </w:p>
    <w:p w:rsidR="004759C5" w:rsidRDefault="004759C5">
      <w:pPr>
        <w:pStyle w:val="ConsPlusNormal"/>
        <w:spacing w:before="220"/>
        <w:ind w:firstLine="540"/>
        <w:jc w:val="both"/>
      </w:pPr>
      <w:r>
        <w:t>Подпрограмма позволяет создать условия для полного и своевременного выполнения Программы в целом, включая отдельные подпрограммы, основные мероприятия и мероприятия, а также достижение запланированных значений показателей результатов.</w:t>
      </w:r>
    </w:p>
    <w:p w:rsidR="004759C5" w:rsidRDefault="004759C5">
      <w:pPr>
        <w:pStyle w:val="ConsPlusNormal"/>
        <w:jc w:val="both"/>
      </w:pPr>
    </w:p>
    <w:p w:rsidR="004759C5" w:rsidRDefault="004759C5">
      <w:pPr>
        <w:pStyle w:val="ConsPlusNormal"/>
        <w:jc w:val="center"/>
        <w:outlineLvl w:val="2"/>
      </w:pPr>
      <w:r>
        <w:t>Раздел 1(1). ОПИСАНИЕ ЦЕЛЕЙ И ЗАДАЧ ПОДПРОГРАММЫ</w:t>
      </w:r>
    </w:p>
    <w:p w:rsidR="004759C5" w:rsidRDefault="004759C5">
      <w:pPr>
        <w:pStyle w:val="ConsPlusNormal"/>
        <w:jc w:val="center"/>
      </w:pPr>
      <w:r>
        <w:t xml:space="preserve">(введен </w:t>
      </w:r>
      <w:hyperlink r:id="rId74"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t>Целью подпрограммы является полное и своевременное выполнение подпрограмм, основных мероприятий и мероприятий государственной программы.</w:t>
      </w:r>
    </w:p>
    <w:p w:rsidR="004759C5" w:rsidRDefault="004759C5">
      <w:pPr>
        <w:pStyle w:val="ConsPlusNormal"/>
        <w:spacing w:before="220"/>
        <w:ind w:firstLine="540"/>
        <w:jc w:val="both"/>
      </w:pPr>
      <w:r>
        <w:t>Для достижения поставленной цели предусматривается решение следующей задачи: создание организационных условий для реализации государственной программы.</w:t>
      </w:r>
    </w:p>
    <w:p w:rsidR="004759C5" w:rsidRDefault="004759C5">
      <w:pPr>
        <w:pStyle w:val="ConsPlusNormal"/>
        <w:jc w:val="both"/>
      </w:pPr>
    </w:p>
    <w:p w:rsidR="004759C5" w:rsidRDefault="004759C5">
      <w:pPr>
        <w:pStyle w:val="ConsPlusNormal"/>
        <w:jc w:val="center"/>
        <w:outlineLvl w:val="2"/>
      </w:pPr>
      <w:r>
        <w:t>Раздел 2. СРОКИ И ЭТАПЫ РЕАЛИЗАЦИИ ПОДПРОГРАММЫ</w:t>
      </w:r>
    </w:p>
    <w:p w:rsidR="004759C5" w:rsidRDefault="004759C5">
      <w:pPr>
        <w:pStyle w:val="ConsPlusNormal"/>
        <w:jc w:val="both"/>
      </w:pPr>
    </w:p>
    <w:p w:rsidR="004759C5" w:rsidRDefault="004759C5">
      <w:pPr>
        <w:pStyle w:val="ConsPlusNormal"/>
        <w:ind w:firstLine="540"/>
        <w:jc w:val="both"/>
      </w:pPr>
      <w:r>
        <w:t>Подпрограмма будет реализована в один этап в течение 2014 - 2020 годов.</w:t>
      </w:r>
    </w:p>
    <w:p w:rsidR="004759C5" w:rsidRDefault="004759C5">
      <w:pPr>
        <w:pStyle w:val="ConsPlusNormal"/>
        <w:jc w:val="both"/>
      </w:pPr>
    </w:p>
    <w:p w:rsidR="004759C5" w:rsidRDefault="004759C5">
      <w:pPr>
        <w:pStyle w:val="ConsPlusNormal"/>
        <w:jc w:val="center"/>
        <w:outlineLvl w:val="2"/>
      </w:pPr>
      <w:r>
        <w:t>Раздел 2(1). ПЕРЕЧЕНЬ ОСНОВНЫХ МЕРОПРИЯТИЙ ПОДПРОГРАММЫ</w:t>
      </w:r>
    </w:p>
    <w:p w:rsidR="004759C5" w:rsidRDefault="004759C5">
      <w:pPr>
        <w:pStyle w:val="ConsPlusNormal"/>
        <w:jc w:val="center"/>
      </w:pPr>
      <w:r>
        <w:t>С УКАЗАНИЕМ СРОКОВ ИХ РЕАЛИЗАЦИИ И ОЖИДАЕМЫХ</w:t>
      </w:r>
    </w:p>
    <w:p w:rsidR="004759C5" w:rsidRDefault="004759C5">
      <w:pPr>
        <w:pStyle w:val="ConsPlusNormal"/>
        <w:jc w:val="center"/>
      </w:pPr>
      <w:r>
        <w:t>НЕПОСРЕДСТВЕННЫХ РЕЗУЛЬТАТОВ</w:t>
      </w:r>
    </w:p>
    <w:p w:rsidR="004759C5" w:rsidRDefault="004759C5">
      <w:pPr>
        <w:pStyle w:val="ConsPlusNormal"/>
        <w:jc w:val="center"/>
      </w:pPr>
      <w:r>
        <w:t xml:space="preserve">(введен </w:t>
      </w:r>
      <w:hyperlink r:id="rId75" w:history="1">
        <w:r>
          <w:rPr>
            <w:color w:val="0000FF"/>
          </w:rPr>
          <w:t>Постановлением</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p w:rsidR="004759C5" w:rsidRDefault="004759C5">
      <w:pPr>
        <w:pStyle w:val="ConsPlusNormal"/>
        <w:ind w:firstLine="540"/>
        <w:jc w:val="both"/>
      </w:pPr>
      <w:r>
        <w:lastRenderedPageBreak/>
        <w:t xml:space="preserve">Перечень основных мероприятий подпрограммы приведен в </w:t>
      </w:r>
      <w:hyperlink w:anchor="P486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государственной программе.</w:t>
      </w:r>
    </w:p>
    <w:p w:rsidR="004759C5" w:rsidRDefault="004759C5">
      <w:pPr>
        <w:pStyle w:val="ConsPlusNormal"/>
        <w:jc w:val="both"/>
      </w:pPr>
    </w:p>
    <w:p w:rsidR="004759C5" w:rsidRDefault="004759C5">
      <w:pPr>
        <w:pStyle w:val="ConsPlusNormal"/>
        <w:jc w:val="center"/>
        <w:outlineLvl w:val="2"/>
      </w:pPr>
      <w:r>
        <w:t>Раздел 3. ПЕРЕЧЕНЬ ПОКАЗАТЕЛЕЙ КОНЕЧНЫХ РЕЗУЛЬТАТОВ</w:t>
      </w:r>
    </w:p>
    <w:p w:rsidR="004759C5" w:rsidRDefault="004759C5">
      <w:pPr>
        <w:pStyle w:val="ConsPlusNormal"/>
        <w:jc w:val="center"/>
      </w:pPr>
      <w:r>
        <w:t>ПОДПРОГРАММЫ, МЕТОДИКИ ИХ РАСЧЕТА И ПЛАНОВЫЕ ЗНАЧЕНИЯ</w:t>
      </w:r>
    </w:p>
    <w:p w:rsidR="004759C5" w:rsidRDefault="004759C5">
      <w:pPr>
        <w:pStyle w:val="ConsPlusNormal"/>
        <w:jc w:val="center"/>
      </w:pPr>
      <w:r>
        <w:t>ПО ГОДАМ РЕАЛИЗАЦИИ ПОДПРОГРАММЫ</w:t>
      </w:r>
    </w:p>
    <w:p w:rsidR="004759C5" w:rsidRDefault="004759C5">
      <w:pPr>
        <w:pStyle w:val="ConsPlusNormal"/>
        <w:jc w:val="both"/>
      </w:pPr>
    </w:p>
    <w:p w:rsidR="004759C5" w:rsidRDefault="004759C5">
      <w:pPr>
        <w:pStyle w:val="ConsPlusNormal"/>
        <w:ind w:firstLine="540"/>
        <w:jc w:val="both"/>
      </w:pPr>
      <w:r>
        <w:t xml:space="preserve">Приведен в </w:t>
      </w:r>
      <w:hyperlink w:anchor="P486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pStyle w:val="ConsPlusNormal"/>
        <w:jc w:val="center"/>
        <w:outlineLvl w:val="2"/>
      </w:pPr>
      <w:r>
        <w:t>Раздел 4. ИНФОРМАЦИЯ О ФИНАНСОВОМ ОБЕСПЕЧЕНИИ ПОДПРОГРАММЫ</w:t>
      </w:r>
    </w:p>
    <w:p w:rsidR="004759C5" w:rsidRDefault="004759C5">
      <w:pPr>
        <w:pStyle w:val="ConsPlusNormal"/>
        <w:jc w:val="center"/>
      </w:pPr>
      <w:r>
        <w:t>ЗА СЧЕТ СРЕДСТВ БЮДЖЕТА ЗАБАЙКАЛЬСКОГО КРАЯ</w:t>
      </w:r>
    </w:p>
    <w:p w:rsidR="004759C5" w:rsidRDefault="004759C5">
      <w:pPr>
        <w:pStyle w:val="ConsPlusNormal"/>
        <w:jc w:val="both"/>
      </w:pPr>
    </w:p>
    <w:p w:rsidR="004759C5" w:rsidRDefault="004759C5">
      <w:pPr>
        <w:pStyle w:val="ConsPlusNormal"/>
        <w:ind w:firstLine="540"/>
        <w:jc w:val="both"/>
      </w:pPr>
      <w:r>
        <w:t xml:space="preserve">Приведена в </w:t>
      </w:r>
      <w:hyperlink w:anchor="P486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Программе.</w:t>
      </w:r>
    </w:p>
    <w:p w:rsidR="004759C5" w:rsidRDefault="004759C5">
      <w:pPr>
        <w:pStyle w:val="ConsPlusNormal"/>
        <w:jc w:val="both"/>
      </w:pPr>
    </w:p>
    <w:p w:rsidR="004759C5" w:rsidRDefault="004759C5">
      <w:pPr>
        <w:pStyle w:val="ConsPlusNormal"/>
        <w:jc w:val="center"/>
        <w:outlineLvl w:val="2"/>
      </w:pPr>
      <w:r>
        <w:t>Раздел 5. ОПИСАНИЕ РИСКОВ РЕАЛИЗАЦИИ ПОДПРОГРАММЫ</w:t>
      </w:r>
    </w:p>
    <w:p w:rsidR="004759C5" w:rsidRDefault="004759C5">
      <w:pPr>
        <w:pStyle w:val="ConsPlusNormal"/>
        <w:jc w:val="center"/>
      </w:pPr>
      <w:r>
        <w:t>И СПОСОБОВ ИХ МИНИМИЗАЦИИ</w:t>
      </w:r>
    </w:p>
    <w:p w:rsidR="004759C5" w:rsidRDefault="004759C5">
      <w:pPr>
        <w:pStyle w:val="ConsPlusNormal"/>
        <w:jc w:val="both"/>
      </w:pPr>
    </w:p>
    <w:p w:rsidR="004759C5" w:rsidRDefault="004759C5">
      <w:pPr>
        <w:pStyle w:val="ConsPlusNormal"/>
        <w:ind w:firstLine="540"/>
        <w:jc w:val="both"/>
      </w:pPr>
      <w:r>
        <w:t>Основным риском реализации подпрограммы является сокращение объемов финансирования деятельности Департамента информатизации и связи Забайкальского края.</w:t>
      </w:r>
    </w:p>
    <w:p w:rsidR="004759C5" w:rsidRDefault="004759C5">
      <w:pPr>
        <w:pStyle w:val="ConsPlusNormal"/>
        <w:spacing w:before="220"/>
        <w:ind w:firstLine="540"/>
        <w:jc w:val="both"/>
      </w:pPr>
      <w:r>
        <w:t>Кроме вышеуказанного риска, существует риск изменения краевого законодательства в части оптимизации полномочий Департамента информатизации и связи Забайкальского края.</w:t>
      </w:r>
    </w:p>
    <w:p w:rsidR="004759C5" w:rsidRDefault="004759C5">
      <w:pPr>
        <w:pStyle w:val="ConsPlusNormal"/>
        <w:spacing w:before="220"/>
        <w:ind w:firstLine="540"/>
        <w:jc w:val="both"/>
      </w:pPr>
      <w:r>
        <w:t>Способом ограничения рисков является ежегодная корректировка программных мероприятий и показателей в зависимости от достигнутого состояния.</w:t>
      </w: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pStyle w:val="ConsPlusNormal"/>
        <w:jc w:val="both"/>
      </w:pPr>
    </w:p>
    <w:p w:rsidR="004759C5" w:rsidRDefault="004759C5">
      <w:pPr>
        <w:sectPr w:rsidR="004759C5">
          <w:pgSz w:w="11905" w:h="16838"/>
          <w:pgMar w:top="1134" w:right="850" w:bottom="1134" w:left="1701" w:header="0" w:footer="0" w:gutter="0"/>
          <w:cols w:space="720"/>
        </w:sectPr>
      </w:pPr>
    </w:p>
    <w:p w:rsidR="004759C5" w:rsidRDefault="004759C5">
      <w:pPr>
        <w:pStyle w:val="ConsPlusNormal"/>
        <w:jc w:val="right"/>
        <w:outlineLvl w:val="1"/>
      </w:pPr>
      <w:r>
        <w:lastRenderedPageBreak/>
        <w:t>Приложение</w:t>
      </w:r>
    </w:p>
    <w:p w:rsidR="004759C5" w:rsidRDefault="004759C5">
      <w:pPr>
        <w:pStyle w:val="ConsPlusNormal"/>
        <w:jc w:val="right"/>
      </w:pPr>
      <w:r>
        <w:t>к государственной программе</w:t>
      </w:r>
    </w:p>
    <w:p w:rsidR="004759C5" w:rsidRDefault="004759C5">
      <w:pPr>
        <w:pStyle w:val="ConsPlusNormal"/>
        <w:jc w:val="right"/>
      </w:pPr>
      <w:r>
        <w:t>Забайкальского края "Развитие информационного</w:t>
      </w:r>
    </w:p>
    <w:p w:rsidR="004759C5" w:rsidRDefault="004759C5">
      <w:pPr>
        <w:pStyle w:val="ConsPlusNormal"/>
        <w:jc w:val="right"/>
      </w:pPr>
      <w:r>
        <w:t>общества и формирование электронного</w:t>
      </w:r>
    </w:p>
    <w:p w:rsidR="004759C5" w:rsidRDefault="004759C5">
      <w:pPr>
        <w:pStyle w:val="ConsPlusNormal"/>
        <w:jc w:val="right"/>
      </w:pPr>
      <w:r>
        <w:t>правительства в Забайкальском крае",</w:t>
      </w:r>
    </w:p>
    <w:p w:rsidR="004759C5" w:rsidRDefault="004759C5">
      <w:pPr>
        <w:pStyle w:val="ConsPlusNormal"/>
        <w:jc w:val="right"/>
      </w:pPr>
      <w:r>
        <w:t>утвержденной постановлением</w:t>
      </w:r>
    </w:p>
    <w:p w:rsidR="004759C5" w:rsidRDefault="004759C5">
      <w:pPr>
        <w:pStyle w:val="ConsPlusNormal"/>
        <w:jc w:val="right"/>
      </w:pPr>
      <w:r>
        <w:t>Правительства Забайкальского края</w:t>
      </w:r>
    </w:p>
    <w:p w:rsidR="004759C5" w:rsidRDefault="004759C5">
      <w:pPr>
        <w:pStyle w:val="ConsPlusNormal"/>
        <w:jc w:val="right"/>
      </w:pPr>
      <w:r>
        <w:t>от 25 декабря 2013 г. N 583</w:t>
      </w:r>
    </w:p>
    <w:p w:rsidR="004759C5" w:rsidRDefault="004759C5">
      <w:pPr>
        <w:pStyle w:val="ConsPlusNormal"/>
        <w:jc w:val="right"/>
      </w:pPr>
      <w:r>
        <w:t>(в редакции постановления</w:t>
      </w:r>
    </w:p>
    <w:p w:rsidR="004759C5" w:rsidRDefault="004759C5">
      <w:pPr>
        <w:pStyle w:val="ConsPlusNormal"/>
        <w:jc w:val="right"/>
      </w:pPr>
      <w:r>
        <w:t>Правительства Забайкальского края</w:t>
      </w:r>
    </w:p>
    <w:p w:rsidR="004759C5" w:rsidRDefault="004759C5">
      <w:pPr>
        <w:pStyle w:val="ConsPlusNormal"/>
        <w:jc w:val="right"/>
      </w:pPr>
      <w:r>
        <w:t>от 31 мая 2016 г. N 237)</w:t>
      </w:r>
    </w:p>
    <w:p w:rsidR="004759C5" w:rsidRDefault="004759C5">
      <w:pPr>
        <w:pStyle w:val="ConsPlusNormal"/>
        <w:jc w:val="both"/>
      </w:pPr>
    </w:p>
    <w:p w:rsidR="004759C5" w:rsidRDefault="004759C5">
      <w:pPr>
        <w:pStyle w:val="ConsPlusNormal"/>
        <w:jc w:val="center"/>
      </w:pPr>
      <w:bookmarkStart w:id="7" w:name="P866"/>
      <w:bookmarkEnd w:id="7"/>
      <w:r>
        <w:t>ОСНОВНЫЕ МЕРОПРИЯТИЯ, МЕРОПРИЯТИЯ, ПОКАЗАТЕЛИ</w:t>
      </w:r>
    </w:p>
    <w:p w:rsidR="004759C5" w:rsidRDefault="004759C5">
      <w:pPr>
        <w:pStyle w:val="ConsPlusNormal"/>
        <w:jc w:val="center"/>
      </w:pPr>
      <w:r>
        <w:t>И ОБЪЕМЫ ФИНАНСИРОВАНИЯ ГОСУДАРСТВЕННОЙ ПРОГРАММЫ</w:t>
      </w:r>
    </w:p>
    <w:p w:rsidR="004759C5" w:rsidRDefault="004759C5">
      <w:pPr>
        <w:pStyle w:val="ConsPlusNormal"/>
        <w:jc w:val="center"/>
      </w:pPr>
      <w:r>
        <w:t>Список изменяющих документов</w:t>
      </w:r>
    </w:p>
    <w:p w:rsidR="004759C5" w:rsidRDefault="004759C5">
      <w:pPr>
        <w:pStyle w:val="ConsPlusNormal"/>
        <w:jc w:val="center"/>
      </w:pPr>
      <w:r>
        <w:t xml:space="preserve">(в ред. </w:t>
      </w:r>
      <w:hyperlink r:id="rId76" w:history="1">
        <w:r>
          <w:rPr>
            <w:color w:val="0000FF"/>
          </w:rPr>
          <w:t>Постановления</w:t>
        </w:r>
      </w:hyperlink>
      <w:r>
        <w:t xml:space="preserve"> Правительства Забайкальского края</w:t>
      </w:r>
    </w:p>
    <w:p w:rsidR="004759C5" w:rsidRDefault="004759C5">
      <w:pPr>
        <w:pStyle w:val="ConsPlusNormal"/>
        <w:jc w:val="center"/>
      </w:pPr>
      <w:r>
        <w:t>от 31.05.2016 N 237)</w:t>
      </w:r>
    </w:p>
    <w:p w:rsidR="004759C5" w:rsidRDefault="004759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21"/>
        <w:gridCol w:w="1247"/>
        <w:gridCol w:w="850"/>
        <w:gridCol w:w="4819"/>
        <w:gridCol w:w="1304"/>
        <w:gridCol w:w="1928"/>
        <w:gridCol w:w="1191"/>
        <w:gridCol w:w="1361"/>
        <w:gridCol w:w="624"/>
        <w:gridCol w:w="624"/>
        <w:gridCol w:w="624"/>
        <w:gridCol w:w="1020"/>
        <w:gridCol w:w="1020"/>
        <w:gridCol w:w="1020"/>
        <w:gridCol w:w="1191"/>
        <w:gridCol w:w="1134"/>
        <w:gridCol w:w="1134"/>
        <w:gridCol w:w="1134"/>
        <w:gridCol w:w="1191"/>
      </w:tblGrid>
      <w:tr w:rsidR="004759C5">
        <w:tc>
          <w:tcPr>
            <w:tcW w:w="850" w:type="dxa"/>
            <w:vMerge w:val="restart"/>
            <w:vAlign w:val="center"/>
          </w:tcPr>
          <w:p w:rsidR="004759C5" w:rsidRDefault="004759C5">
            <w:pPr>
              <w:pStyle w:val="ConsPlusNormal"/>
              <w:jc w:val="center"/>
            </w:pPr>
            <w:r>
              <w:t>N</w:t>
            </w:r>
          </w:p>
        </w:tc>
        <w:tc>
          <w:tcPr>
            <w:tcW w:w="2721" w:type="dxa"/>
            <w:vMerge w:val="restart"/>
            <w:vAlign w:val="center"/>
          </w:tcPr>
          <w:p w:rsidR="004759C5" w:rsidRDefault="004759C5">
            <w:pPr>
              <w:pStyle w:val="ConsPlusNormal"/>
              <w:jc w:val="center"/>
            </w:pPr>
            <w:r>
              <w:t>Наименование целей, задач, подпрограмм, основных мероприятий, мероприятий, ведомственных целевых программ, показателей</w:t>
            </w:r>
          </w:p>
        </w:tc>
        <w:tc>
          <w:tcPr>
            <w:tcW w:w="1247" w:type="dxa"/>
            <w:vMerge w:val="restart"/>
            <w:vAlign w:val="center"/>
          </w:tcPr>
          <w:p w:rsidR="004759C5" w:rsidRDefault="004759C5">
            <w:pPr>
              <w:pStyle w:val="ConsPlusNormal"/>
              <w:jc w:val="center"/>
            </w:pPr>
            <w:r>
              <w:t>Единица измерения показателя</w:t>
            </w:r>
          </w:p>
        </w:tc>
        <w:tc>
          <w:tcPr>
            <w:tcW w:w="850" w:type="dxa"/>
            <w:vMerge w:val="restart"/>
            <w:vAlign w:val="center"/>
          </w:tcPr>
          <w:p w:rsidR="004759C5" w:rsidRDefault="004759C5">
            <w:pPr>
              <w:pStyle w:val="ConsPlusNormal"/>
              <w:jc w:val="center"/>
            </w:pPr>
            <w:r>
              <w:t>Коэф-т значимости</w:t>
            </w:r>
          </w:p>
        </w:tc>
        <w:tc>
          <w:tcPr>
            <w:tcW w:w="4819" w:type="dxa"/>
            <w:vMerge w:val="restart"/>
            <w:vAlign w:val="center"/>
          </w:tcPr>
          <w:p w:rsidR="004759C5" w:rsidRDefault="004759C5">
            <w:pPr>
              <w:pStyle w:val="ConsPlusNormal"/>
              <w:jc w:val="center"/>
            </w:pPr>
            <w:r>
              <w:t>Методика расчета показателя</w:t>
            </w:r>
          </w:p>
        </w:tc>
        <w:tc>
          <w:tcPr>
            <w:tcW w:w="1304" w:type="dxa"/>
            <w:vMerge w:val="restart"/>
            <w:vAlign w:val="center"/>
          </w:tcPr>
          <w:p w:rsidR="004759C5" w:rsidRDefault="004759C5">
            <w:pPr>
              <w:pStyle w:val="ConsPlusNormal"/>
              <w:jc w:val="center"/>
            </w:pPr>
            <w:r>
              <w:t>Сроки реализации</w:t>
            </w:r>
          </w:p>
        </w:tc>
        <w:tc>
          <w:tcPr>
            <w:tcW w:w="1928" w:type="dxa"/>
            <w:vMerge w:val="restart"/>
            <w:vAlign w:val="center"/>
          </w:tcPr>
          <w:p w:rsidR="004759C5" w:rsidRDefault="004759C5">
            <w:pPr>
              <w:pStyle w:val="ConsPlusNormal"/>
              <w:jc w:val="center"/>
            </w:pPr>
            <w:r>
              <w:t>Ответственный исполнитель, соисполнители и участники государственной программы</w:t>
            </w:r>
          </w:p>
        </w:tc>
        <w:tc>
          <w:tcPr>
            <w:tcW w:w="3176" w:type="dxa"/>
            <w:gridSpan w:val="3"/>
            <w:vAlign w:val="center"/>
          </w:tcPr>
          <w:p w:rsidR="004759C5" w:rsidRDefault="004759C5">
            <w:pPr>
              <w:pStyle w:val="ConsPlusNormal"/>
              <w:jc w:val="center"/>
            </w:pPr>
            <w:r>
              <w:t>Коды бюджетной классификации расходов</w:t>
            </w:r>
          </w:p>
        </w:tc>
        <w:tc>
          <w:tcPr>
            <w:tcW w:w="10092" w:type="dxa"/>
            <w:gridSpan w:val="10"/>
            <w:vAlign w:val="center"/>
          </w:tcPr>
          <w:p w:rsidR="004759C5" w:rsidRDefault="004759C5">
            <w:pPr>
              <w:pStyle w:val="ConsPlusNormal"/>
              <w:jc w:val="center"/>
            </w:pPr>
            <w:r>
              <w:t>Значения по годам реализации</w:t>
            </w:r>
          </w:p>
        </w:tc>
      </w:tr>
      <w:tr w:rsidR="004759C5">
        <w:tc>
          <w:tcPr>
            <w:tcW w:w="850" w:type="dxa"/>
            <w:vMerge/>
          </w:tcPr>
          <w:p w:rsidR="004759C5" w:rsidRDefault="004759C5"/>
        </w:tc>
        <w:tc>
          <w:tcPr>
            <w:tcW w:w="2721" w:type="dxa"/>
            <w:vMerge/>
          </w:tcPr>
          <w:p w:rsidR="004759C5" w:rsidRDefault="004759C5"/>
        </w:tc>
        <w:tc>
          <w:tcPr>
            <w:tcW w:w="1247" w:type="dxa"/>
            <w:vMerge/>
          </w:tcPr>
          <w:p w:rsidR="004759C5" w:rsidRDefault="004759C5"/>
        </w:tc>
        <w:tc>
          <w:tcPr>
            <w:tcW w:w="850" w:type="dxa"/>
            <w:vMerge/>
          </w:tcPr>
          <w:p w:rsidR="004759C5" w:rsidRDefault="004759C5"/>
        </w:tc>
        <w:tc>
          <w:tcPr>
            <w:tcW w:w="4819" w:type="dxa"/>
            <w:vMerge/>
          </w:tcPr>
          <w:p w:rsidR="004759C5" w:rsidRDefault="004759C5"/>
        </w:tc>
        <w:tc>
          <w:tcPr>
            <w:tcW w:w="1304" w:type="dxa"/>
            <w:vMerge/>
          </w:tcPr>
          <w:p w:rsidR="004759C5" w:rsidRDefault="004759C5"/>
        </w:tc>
        <w:tc>
          <w:tcPr>
            <w:tcW w:w="1928" w:type="dxa"/>
            <w:vMerge/>
          </w:tcPr>
          <w:p w:rsidR="004759C5" w:rsidRDefault="004759C5"/>
        </w:tc>
        <w:tc>
          <w:tcPr>
            <w:tcW w:w="1191" w:type="dxa"/>
            <w:vAlign w:val="center"/>
          </w:tcPr>
          <w:p w:rsidR="004759C5" w:rsidRDefault="004759C5">
            <w:pPr>
              <w:pStyle w:val="ConsPlusNormal"/>
              <w:jc w:val="center"/>
            </w:pPr>
            <w:r>
              <w:t>Главный раздел, подраздел</w:t>
            </w:r>
          </w:p>
        </w:tc>
        <w:tc>
          <w:tcPr>
            <w:tcW w:w="1361" w:type="dxa"/>
            <w:vAlign w:val="center"/>
          </w:tcPr>
          <w:p w:rsidR="004759C5" w:rsidRDefault="004759C5">
            <w:pPr>
              <w:pStyle w:val="ConsPlusNormal"/>
              <w:jc w:val="center"/>
            </w:pPr>
            <w:r>
              <w:t>Целевая статья</w:t>
            </w:r>
          </w:p>
        </w:tc>
        <w:tc>
          <w:tcPr>
            <w:tcW w:w="624" w:type="dxa"/>
            <w:vAlign w:val="center"/>
          </w:tcPr>
          <w:p w:rsidR="004759C5" w:rsidRDefault="004759C5">
            <w:pPr>
              <w:pStyle w:val="ConsPlusNormal"/>
              <w:jc w:val="center"/>
            </w:pPr>
            <w:r>
              <w:t>Вид расходов</w:t>
            </w:r>
          </w:p>
        </w:tc>
        <w:tc>
          <w:tcPr>
            <w:tcW w:w="624" w:type="dxa"/>
            <w:vAlign w:val="center"/>
          </w:tcPr>
          <w:p w:rsidR="004759C5" w:rsidRDefault="004759C5">
            <w:pPr>
              <w:pStyle w:val="ConsPlusNormal"/>
              <w:jc w:val="center"/>
            </w:pPr>
            <w:r>
              <w:t>2012</w:t>
            </w:r>
          </w:p>
        </w:tc>
        <w:tc>
          <w:tcPr>
            <w:tcW w:w="624" w:type="dxa"/>
            <w:vAlign w:val="center"/>
          </w:tcPr>
          <w:p w:rsidR="004759C5" w:rsidRDefault="004759C5">
            <w:pPr>
              <w:pStyle w:val="ConsPlusNormal"/>
              <w:jc w:val="center"/>
            </w:pPr>
            <w:r>
              <w:t>2013</w:t>
            </w:r>
          </w:p>
        </w:tc>
        <w:tc>
          <w:tcPr>
            <w:tcW w:w="1020" w:type="dxa"/>
            <w:vAlign w:val="center"/>
          </w:tcPr>
          <w:p w:rsidR="004759C5" w:rsidRDefault="004759C5">
            <w:pPr>
              <w:pStyle w:val="ConsPlusNormal"/>
              <w:jc w:val="center"/>
            </w:pPr>
            <w:r>
              <w:t>2014</w:t>
            </w:r>
          </w:p>
        </w:tc>
        <w:tc>
          <w:tcPr>
            <w:tcW w:w="1020" w:type="dxa"/>
            <w:vAlign w:val="center"/>
          </w:tcPr>
          <w:p w:rsidR="004759C5" w:rsidRDefault="004759C5">
            <w:pPr>
              <w:pStyle w:val="ConsPlusNormal"/>
              <w:jc w:val="center"/>
            </w:pPr>
            <w:r>
              <w:t>2015</w:t>
            </w:r>
          </w:p>
        </w:tc>
        <w:tc>
          <w:tcPr>
            <w:tcW w:w="1020" w:type="dxa"/>
            <w:vAlign w:val="center"/>
          </w:tcPr>
          <w:p w:rsidR="004759C5" w:rsidRDefault="004759C5">
            <w:pPr>
              <w:pStyle w:val="ConsPlusNormal"/>
              <w:jc w:val="center"/>
            </w:pPr>
            <w:r>
              <w:t>2016</w:t>
            </w:r>
          </w:p>
        </w:tc>
        <w:tc>
          <w:tcPr>
            <w:tcW w:w="1191" w:type="dxa"/>
            <w:vAlign w:val="center"/>
          </w:tcPr>
          <w:p w:rsidR="004759C5" w:rsidRDefault="004759C5">
            <w:pPr>
              <w:pStyle w:val="ConsPlusNormal"/>
              <w:jc w:val="center"/>
            </w:pPr>
            <w:r>
              <w:t>2017</w:t>
            </w:r>
          </w:p>
        </w:tc>
        <w:tc>
          <w:tcPr>
            <w:tcW w:w="1134" w:type="dxa"/>
            <w:vAlign w:val="center"/>
          </w:tcPr>
          <w:p w:rsidR="004759C5" w:rsidRDefault="004759C5">
            <w:pPr>
              <w:pStyle w:val="ConsPlusNormal"/>
              <w:jc w:val="center"/>
            </w:pPr>
            <w:r>
              <w:t>2018</w:t>
            </w:r>
          </w:p>
        </w:tc>
        <w:tc>
          <w:tcPr>
            <w:tcW w:w="1134" w:type="dxa"/>
            <w:vAlign w:val="center"/>
          </w:tcPr>
          <w:p w:rsidR="004759C5" w:rsidRDefault="004759C5">
            <w:pPr>
              <w:pStyle w:val="ConsPlusNormal"/>
              <w:jc w:val="center"/>
            </w:pPr>
            <w:r>
              <w:t>2019</w:t>
            </w:r>
          </w:p>
        </w:tc>
        <w:tc>
          <w:tcPr>
            <w:tcW w:w="1134" w:type="dxa"/>
            <w:vAlign w:val="center"/>
          </w:tcPr>
          <w:p w:rsidR="004759C5" w:rsidRDefault="004759C5">
            <w:pPr>
              <w:pStyle w:val="ConsPlusNormal"/>
              <w:jc w:val="center"/>
            </w:pPr>
            <w:r>
              <w:t>2020</w:t>
            </w:r>
          </w:p>
        </w:tc>
        <w:tc>
          <w:tcPr>
            <w:tcW w:w="1191" w:type="dxa"/>
            <w:vAlign w:val="center"/>
          </w:tcPr>
          <w:p w:rsidR="004759C5" w:rsidRDefault="004759C5">
            <w:pPr>
              <w:pStyle w:val="ConsPlusNormal"/>
              <w:jc w:val="center"/>
            </w:pPr>
            <w:r>
              <w:t>Итого</w:t>
            </w:r>
          </w:p>
        </w:tc>
      </w:tr>
      <w:tr w:rsidR="004759C5">
        <w:tc>
          <w:tcPr>
            <w:tcW w:w="850" w:type="dxa"/>
            <w:vAlign w:val="center"/>
          </w:tcPr>
          <w:p w:rsidR="004759C5" w:rsidRDefault="004759C5">
            <w:pPr>
              <w:pStyle w:val="ConsPlusNormal"/>
              <w:jc w:val="center"/>
            </w:pPr>
            <w:r>
              <w:t>гр. 1</w:t>
            </w:r>
          </w:p>
        </w:tc>
        <w:tc>
          <w:tcPr>
            <w:tcW w:w="2721" w:type="dxa"/>
            <w:vAlign w:val="center"/>
          </w:tcPr>
          <w:p w:rsidR="004759C5" w:rsidRDefault="004759C5">
            <w:pPr>
              <w:pStyle w:val="ConsPlusNormal"/>
              <w:jc w:val="center"/>
            </w:pPr>
            <w:r>
              <w:t>гр. 2</w:t>
            </w:r>
          </w:p>
        </w:tc>
        <w:tc>
          <w:tcPr>
            <w:tcW w:w="1247" w:type="dxa"/>
            <w:vAlign w:val="center"/>
          </w:tcPr>
          <w:p w:rsidR="004759C5" w:rsidRDefault="004759C5">
            <w:pPr>
              <w:pStyle w:val="ConsPlusNormal"/>
              <w:jc w:val="center"/>
            </w:pPr>
            <w:r>
              <w:t>гр. 3</w:t>
            </w:r>
          </w:p>
        </w:tc>
        <w:tc>
          <w:tcPr>
            <w:tcW w:w="850" w:type="dxa"/>
            <w:vAlign w:val="center"/>
          </w:tcPr>
          <w:p w:rsidR="004759C5" w:rsidRDefault="004759C5">
            <w:pPr>
              <w:pStyle w:val="ConsPlusNormal"/>
              <w:jc w:val="center"/>
            </w:pPr>
            <w:r>
              <w:t>гр. 4</w:t>
            </w:r>
          </w:p>
        </w:tc>
        <w:tc>
          <w:tcPr>
            <w:tcW w:w="4819" w:type="dxa"/>
            <w:vAlign w:val="center"/>
          </w:tcPr>
          <w:p w:rsidR="004759C5" w:rsidRDefault="004759C5">
            <w:pPr>
              <w:pStyle w:val="ConsPlusNormal"/>
              <w:jc w:val="center"/>
            </w:pPr>
            <w:r>
              <w:t>гр. 5</w:t>
            </w:r>
          </w:p>
        </w:tc>
        <w:tc>
          <w:tcPr>
            <w:tcW w:w="1304" w:type="dxa"/>
            <w:vAlign w:val="center"/>
          </w:tcPr>
          <w:p w:rsidR="004759C5" w:rsidRDefault="004759C5">
            <w:pPr>
              <w:pStyle w:val="ConsPlusNormal"/>
              <w:jc w:val="center"/>
            </w:pPr>
            <w:r>
              <w:t>гр. 6</w:t>
            </w:r>
          </w:p>
        </w:tc>
        <w:tc>
          <w:tcPr>
            <w:tcW w:w="1928" w:type="dxa"/>
            <w:vAlign w:val="center"/>
          </w:tcPr>
          <w:p w:rsidR="004759C5" w:rsidRDefault="004759C5">
            <w:pPr>
              <w:pStyle w:val="ConsPlusNormal"/>
              <w:jc w:val="center"/>
            </w:pPr>
            <w:r>
              <w:t>гр. 7</w:t>
            </w:r>
          </w:p>
        </w:tc>
        <w:tc>
          <w:tcPr>
            <w:tcW w:w="1191" w:type="dxa"/>
            <w:vAlign w:val="center"/>
          </w:tcPr>
          <w:p w:rsidR="004759C5" w:rsidRDefault="004759C5">
            <w:pPr>
              <w:pStyle w:val="ConsPlusNormal"/>
              <w:jc w:val="center"/>
            </w:pPr>
            <w:r>
              <w:t>гр. 8</w:t>
            </w:r>
          </w:p>
        </w:tc>
        <w:tc>
          <w:tcPr>
            <w:tcW w:w="1361" w:type="dxa"/>
            <w:vAlign w:val="center"/>
          </w:tcPr>
          <w:p w:rsidR="004759C5" w:rsidRDefault="004759C5">
            <w:pPr>
              <w:pStyle w:val="ConsPlusNormal"/>
              <w:jc w:val="center"/>
            </w:pPr>
            <w:r>
              <w:t>гр. 9</w:t>
            </w:r>
          </w:p>
        </w:tc>
        <w:tc>
          <w:tcPr>
            <w:tcW w:w="624" w:type="dxa"/>
            <w:vAlign w:val="center"/>
          </w:tcPr>
          <w:p w:rsidR="004759C5" w:rsidRDefault="004759C5">
            <w:pPr>
              <w:pStyle w:val="ConsPlusNormal"/>
              <w:jc w:val="center"/>
            </w:pPr>
            <w:r>
              <w:t>гр. 10</w:t>
            </w:r>
          </w:p>
        </w:tc>
        <w:tc>
          <w:tcPr>
            <w:tcW w:w="624" w:type="dxa"/>
            <w:vAlign w:val="center"/>
          </w:tcPr>
          <w:p w:rsidR="004759C5" w:rsidRDefault="004759C5">
            <w:pPr>
              <w:pStyle w:val="ConsPlusNormal"/>
              <w:jc w:val="center"/>
            </w:pPr>
            <w:r>
              <w:t>гр. 11</w:t>
            </w:r>
          </w:p>
        </w:tc>
        <w:tc>
          <w:tcPr>
            <w:tcW w:w="624" w:type="dxa"/>
            <w:vAlign w:val="center"/>
          </w:tcPr>
          <w:p w:rsidR="004759C5" w:rsidRDefault="004759C5">
            <w:pPr>
              <w:pStyle w:val="ConsPlusNormal"/>
              <w:jc w:val="center"/>
            </w:pPr>
            <w:r>
              <w:t>гр. 12</w:t>
            </w:r>
          </w:p>
        </w:tc>
        <w:tc>
          <w:tcPr>
            <w:tcW w:w="1020" w:type="dxa"/>
            <w:vAlign w:val="center"/>
          </w:tcPr>
          <w:p w:rsidR="004759C5" w:rsidRDefault="004759C5">
            <w:pPr>
              <w:pStyle w:val="ConsPlusNormal"/>
              <w:jc w:val="center"/>
            </w:pPr>
            <w:r>
              <w:t>гр. 13</w:t>
            </w:r>
          </w:p>
        </w:tc>
        <w:tc>
          <w:tcPr>
            <w:tcW w:w="1020" w:type="dxa"/>
            <w:vAlign w:val="center"/>
          </w:tcPr>
          <w:p w:rsidR="004759C5" w:rsidRDefault="004759C5">
            <w:pPr>
              <w:pStyle w:val="ConsPlusNormal"/>
              <w:jc w:val="center"/>
            </w:pPr>
            <w:r>
              <w:t>гр. 14</w:t>
            </w:r>
          </w:p>
        </w:tc>
        <w:tc>
          <w:tcPr>
            <w:tcW w:w="1020" w:type="dxa"/>
            <w:vAlign w:val="center"/>
          </w:tcPr>
          <w:p w:rsidR="004759C5" w:rsidRDefault="004759C5">
            <w:pPr>
              <w:pStyle w:val="ConsPlusNormal"/>
              <w:jc w:val="center"/>
            </w:pPr>
            <w:r>
              <w:t>гр. 15</w:t>
            </w:r>
          </w:p>
        </w:tc>
        <w:tc>
          <w:tcPr>
            <w:tcW w:w="1191" w:type="dxa"/>
            <w:vAlign w:val="center"/>
          </w:tcPr>
          <w:p w:rsidR="004759C5" w:rsidRDefault="004759C5">
            <w:pPr>
              <w:pStyle w:val="ConsPlusNormal"/>
              <w:jc w:val="center"/>
            </w:pPr>
            <w:r>
              <w:t>гр. 16</w:t>
            </w:r>
          </w:p>
        </w:tc>
        <w:tc>
          <w:tcPr>
            <w:tcW w:w="1134" w:type="dxa"/>
            <w:vAlign w:val="center"/>
          </w:tcPr>
          <w:p w:rsidR="004759C5" w:rsidRDefault="004759C5">
            <w:pPr>
              <w:pStyle w:val="ConsPlusNormal"/>
              <w:jc w:val="center"/>
            </w:pPr>
            <w:r>
              <w:t>гр. 17</w:t>
            </w:r>
          </w:p>
        </w:tc>
        <w:tc>
          <w:tcPr>
            <w:tcW w:w="1134" w:type="dxa"/>
            <w:vAlign w:val="center"/>
          </w:tcPr>
          <w:p w:rsidR="004759C5" w:rsidRDefault="004759C5">
            <w:pPr>
              <w:pStyle w:val="ConsPlusNormal"/>
              <w:jc w:val="center"/>
            </w:pPr>
            <w:r>
              <w:t>гр. 18</w:t>
            </w:r>
          </w:p>
        </w:tc>
        <w:tc>
          <w:tcPr>
            <w:tcW w:w="1134" w:type="dxa"/>
            <w:vAlign w:val="center"/>
          </w:tcPr>
          <w:p w:rsidR="004759C5" w:rsidRDefault="004759C5">
            <w:pPr>
              <w:pStyle w:val="ConsPlusNormal"/>
              <w:jc w:val="center"/>
            </w:pPr>
            <w:r>
              <w:t>гр. 19</w:t>
            </w:r>
          </w:p>
        </w:tc>
        <w:tc>
          <w:tcPr>
            <w:tcW w:w="1191" w:type="dxa"/>
            <w:vAlign w:val="center"/>
          </w:tcPr>
          <w:p w:rsidR="004759C5" w:rsidRDefault="004759C5">
            <w:pPr>
              <w:pStyle w:val="ConsPlusNormal"/>
              <w:jc w:val="center"/>
            </w:pPr>
            <w:r>
              <w:t>гр. 20</w:t>
            </w:r>
          </w:p>
        </w:tc>
      </w:tr>
      <w:tr w:rsidR="004759C5">
        <w:tc>
          <w:tcPr>
            <w:tcW w:w="850" w:type="dxa"/>
            <w:vMerge w:val="restart"/>
          </w:tcPr>
          <w:p w:rsidR="004759C5" w:rsidRDefault="004759C5">
            <w:pPr>
              <w:pStyle w:val="ConsPlusNormal"/>
              <w:jc w:val="center"/>
              <w:outlineLvl w:val="2"/>
            </w:pPr>
            <w:r>
              <w:t>1.</w:t>
            </w:r>
          </w:p>
        </w:tc>
        <w:tc>
          <w:tcPr>
            <w:tcW w:w="2721" w:type="dxa"/>
            <w:vAlign w:val="center"/>
          </w:tcPr>
          <w:p w:rsidR="004759C5" w:rsidRDefault="004759C5">
            <w:pPr>
              <w:pStyle w:val="ConsPlusNormal"/>
            </w:pPr>
            <w:r>
              <w:t xml:space="preserve">Цель "Повышение качества жизни граждан, обеспечение конкурентоспособности и инвестиционной привлекательности </w:t>
            </w:r>
            <w:r>
              <w:lastRenderedPageBreak/>
              <w:t>экономики Забайкальского края,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коммуникационных технологий"</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88637,84</w:t>
            </w:r>
          </w:p>
        </w:tc>
        <w:tc>
          <w:tcPr>
            <w:tcW w:w="1020" w:type="dxa"/>
            <w:vAlign w:val="center"/>
          </w:tcPr>
          <w:p w:rsidR="004759C5" w:rsidRDefault="004759C5">
            <w:pPr>
              <w:pStyle w:val="ConsPlusNormal"/>
              <w:jc w:val="center"/>
            </w:pPr>
            <w:r>
              <w:t>32942,70</w:t>
            </w:r>
          </w:p>
        </w:tc>
        <w:tc>
          <w:tcPr>
            <w:tcW w:w="1020" w:type="dxa"/>
            <w:vAlign w:val="center"/>
          </w:tcPr>
          <w:p w:rsidR="004759C5" w:rsidRDefault="004759C5">
            <w:pPr>
              <w:pStyle w:val="ConsPlusNormal"/>
              <w:jc w:val="center"/>
            </w:pPr>
            <w:r>
              <w:t>24458,80</w:t>
            </w:r>
          </w:p>
        </w:tc>
        <w:tc>
          <w:tcPr>
            <w:tcW w:w="1191" w:type="dxa"/>
            <w:vAlign w:val="center"/>
          </w:tcPr>
          <w:p w:rsidR="004759C5" w:rsidRDefault="004759C5">
            <w:pPr>
              <w:pStyle w:val="ConsPlusNormal"/>
              <w:jc w:val="center"/>
            </w:pPr>
            <w:r>
              <w:t>135158,40</w:t>
            </w:r>
          </w:p>
        </w:tc>
        <w:tc>
          <w:tcPr>
            <w:tcW w:w="1134" w:type="dxa"/>
            <w:vAlign w:val="center"/>
          </w:tcPr>
          <w:p w:rsidR="004759C5" w:rsidRDefault="004759C5">
            <w:pPr>
              <w:pStyle w:val="ConsPlusNormal"/>
              <w:jc w:val="center"/>
            </w:pPr>
            <w:r>
              <w:t>108698,94</w:t>
            </w:r>
          </w:p>
        </w:tc>
        <w:tc>
          <w:tcPr>
            <w:tcW w:w="1134" w:type="dxa"/>
            <w:vAlign w:val="center"/>
          </w:tcPr>
          <w:p w:rsidR="004759C5" w:rsidRDefault="004759C5">
            <w:pPr>
              <w:pStyle w:val="ConsPlusNormal"/>
              <w:jc w:val="center"/>
            </w:pPr>
            <w:r>
              <w:t>110135,10</w:t>
            </w:r>
          </w:p>
        </w:tc>
        <w:tc>
          <w:tcPr>
            <w:tcW w:w="1134" w:type="dxa"/>
            <w:vAlign w:val="center"/>
          </w:tcPr>
          <w:p w:rsidR="004759C5" w:rsidRDefault="004759C5">
            <w:pPr>
              <w:pStyle w:val="ConsPlusNormal"/>
              <w:jc w:val="center"/>
            </w:pPr>
            <w:r>
              <w:t>154430,40</w:t>
            </w:r>
          </w:p>
        </w:tc>
        <w:tc>
          <w:tcPr>
            <w:tcW w:w="1191" w:type="dxa"/>
            <w:vAlign w:val="center"/>
          </w:tcPr>
          <w:p w:rsidR="004759C5" w:rsidRDefault="004759C5">
            <w:pPr>
              <w:pStyle w:val="ConsPlusNormal"/>
              <w:jc w:val="center"/>
            </w:pPr>
            <w:r>
              <w:t>654462,18</w:t>
            </w:r>
          </w:p>
        </w:tc>
      </w:tr>
      <w:tr w:rsidR="004759C5">
        <w:tc>
          <w:tcPr>
            <w:tcW w:w="850" w:type="dxa"/>
            <w:vMerge/>
          </w:tcPr>
          <w:p w:rsidR="004759C5" w:rsidRDefault="004759C5"/>
        </w:tc>
        <w:tc>
          <w:tcPr>
            <w:tcW w:w="2721" w:type="dxa"/>
            <w:vAlign w:val="center"/>
          </w:tcPr>
          <w:p w:rsidR="004759C5" w:rsidRDefault="004759C5">
            <w:pPr>
              <w:pStyle w:val="ConsPlusNormal"/>
            </w:pPr>
            <w:r>
              <w:t>кроме того, финансирование из других источников:</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30000,00</w:t>
            </w:r>
          </w:p>
        </w:tc>
        <w:tc>
          <w:tcPr>
            <w:tcW w:w="1020" w:type="dxa"/>
            <w:vAlign w:val="center"/>
          </w:tcPr>
          <w:p w:rsidR="004759C5" w:rsidRDefault="004759C5">
            <w:pPr>
              <w:pStyle w:val="ConsPlusNormal"/>
              <w:jc w:val="center"/>
            </w:pPr>
            <w:r>
              <w:t>10000,00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37909,45</w:t>
            </w:r>
          </w:p>
        </w:tc>
      </w:tr>
      <w:tr w:rsidR="004759C5">
        <w:tc>
          <w:tcPr>
            <w:tcW w:w="850" w:type="dxa"/>
            <w:vMerge/>
          </w:tcPr>
          <w:p w:rsidR="004759C5" w:rsidRDefault="004759C5"/>
        </w:tc>
        <w:tc>
          <w:tcPr>
            <w:tcW w:w="2721" w:type="dxa"/>
            <w:vAlign w:val="center"/>
          </w:tcPr>
          <w:p w:rsidR="004759C5" w:rsidRDefault="004759C5">
            <w:pPr>
              <w:pStyle w:val="ConsPlusNormal"/>
            </w:pPr>
            <w:r>
              <w:t>- из краевого бюджета за счет субсидии, поступившей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24450,00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24450,00</w:t>
            </w:r>
          </w:p>
        </w:tc>
      </w:tr>
      <w:tr w:rsidR="004759C5">
        <w:tc>
          <w:tcPr>
            <w:tcW w:w="850" w:type="dxa"/>
            <w:vMerge/>
          </w:tcPr>
          <w:p w:rsidR="004759C5" w:rsidRDefault="004759C5"/>
        </w:tc>
        <w:tc>
          <w:tcPr>
            <w:tcW w:w="2721" w:type="dxa"/>
            <w:vAlign w:val="center"/>
          </w:tcPr>
          <w:p w:rsidR="004759C5" w:rsidRDefault="004759C5">
            <w:pPr>
              <w:pStyle w:val="ConsPlusNormal"/>
            </w:pPr>
            <w:r>
              <w:t>- из внебюджетных источников</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24450,86</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2800,00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27250,86</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"Увеличение скорости согласования и принятия нормативных правовых актов Забайкальского края"</w:t>
            </w:r>
          </w:p>
        </w:tc>
        <w:tc>
          <w:tcPr>
            <w:tcW w:w="1247" w:type="dxa"/>
            <w:vAlign w:val="center"/>
          </w:tcPr>
          <w:p w:rsidR="004759C5" w:rsidRDefault="004759C5">
            <w:pPr>
              <w:pStyle w:val="ConsPlusNormal"/>
              <w:jc w:val="center"/>
            </w:pPr>
            <w:r>
              <w:t>дни</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40</w:t>
            </w:r>
          </w:p>
        </w:tc>
        <w:tc>
          <w:tcPr>
            <w:tcW w:w="624" w:type="dxa"/>
            <w:vAlign w:val="center"/>
          </w:tcPr>
          <w:p w:rsidR="004759C5" w:rsidRDefault="004759C5">
            <w:pPr>
              <w:pStyle w:val="ConsPlusNormal"/>
              <w:jc w:val="center"/>
            </w:pPr>
            <w:r>
              <w:t>35</w:t>
            </w:r>
          </w:p>
        </w:tc>
        <w:tc>
          <w:tcPr>
            <w:tcW w:w="1020" w:type="dxa"/>
            <w:vAlign w:val="center"/>
          </w:tcPr>
          <w:p w:rsidR="004759C5" w:rsidRDefault="004759C5">
            <w:pPr>
              <w:pStyle w:val="ConsPlusNormal"/>
              <w:jc w:val="center"/>
            </w:pPr>
            <w:r>
              <w:t>25</w:t>
            </w:r>
          </w:p>
        </w:tc>
        <w:tc>
          <w:tcPr>
            <w:tcW w:w="1020" w:type="dxa"/>
            <w:vAlign w:val="center"/>
          </w:tcPr>
          <w:p w:rsidR="004759C5" w:rsidRDefault="004759C5">
            <w:pPr>
              <w:pStyle w:val="ConsPlusNormal"/>
              <w:jc w:val="center"/>
            </w:pPr>
            <w:r>
              <w:t>23</w:t>
            </w:r>
          </w:p>
        </w:tc>
        <w:tc>
          <w:tcPr>
            <w:tcW w:w="1020" w:type="dxa"/>
            <w:vAlign w:val="center"/>
          </w:tcPr>
          <w:p w:rsidR="004759C5" w:rsidRDefault="004759C5">
            <w:pPr>
              <w:pStyle w:val="ConsPlusNormal"/>
              <w:jc w:val="center"/>
            </w:pPr>
            <w:r>
              <w:t>20</w:t>
            </w:r>
          </w:p>
        </w:tc>
        <w:tc>
          <w:tcPr>
            <w:tcW w:w="1191" w:type="dxa"/>
            <w:vAlign w:val="center"/>
          </w:tcPr>
          <w:p w:rsidR="004759C5" w:rsidRDefault="004759C5">
            <w:pPr>
              <w:pStyle w:val="ConsPlusNormal"/>
              <w:jc w:val="center"/>
            </w:pPr>
            <w:r>
              <w:t>18</w:t>
            </w:r>
          </w:p>
        </w:tc>
        <w:tc>
          <w:tcPr>
            <w:tcW w:w="1134" w:type="dxa"/>
            <w:vAlign w:val="center"/>
          </w:tcPr>
          <w:p w:rsidR="004759C5" w:rsidRDefault="004759C5">
            <w:pPr>
              <w:pStyle w:val="ConsPlusNormal"/>
              <w:jc w:val="center"/>
            </w:pPr>
            <w:r>
              <w:t>14</w:t>
            </w:r>
          </w:p>
        </w:tc>
        <w:tc>
          <w:tcPr>
            <w:tcW w:w="1134" w:type="dxa"/>
            <w:vAlign w:val="center"/>
          </w:tcPr>
          <w:p w:rsidR="004759C5" w:rsidRDefault="004759C5">
            <w:pPr>
              <w:pStyle w:val="ConsPlusNormal"/>
              <w:jc w:val="center"/>
            </w:pPr>
            <w:r>
              <w:t>14</w:t>
            </w:r>
          </w:p>
        </w:tc>
        <w:tc>
          <w:tcPr>
            <w:tcW w:w="1134" w:type="dxa"/>
            <w:vAlign w:val="center"/>
          </w:tcPr>
          <w:p w:rsidR="004759C5" w:rsidRDefault="004759C5">
            <w:pPr>
              <w:pStyle w:val="ConsPlusNormal"/>
              <w:jc w:val="center"/>
            </w:pPr>
            <w:r>
              <w:t>14</w:t>
            </w:r>
          </w:p>
        </w:tc>
        <w:tc>
          <w:tcPr>
            <w:tcW w:w="1191" w:type="dxa"/>
            <w:vAlign w:val="center"/>
          </w:tcPr>
          <w:p w:rsidR="004759C5" w:rsidRDefault="004759C5">
            <w:pPr>
              <w:pStyle w:val="ConsPlusNormal"/>
              <w:jc w:val="center"/>
            </w:pPr>
            <w:r>
              <w:t>14</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жителей Забайкальского края, использующих механизм получения государственных и муниципальных услуг в электронной форме"</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жителей Забайкальского края, использующих механизм получения государственных и муниципальных услуг в электронной форме;</w:t>
            </w:r>
          </w:p>
          <w:p w:rsidR="004759C5" w:rsidRDefault="004759C5">
            <w:pPr>
              <w:pStyle w:val="ConsPlusNormal"/>
              <w:jc w:val="center"/>
            </w:pPr>
            <w:r>
              <w:t>B - общая численность населения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10</w:t>
            </w:r>
          </w:p>
        </w:tc>
        <w:tc>
          <w:tcPr>
            <w:tcW w:w="624" w:type="dxa"/>
            <w:vAlign w:val="center"/>
          </w:tcPr>
          <w:p w:rsidR="004759C5" w:rsidRDefault="004759C5">
            <w:pPr>
              <w:pStyle w:val="ConsPlusNormal"/>
              <w:jc w:val="center"/>
            </w:pPr>
            <w:r>
              <w:t>11</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40</w:t>
            </w:r>
          </w:p>
        </w:tc>
        <w:tc>
          <w:tcPr>
            <w:tcW w:w="1020" w:type="dxa"/>
            <w:vAlign w:val="center"/>
          </w:tcPr>
          <w:p w:rsidR="004759C5" w:rsidRDefault="004759C5">
            <w:pPr>
              <w:pStyle w:val="ConsPlusNormal"/>
              <w:jc w:val="center"/>
            </w:pPr>
            <w:r>
              <w:t>50</w:t>
            </w:r>
          </w:p>
        </w:tc>
        <w:tc>
          <w:tcPr>
            <w:tcW w:w="1191" w:type="dxa"/>
            <w:vAlign w:val="center"/>
          </w:tcPr>
          <w:p w:rsidR="004759C5" w:rsidRDefault="004759C5">
            <w:pPr>
              <w:pStyle w:val="ConsPlusNormal"/>
              <w:jc w:val="center"/>
            </w:pPr>
            <w:r>
              <w:t>60</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70</w:t>
            </w:r>
          </w:p>
        </w:tc>
        <w:tc>
          <w:tcPr>
            <w:tcW w:w="1191" w:type="dxa"/>
            <w:vAlign w:val="center"/>
          </w:tcPr>
          <w:p w:rsidR="004759C5" w:rsidRDefault="004759C5">
            <w:pPr>
              <w:pStyle w:val="ConsPlusNormal"/>
              <w:jc w:val="center"/>
            </w:pPr>
            <w:r>
              <w:t>70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"Уровень удовлетворенности жителей Забайкальского края качеством предоставления государственных и муниципальных услуг"</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Анкетный опрос</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58</w:t>
            </w:r>
          </w:p>
        </w:tc>
        <w:tc>
          <w:tcPr>
            <w:tcW w:w="624" w:type="dxa"/>
            <w:vAlign w:val="center"/>
          </w:tcPr>
          <w:p w:rsidR="004759C5" w:rsidRDefault="004759C5">
            <w:pPr>
              <w:pStyle w:val="ConsPlusNormal"/>
              <w:jc w:val="center"/>
            </w:pPr>
            <w:r>
              <w:t>60</w:t>
            </w:r>
          </w:p>
        </w:tc>
        <w:tc>
          <w:tcPr>
            <w:tcW w:w="1020" w:type="dxa"/>
            <w:vAlign w:val="center"/>
          </w:tcPr>
          <w:p w:rsidR="004759C5" w:rsidRDefault="004759C5">
            <w:pPr>
              <w:pStyle w:val="ConsPlusNormal"/>
              <w:jc w:val="center"/>
            </w:pPr>
            <w:r>
              <w:t>65</w:t>
            </w:r>
          </w:p>
        </w:tc>
        <w:tc>
          <w:tcPr>
            <w:tcW w:w="1020" w:type="dxa"/>
            <w:vAlign w:val="center"/>
          </w:tcPr>
          <w:p w:rsidR="004759C5" w:rsidRDefault="004759C5">
            <w:pPr>
              <w:pStyle w:val="ConsPlusNormal"/>
              <w:jc w:val="center"/>
            </w:pPr>
            <w:r>
              <w:t>70</w:t>
            </w:r>
          </w:p>
        </w:tc>
        <w:tc>
          <w:tcPr>
            <w:tcW w:w="1020" w:type="dxa"/>
            <w:vAlign w:val="center"/>
          </w:tcPr>
          <w:p w:rsidR="004759C5" w:rsidRDefault="004759C5">
            <w:pPr>
              <w:pStyle w:val="ConsPlusNormal"/>
              <w:jc w:val="center"/>
            </w:pPr>
            <w:r>
              <w:t>75</w:t>
            </w:r>
          </w:p>
        </w:tc>
        <w:tc>
          <w:tcPr>
            <w:tcW w:w="1191" w:type="dxa"/>
            <w:vAlign w:val="center"/>
          </w:tcPr>
          <w:p w:rsidR="004759C5" w:rsidRDefault="004759C5">
            <w:pPr>
              <w:pStyle w:val="ConsPlusNormal"/>
              <w:jc w:val="center"/>
            </w:pPr>
            <w:r>
              <w:t>80</w:t>
            </w:r>
          </w:p>
        </w:tc>
        <w:tc>
          <w:tcPr>
            <w:tcW w:w="1134" w:type="dxa"/>
            <w:vAlign w:val="center"/>
          </w:tcPr>
          <w:p w:rsidR="004759C5" w:rsidRDefault="004759C5">
            <w:pPr>
              <w:pStyle w:val="ConsPlusNormal"/>
              <w:jc w:val="center"/>
            </w:pPr>
            <w:r>
              <w:t>90</w:t>
            </w:r>
          </w:p>
        </w:tc>
        <w:tc>
          <w:tcPr>
            <w:tcW w:w="1134" w:type="dxa"/>
            <w:vAlign w:val="center"/>
          </w:tcPr>
          <w:p w:rsidR="004759C5" w:rsidRDefault="004759C5">
            <w:pPr>
              <w:pStyle w:val="ConsPlusNormal"/>
              <w:jc w:val="center"/>
            </w:pPr>
            <w:r>
              <w:t>90</w:t>
            </w:r>
          </w:p>
        </w:tc>
        <w:tc>
          <w:tcPr>
            <w:tcW w:w="1134" w:type="dxa"/>
            <w:vAlign w:val="center"/>
          </w:tcPr>
          <w:p w:rsidR="004759C5" w:rsidRDefault="004759C5">
            <w:pPr>
              <w:pStyle w:val="ConsPlusNormal"/>
              <w:jc w:val="center"/>
            </w:pPr>
            <w:r>
              <w:t>90</w:t>
            </w:r>
          </w:p>
        </w:tc>
        <w:tc>
          <w:tcPr>
            <w:tcW w:w="1191" w:type="dxa"/>
            <w:vAlign w:val="center"/>
          </w:tcPr>
          <w:p w:rsidR="004759C5" w:rsidRDefault="004759C5">
            <w:pPr>
              <w:pStyle w:val="ConsPlusNormal"/>
              <w:jc w:val="center"/>
            </w:pPr>
            <w:r>
              <w:t>90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"Число запросов в исполнительных органах государственной власти Забайкальского края для сбора информации об объектах управления"</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28</w:t>
            </w:r>
          </w:p>
        </w:tc>
        <w:tc>
          <w:tcPr>
            <w:tcW w:w="624" w:type="dxa"/>
            <w:vAlign w:val="center"/>
          </w:tcPr>
          <w:p w:rsidR="004759C5" w:rsidRDefault="004759C5">
            <w:pPr>
              <w:pStyle w:val="ConsPlusNormal"/>
              <w:jc w:val="center"/>
            </w:pPr>
            <w:r>
              <w:t>20</w:t>
            </w:r>
          </w:p>
        </w:tc>
        <w:tc>
          <w:tcPr>
            <w:tcW w:w="1020" w:type="dxa"/>
            <w:vAlign w:val="center"/>
          </w:tcPr>
          <w:p w:rsidR="004759C5" w:rsidRDefault="004759C5">
            <w:pPr>
              <w:pStyle w:val="ConsPlusNormal"/>
              <w:jc w:val="center"/>
            </w:pPr>
            <w:r>
              <w:t>15</w:t>
            </w:r>
          </w:p>
        </w:tc>
        <w:tc>
          <w:tcPr>
            <w:tcW w:w="1020" w:type="dxa"/>
            <w:vAlign w:val="center"/>
          </w:tcPr>
          <w:p w:rsidR="004759C5" w:rsidRDefault="004759C5">
            <w:pPr>
              <w:pStyle w:val="ConsPlusNormal"/>
              <w:jc w:val="center"/>
            </w:pPr>
            <w:r>
              <w:t>7</w:t>
            </w:r>
          </w:p>
        </w:tc>
        <w:tc>
          <w:tcPr>
            <w:tcW w:w="1020" w:type="dxa"/>
            <w:vAlign w:val="center"/>
          </w:tcPr>
          <w:p w:rsidR="004759C5" w:rsidRDefault="004759C5">
            <w:pPr>
              <w:pStyle w:val="ConsPlusNormal"/>
              <w:jc w:val="center"/>
            </w:pPr>
            <w:r>
              <w:t>5</w:t>
            </w:r>
          </w:p>
        </w:tc>
        <w:tc>
          <w:tcPr>
            <w:tcW w:w="1191" w:type="dxa"/>
            <w:vAlign w:val="center"/>
          </w:tcPr>
          <w:p w:rsidR="004759C5" w:rsidRDefault="004759C5">
            <w:pPr>
              <w:pStyle w:val="ConsPlusNormal"/>
              <w:jc w:val="center"/>
            </w:pPr>
            <w:r>
              <w:t>4</w:t>
            </w:r>
          </w:p>
        </w:tc>
        <w:tc>
          <w:tcPr>
            <w:tcW w:w="1134" w:type="dxa"/>
            <w:vAlign w:val="center"/>
          </w:tcPr>
          <w:p w:rsidR="004759C5" w:rsidRDefault="004759C5">
            <w:pPr>
              <w:pStyle w:val="ConsPlusNormal"/>
              <w:jc w:val="center"/>
            </w:pPr>
            <w:r>
              <w:t>3</w:t>
            </w:r>
          </w:p>
        </w:tc>
        <w:tc>
          <w:tcPr>
            <w:tcW w:w="1134" w:type="dxa"/>
            <w:vAlign w:val="center"/>
          </w:tcPr>
          <w:p w:rsidR="004759C5" w:rsidRDefault="004759C5">
            <w:pPr>
              <w:pStyle w:val="ConsPlusNormal"/>
              <w:jc w:val="center"/>
            </w:pPr>
            <w:r>
              <w:t>2</w:t>
            </w:r>
          </w:p>
        </w:tc>
        <w:tc>
          <w:tcPr>
            <w:tcW w:w="1134" w:type="dxa"/>
            <w:vAlign w:val="center"/>
          </w:tcPr>
          <w:p w:rsidR="004759C5" w:rsidRDefault="004759C5">
            <w:pPr>
              <w:pStyle w:val="ConsPlusNormal"/>
              <w:jc w:val="center"/>
            </w:pPr>
            <w:r>
              <w:t>2</w:t>
            </w:r>
          </w:p>
        </w:tc>
        <w:tc>
          <w:tcPr>
            <w:tcW w:w="1191" w:type="dxa"/>
            <w:vAlign w:val="center"/>
          </w:tcPr>
          <w:p w:rsidR="004759C5" w:rsidRDefault="004759C5">
            <w:pPr>
              <w:pStyle w:val="ConsPlusNormal"/>
              <w:jc w:val="center"/>
            </w:pPr>
            <w:r>
              <w:t>2</w:t>
            </w:r>
          </w:p>
        </w:tc>
      </w:tr>
      <w:tr w:rsidR="004759C5">
        <w:tblPrEx>
          <w:tblBorders>
            <w:insideH w:val="nil"/>
          </w:tblBorders>
        </w:tblPrEx>
        <w:tc>
          <w:tcPr>
            <w:tcW w:w="26987" w:type="dxa"/>
            <w:gridSpan w:val="20"/>
            <w:tcBorders>
              <w:bottom w:val="nil"/>
            </w:tcBorders>
          </w:tcPr>
          <w:p w:rsidR="004759C5" w:rsidRDefault="004759C5">
            <w:pPr>
              <w:pStyle w:val="ConsPlusNormal"/>
              <w:jc w:val="both"/>
            </w:pPr>
            <w:r>
              <w:rPr>
                <w:color w:val="0A2666"/>
              </w:rPr>
              <w:t>КонсультантПлюс: примечание.</w:t>
            </w:r>
          </w:p>
          <w:p w:rsidR="004759C5" w:rsidRDefault="004759C5">
            <w:pPr>
              <w:pStyle w:val="ConsPlusNormal"/>
              <w:jc w:val="both"/>
            </w:pPr>
            <w:r>
              <w:rPr>
                <w:color w:val="0A2666"/>
              </w:rPr>
              <w:t>Нумерация пунктов дана в соответствии с официальным текстом документа.</w:t>
            </w:r>
          </w:p>
        </w:tc>
      </w:tr>
      <w:tr w:rsidR="004759C5">
        <w:tblPrEx>
          <w:tblBorders>
            <w:insideH w:val="nil"/>
          </w:tblBorders>
        </w:tblPrEx>
        <w:tc>
          <w:tcPr>
            <w:tcW w:w="850" w:type="dxa"/>
            <w:tcBorders>
              <w:top w:val="nil"/>
              <w:bottom w:val="nil"/>
            </w:tcBorders>
          </w:tcPr>
          <w:p w:rsidR="004759C5" w:rsidRDefault="004759C5">
            <w:pPr>
              <w:pStyle w:val="ConsPlusNormal"/>
              <w:jc w:val="center"/>
              <w:outlineLvl w:val="3"/>
            </w:pPr>
            <w:r>
              <w:t>1.</w:t>
            </w:r>
          </w:p>
        </w:tc>
        <w:tc>
          <w:tcPr>
            <w:tcW w:w="2721" w:type="dxa"/>
            <w:tcBorders>
              <w:top w:val="nil"/>
            </w:tcBorders>
            <w:vAlign w:val="center"/>
          </w:tcPr>
          <w:p w:rsidR="004759C5" w:rsidRDefault="004759C5">
            <w:pPr>
              <w:pStyle w:val="ConsPlusNormal"/>
            </w:pPr>
            <w:r>
              <w:t xml:space="preserve">Задача "Построение электронного </w:t>
            </w:r>
            <w:r>
              <w:lastRenderedPageBreak/>
              <w:t>правительства и повышение эффективности государственного управления"</w:t>
            </w:r>
          </w:p>
        </w:tc>
        <w:tc>
          <w:tcPr>
            <w:tcW w:w="1247" w:type="dxa"/>
            <w:tcBorders>
              <w:top w:val="nil"/>
            </w:tcBorders>
            <w:vAlign w:val="center"/>
          </w:tcPr>
          <w:p w:rsidR="004759C5" w:rsidRDefault="004759C5">
            <w:pPr>
              <w:pStyle w:val="ConsPlusNormal"/>
              <w:jc w:val="center"/>
            </w:pPr>
            <w:r>
              <w:lastRenderedPageBreak/>
              <w:t>X</w:t>
            </w:r>
          </w:p>
        </w:tc>
        <w:tc>
          <w:tcPr>
            <w:tcW w:w="850" w:type="dxa"/>
            <w:tcBorders>
              <w:top w:val="nil"/>
            </w:tcBorders>
            <w:vAlign w:val="center"/>
          </w:tcPr>
          <w:p w:rsidR="004759C5" w:rsidRDefault="004759C5">
            <w:pPr>
              <w:pStyle w:val="ConsPlusNormal"/>
              <w:jc w:val="center"/>
            </w:pPr>
            <w:r>
              <w:t>X</w:t>
            </w:r>
          </w:p>
        </w:tc>
        <w:tc>
          <w:tcPr>
            <w:tcW w:w="4819" w:type="dxa"/>
            <w:tcBorders>
              <w:top w:val="nil"/>
            </w:tcBorders>
            <w:vAlign w:val="center"/>
          </w:tcPr>
          <w:p w:rsidR="004759C5" w:rsidRDefault="004759C5">
            <w:pPr>
              <w:pStyle w:val="ConsPlusNormal"/>
              <w:jc w:val="center"/>
            </w:pPr>
            <w:r>
              <w:t>X</w:t>
            </w:r>
          </w:p>
        </w:tc>
        <w:tc>
          <w:tcPr>
            <w:tcW w:w="1304" w:type="dxa"/>
            <w:tcBorders>
              <w:top w:val="nil"/>
            </w:tcBorders>
            <w:vAlign w:val="center"/>
          </w:tcPr>
          <w:p w:rsidR="004759C5" w:rsidRDefault="004759C5">
            <w:pPr>
              <w:pStyle w:val="ConsPlusNormal"/>
              <w:jc w:val="center"/>
            </w:pPr>
            <w:r>
              <w:t>X</w:t>
            </w:r>
          </w:p>
        </w:tc>
        <w:tc>
          <w:tcPr>
            <w:tcW w:w="1928" w:type="dxa"/>
            <w:tcBorders>
              <w:top w:val="nil"/>
            </w:tcBorders>
            <w:vAlign w:val="center"/>
          </w:tcPr>
          <w:p w:rsidR="004759C5" w:rsidRDefault="004759C5">
            <w:pPr>
              <w:pStyle w:val="ConsPlusNormal"/>
              <w:jc w:val="center"/>
            </w:pPr>
            <w:r>
              <w:t>X</w:t>
            </w:r>
          </w:p>
        </w:tc>
        <w:tc>
          <w:tcPr>
            <w:tcW w:w="1191" w:type="dxa"/>
            <w:tcBorders>
              <w:top w:val="nil"/>
            </w:tcBorders>
            <w:vAlign w:val="center"/>
          </w:tcPr>
          <w:p w:rsidR="004759C5" w:rsidRDefault="004759C5">
            <w:pPr>
              <w:pStyle w:val="ConsPlusNormal"/>
              <w:jc w:val="center"/>
            </w:pPr>
            <w:r>
              <w:t>X</w:t>
            </w:r>
          </w:p>
        </w:tc>
        <w:tc>
          <w:tcPr>
            <w:tcW w:w="1361" w:type="dxa"/>
            <w:tcBorders>
              <w:top w:val="nil"/>
            </w:tcBorders>
            <w:vAlign w:val="center"/>
          </w:tcPr>
          <w:p w:rsidR="004759C5" w:rsidRDefault="004759C5">
            <w:pPr>
              <w:pStyle w:val="ConsPlusNormal"/>
              <w:jc w:val="center"/>
            </w:pPr>
            <w:r>
              <w:t>X</w:t>
            </w:r>
          </w:p>
        </w:tc>
        <w:tc>
          <w:tcPr>
            <w:tcW w:w="624" w:type="dxa"/>
            <w:tcBorders>
              <w:top w:val="nil"/>
            </w:tcBorders>
            <w:vAlign w:val="center"/>
          </w:tcPr>
          <w:p w:rsidR="004759C5" w:rsidRDefault="004759C5">
            <w:pPr>
              <w:pStyle w:val="ConsPlusNormal"/>
              <w:jc w:val="center"/>
            </w:pPr>
            <w:r>
              <w:t>X</w:t>
            </w:r>
          </w:p>
        </w:tc>
        <w:tc>
          <w:tcPr>
            <w:tcW w:w="624" w:type="dxa"/>
            <w:tcBorders>
              <w:top w:val="nil"/>
            </w:tcBorders>
            <w:vAlign w:val="center"/>
          </w:tcPr>
          <w:p w:rsidR="004759C5" w:rsidRDefault="004759C5">
            <w:pPr>
              <w:pStyle w:val="ConsPlusNormal"/>
              <w:jc w:val="center"/>
            </w:pPr>
            <w:r>
              <w:t>X</w:t>
            </w:r>
          </w:p>
        </w:tc>
        <w:tc>
          <w:tcPr>
            <w:tcW w:w="624" w:type="dxa"/>
            <w:tcBorders>
              <w:top w:val="nil"/>
            </w:tcBorders>
            <w:vAlign w:val="center"/>
          </w:tcPr>
          <w:p w:rsidR="004759C5" w:rsidRDefault="004759C5">
            <w:pPr>
              <w:pStyle w:val="ConsPlusNormal"/>
              <w:jc w:val="center"/>
            </w:pPr>
            <w:r>
              <w:t>X</w:t>
            </w:r>
          </w:p>
        </w:tc>
        <w:tc>
          <w:tcPr>
            <w:tcW w:w="1020" w:type="dxa"/>
            <w:tcBorders>
              <w:top w:val="nil"/>
            </w:tcBorders>
            <w:vAlign w:val="center"/>
          </w:tcPr>
          <w:p w:rsidR="004759C5" w:rsidRDefault="004759C5">
            <w:pPr>
              <w:pStyle w:val="ConsPlusNormal"/>
              <w:jc w:val="center"/>
            </w:pPr>
            <w:r>
              <w:t>X</w:t>
            </w:r>
          </w:p>
        </w:tc>
        <w:tc>
          <w:tcPr>
            <w:tcW w:w="1020" w:type="dxa"/>
            <w:tcBorders>
              <w:top w:val="nil"/>
            </w:tcBorders>
            <w:vAlign w:val="center"/>
          </w:tcPr>
          <w:p w:rsidR="004759C5" w:rsidRDefault="004759C5">
            <w:pPr>
              <w:pStyle w:val="ConsPlusNormal"/>
              <w:jc w:val="center"/>
            </w:pPr>
            <w:r>
              <w:t>X</w:t>
            </w:r>
          </w:p>
        </w:tc>
        <w:tc>
          <w:tcPr>
            <w:tcW w:w="1020" w:type="dxa"/>
            <w:tcBorders>
              <w:top w:val="nil"/>
            </w:tcBorders>
            <w:vAlign w:val="center"/>
          </w:tcPr>
          <w:p w:rsidR="004759C5" w:rsidRDefault="004759C5">
            <w:pPr>
              <w:pStyle w:val="ConsPlusNormal"/>
              <w:jc w:val="center"/>
            </w:pPr>
            <w:r>
              <w:t>X</w:t>
            </w:r>
          </w:p>
        </w:tc>
        <w:tc>
          <w:tcPr>
            <w:tcW w:w="1191" w:type="dxa"/>
            <w:tcBorders>
              <w:top w:val="nil"/>
            </w:tcBorders>
            <w:vAlign w:val="center"/>
          </w:tcPr>
          <w:p w:rsidR="004759C5" w:rsidRDefault="004759C5">
            <w:pPr>
              <w:pStyle w:val="ConsPlusNormal"/>
              <w:jc w:val="center"/>
            </w:pPr>
            <w:r>
              <w:t>X</w:t>
            </w:r>
          </w:p>
        </w:tc>
        <w:tc>
          <w:tcPr>
            <w:tcW w:w="1134" w:type="dxa"/>
            <w:tcBorders>
              <w:top w:val="nil"/>
            </w:tcBorders>
            <w:vAlign w:val="center"/>
          </w:tcPr>
          <w:p w:rsidR="004759C5" w:rsidRDefault="004759C5">
            <w:pPr>
              <w:pStyle w:val="ConsPlusNormal"/>
              <w:jc w:val="center"/>
            </w:pPr>
            <w:r>
              <w:t>X</w:t>
            </w:r>
          </w:p>
        </w:tc>
        <w:tc>
          <w:tcPr>
            <w:tcW w:w="1134" w:type="dxa"/>
            <w:tcBorders>
              <w:top w:val="nil"/>
            </w:tcBorders>
            <w:vAlign w:val="center"/>
          </w:tcPr>
          <w:p w:rsidR="004759C5" w:rsidRDefault="004759C5">
            <w:pPr>
              <w:pStyle w:val="ConsPlusNormal"/>
              <w:jc w:val="center"/>
            </w:pPr>
            <w:r>
              <w:t>X</w:t>
            </w:r>
          </w:p>
        </w:tc>
        <w:tc>
          <w:tcPr>
            <w:tcW w:w="1134" w:type="dxa"/>
            <w:tcBorders>
              <w:top w:val="nil"/>
            </w:tcBorders>
            <w:vAlign w:val="center"/>
          </w:tcPr>
          <w:p w:rsidR="004759C5" w:rsidRDefault="004759C5">
            <w:pPr>
              <w:pStyle w:val="ConsPlusNormal"/>
              <w:jc w:val="center"/>
            </w:pPr>
            <w:r>
              <w:t>X</w:t>
            </w:r>
          </w:p>
        </w:tc>
        <w:tc>
          <w:tcPr>
            <w:tcW w:w="1191" w:type="dxa"/>
            <w:tcBorders>
              <w:top w:val="nil"/>
            </w:tcBorders>
            <w:vAlign w:val="center"/>
          </w:tcPr>
          <w:p w:rsidR="004759C5" w:rsidRDefault="004759C5">
            <w:pPr>
              <w:pStyle w:val="ConsPlusNormal"/>
              <w:jc w:val="center"/>
            </w:pPr>
            <w:r>
              <w:t>X</w:t>
            </w:r>
          </w:p>
        </w:tc>
      </w:tr>
      <w:tr w:rsidR="004759C5">
        <w:tc>
          <w:tcPr>
            <w:tcW w:w="850" w:type="dxa"/>
            <w:vMerge w:val="restart"/>
            <w:tcBorders>
              <w:top w:val="nil"/>
            </w:tcBorders>
          </w:tcPr>
          <w:p w:rsidR="004759C5" w:rsidRDefault="004759C5">
            <w:pPr>
              <w:pStyle w:val="ConsPlusNormal"/>
              <w:jc w:val="both"/>
            </w:pPr>
          </w:p>
        </w:tc>
        <w:bookmarkStart w:id="8" w:name="P1130"/>
        <w:bookmarkEnd w:id="8"/>
        <w:tc>
          <w:tcPr>
            <w:tcW w:w="2721" w:type="dxa"/>
            <w:vAlign w:val="center"/>
          </w:tcPr>
          <w:p w:rsidR="004759C5" w:rsidRDefault="004759C5">
            <w:pPr>
              <w:pStyle w:val="ConsPlusNormal"/>
              <w:outlineLvl w:val="4"/>
            </w:pPr>
            <w:r>
              <w:fldChar w:fldCharType="begin"/>
            </w:r>
            <w:r>
              <w:instrText xml:space="preserve"> HYPERLINK \l "P288" </w:instrText>
            </w:r>
            <w:r>
              <w:fldChar w:fldCharType="separate"/>
            </w:r>
            <w:r>
              <w:rPr>
                <w:color w:val="0000FF"/>
              </w:rPr>
              <w:t>Подпрограмма</w:t>
            </w:r>
            <w:r w:rsidRPr="001F050B">
              <w:rPr>
                <w:color w:val="0000FF"/>
              </w:rPr>
              <w:fldChar w:fldCharType="end"/>
            </w:r>
            <w:r>
              <w:t xml:space="preserve"> "Совершенствование государственного управления за счет применения информационно-коммуникационных технологий"</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35292,99</w:t>
            </w:r>
          </w:p>
        </w:tc>
        <w:tc>
          <w:tcPr>
            <w:tcW w:w="1020" w:type="dxa"/>
            <w:vAlign w:val="center"/>
          </w:tcPr>
          <w:p w:rsidR="004759C5" w:rsidRDefault="004759C5">
            <w:pPr>
              <w:pStyle w:val="ConsPlusNormal"/>
              <w:jc w:val="center"/>
            </w:pPr>
            <w:r>
              <w:t>3309,51</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66102,00</w:t>
            </w:r>
          </w:p>
        </w:tc>
        <w:tc>
          <w:tcPr>
            <w:tcW w:w="1134" w:type="dxa"/>
            <w:vAlign w:val="center"/>
          </w:tcPr>
          <w:p w:rsidR="004759C5" w:rsidRDefault="004759C5">
            <w:pPr>
              <w:pStyle w:val="ConsPlusNormal"/>
              <w:jc w:val="center"/>
            </w:pPr>
            <w:r>
              <w:t>48924,54</w:t>
            </w:r>
          </w:p>
        </w:tc>
        <w:tc>
          <w:tcPr>
            <w:tcW w:w="1134" w:type="dxa"/>
            <w:vAlign w:val="center"/>
          </w:tcPr>
          <w:p w:rsidR="004759C5" w:rsidRDefault="004759C5">
            <w:pPr>
              <w:pStyle w:val="ConsPlusNormal"/>
              <w:jc w:val="center"/>
            </w:pPr>
            <w:r>
              <w:t>52202,20</w:t>
            </w:r>
          </w:p>
        </w:tc>
        <w:tc>
          <w:tcPr>
            <w:tcW w:w="1134" w:type="dxa"/>
            <w:vAlign w:val="center"/>
          </w:tcPr>
          <w:p w:rsidR="004759C5" w:rsidRDefault="004759C5">
            <w:pPr>
              <w:pStyle w:val="ConsPlusNormal"/>
              <w:jc w:val="center"/>
            </w:pPr>
            <w:r>
              <w:t>93970,00</w:t>
            </w:r>
          </w:p>
        </w:tc>
        <w:tc>
          <w:tcPr>
            <w:tcW w:w="1191" w:type="dxa"/>
            <w:vAlign w:val="center"/>
          </w:tcPr>
          <w:p w:rsidR="004759C5" w:rsidRDefault="004759C5">
            <w:pPr>
              <w:pStyle w:val="ConsPlusNormal"/>
              <w:jc w:val="center"/>
            </w:pPr>
            <w:r>
              <w:t>299801,24</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за счет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8170,00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8170,00</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 xml:space="preserve">Показатель подпрограммы "Доля одноименных государственных (муниципальных) услуг, предоставляемых исполнительными органами государственной власти Забайкальского </w:t>
            </w:r>
            <w:r>
              <w:lastRenderedPageBreak/>
              <w:t>края (органами местного самоуправления муниципальных образований Забайкальского края) и государственными (муниципальными) учреждениями Забайкальского края в электронном виде"</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одноименных государственных и муниципальных услуг, переведенных в электронную форму;</w:t>
            </w:r>
          </w:p>
          <w:p w:rsidR="004759C5" w:rsidRDefault="004759C5">
            <w:pPr>
              <w:pStyle w:val="ConsPlusNormal"/>
              <w:jc w:val="center"/>
            </w:pPr>
            <w:r>
              <w:t>B - общее количество одноименных государственных и муниципальных услуг</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60</w:t>
            </w:r>
          </w:p>
        </w:tc>
        <w:tc>
          <w:tcPr>
            <w:tcW w:w="624" w:type="dxa"/>
            <w:vAlign w:val="center"/>
          </w:tcPr>
          <w:p w:rsidR="004759C5" w:rsidRDefault="004759C5">
            <w:pPr>
              <w:pStyle w:val="ConsPlusNormal"/>
              <w:jc w:val="center"/>
            </w:pPr>
            <w:r>
              <w:t>80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lastRenderedPageBreak/>
              <w:t>1.1.</w:t>
            </w:r>
          </w:p>
        </w:tc>
        <w:tc>
          <w:tcPr>
            <w:tcW w:w="2721" w:type="dxa"/>
            <w:vAlign w:val="center"/>
          </w:tcPr>
          <w:p w:rsidR="004759C5" w:rsidRDefault="004759C5">
            <w:pPr>
              <w:pStyle w:val="ConsPlusNormal"/>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6050,00</w:t>
            </w:r>
          </w:p>
        </w:tc>
        <w:tc>
          <w:tcPr>
            <w:tcW w:w="1020" w:type="dxa"/>
            <w:vAlign w:val="center"/>
          </w:tcPr>
          <w:p w:rsidR="004759C5" w:rsidRDefault="004759C5">
            <w:pPr>
              <w:pStyle w:val="ConsPlusNormal"/>
              <w:jc w:val="center"/>
            </w:pPr>
            <w:r>
              <w:t>1209,51</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6000,00</w:t>
            </w:r>
          </w:p>
        </w:tc>
        <w:tc>
          <w:tcPr>
            <w:tcW w:w="1134" w:type="dxa"/>
            <w:vAlign w:val="center"/>
          </w:tcPr>
          <w:p w:rsidR="004759C5" w:rsidRDefault="004759C5">
            <w:pPr>
              <w:pStyle w:val="ConsPlusNormal"/>
              <w:jc w:val="center"/>
            </w:pPr>
            <w:r>
              <w:t>6000,00</w:t>
            </w:r>
          </w:p>
        </w:tc>
        <w:tc>
          <w:tcPr>
            <w:tcW w:w="1134" w:type="dxa"/>
            <w:vAlign w:val="center"/>
          </w:tcPr>
          <w:p w:rsidR="004759C5" w:rsidRDefault="004759C5">
            <w:pPr>
              <w:pStyle w:val="ConsPlusNormal"/>
              <w:jc w:val="center"/>
            </w:pPr>
            <w:r>
              <w:t>9270,40</w:t>
            </w:r>
          </w:p>
        </w:tc>
        <w:tc>
          <w:tcPr>
            <w:tcW w:w="1134" w:type="dxa"/>
            <w:vAlign w:val="center"/>
          </w:tcPr>
          <w:p w:rsidR="004759C5" w:rsidRDefault="004759C5">
            <w:pPr>
              <w:pStyle w:val="ConsPlusNormal"/>
              <w:jc w:val="center"/>
            </w:pPr>
            <w:r>
              <w:t>10700,00</w:t>
            </w:r>
          </w:p>
        </w:tc>
        <w:tc>
          <w:tcPr>
            <w:tcW w:w="1191" w:type="dxa"/>
            <w:vAlign w:val="center"/>
          </w:tcPr>
          <w:p w:rsidR="004759C5" w:rsidRDefault="004759C5">
            <w:pPr>
              <w:pStyle w:val="ConsPlusNormal"/>
              <w:jc w:val="center"/>
            </w:pPr>
            <w:r>
              <w:t>39229,91</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связи </w:t>
            </w:r>
            <w:r>
              <w:lastRenderedPageBreak/>
              <w:t>Забайкальского 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868,00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868,00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"Производительность регионального центра обработки данных Забайкальского края (далее - ЦОД)"</w:t>
            </w:r>
          </w:p>
        </w:tc>
        <w:tc>
          <w:tcPr>
            <w:tcW w:w="1247" w:type="dxa"/>
            <w:vAlign w:val="center"/>
          </w:tcPr>
          <w:p w:rsidR="004759C5" w:rsidRDefault="004759C5">
            <w:pPr>
              <w:pStyle w:val="ConsPlusNormal"/>
              <w:jc w:val="center"/>
            </w:pPr>
            <w:r>
              <w:t>терафлопс</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F x N x C / 1000000, где:</w:t>
            </w:r>
          </w:p>
          <w:p w:rsidR="004759C5" w:rsidRDefault="004759C5">
            <w:pPr>
              <w:pStyle w:val="ConsPlusNormal"/>
              <w:jc w:val="center"/>
            </w:pPr>
            <w:r>
              <w:t>F - тактовая частота одного ядра процессора (МГц),</w:t>
            </w:r>
          </w:p>
          <w:p w:rsidR="004759C5" w:rsidRDefault="004759C5">
            <w:pPr>
              <w:pStyle w:val="ConsPlusNormal"/>
              <w:jc w:val="center"/>
            </w:pPr>
            <w:r>
              <w:t>N - количество ядер процессора,</w:t>
            </w:r>
          </w:p>
          <w:p w:rsidR="004759C5" w:rsidRDefault="004759C5">
            <w:pPr>
              <w:pStyle w:val="ConsPlusNormal"/>
              <w:jc w:val="center"/>
            </w:pPr>
            <w:r>
              <w:t>C - количество инструкций с плавающей запятой на такт (4 для процессоров Core2 - 2 операции Float Multiple Add; 8 для процессоров Intel с AVX)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0,58</w:t>
            </w:r>
          </w:p>
        </w:tc>
        <w:tc>
          <w:tcPr>
            <w:tcW w:w="624" w:type="dxa"/>
            <w:vAlign w:val="center"/>
          </w:tcPr>
          <w:p w:rsidR="004759C5" w:rsidRDefault="004759C5">
            <w:pPr>
              <w:pStyle w:val="ConsPlusNormal"/>
              <w:jc w:val="center"/>
            </w:pPr>
            <w:r>
              <w:t>0,79</w:t>
            </w:r>
          </w:p>
        </w:tc>
        <w:tc>
          <w:tcPr>
            <w:tcW w:w="1020" w:type="dxa"/>
            <w:vAlign w:val="center"/>
          </w:tcPr>
          <w:p w:rsidR="004759C5" w:rsidRDefault="004759C5">
            <w:pPr>
              <w:pStyle w:val="ConsPlusNormal"/>
              <w:jc w:val="center"/>
            </w:pPr>
            <w:r>
              <w:t>0,97</w:t>
            </w:r>
          </w:p>
        </w:tc>
        <w:tc>
          <w:tcPr>
            <w:tcW w:w="1020" w:type="dxa"/>
            <w:vAlign w:val="center"/>
          </w:tcPr>
          <w:p w:rsidR="004759C5" w:rsidRDefault="004759C5">
            <w:pPr>
              <w:pStyle w:val="ConsPlusNormal"/>
              <w:jc w:val="center"/>
            </w:pPr>
            <w:r>
              <w:t>0,97</w:t>
            </w:r>
          </w:p>
        </w:tc>
        <w:tc>
          <w:tcPr>
            <w:tcW w:w="1020" w:type="dxa"/>
            <w:vAlign w:val="center"/>
          </w:tcPr>
          <w:p w:rsidR="004759C5" w:rsidRDefault="004759C5">
            <w:pPr>
              <w:pStyle w:val="ConsPlusNormal"/>
              <w:jc w:val="center"/>
            </w:pPr>
            <w:r>
              <w:t>0,97</w:t>
            </w:r>
          </w:p>
        </w:tc>
        <w:tc>
          <w:tcPr>
            <w:tcW w:w="1191" w:type="dxa"/>
            <w:vAlign w:val="center"/>
          </w:tcPr>
          <w:p w:rsidR="004759C5" w:rsidRDefault="004759C5">
            <w:pPr>
              <w:pStyle w:val="ConsPlusNormal"/>
              <w:jc w:val="center"/>
            </w:pPr>
            <w:r>
              <w:t>1,08</w:t>
            </w:r>
          </w:p>
        </w:tc>
        <w:tc>
          <w:tcPr>
            <w:tcW w:w="1134" w:type="dxa"/>
            <w:vAlign w:val="center"/>
          </w:tcPr>
          <w:p w:rsidR="004759C5" w:rsidRDefault="004759C5">
            <w:pPr>
              <w:pStyle w:val="ConsPlusNormal"/>
              <w:jc w:val="center"/>
            </w:pPr>
            <w:r>
              <w:t>1,15</w:t>
            </w:r>
          </w:p>
        </w:tc>
        <w:tc>
          <w:tcPr>
            <w:tcW w:w="1134" w:type="dxa"/>
            <w:vAlign w:val="center"/>
          </w:tcPr>
          <w:p w:rsidR="004759C5" w:rsidRDefault="004759C5">
            <w:pPr>
              <w:pStyle w:val="ConsPlusNormal"/>
              <w:jc w:val="center"/>
            </w:pPr>
            <w:r>
              <w:t>1,15</w:t>
            </w:r>
          </w:p>
        </w:tc>
        <w:tc>
          <w:tcPr>
            <w:tcW w:w="1134" w:type="dxa"/>
            <w:vAlign w:val="center"/>
          </w:tcPr>
          <w:p w:rsidR="004759C5" w:rsidRDefault="004759C5">
            <w:pPr>
              <w:pStyle w:val="ConsPlusNormal"/>
              <w:jc w:val="center"/>
            </w:pPr>
            <w:r>
              <w:t>1,15</w:t>
            </w:r>
          </w:p>
        </w:tc>
        <w:tc>
          <w:tcPr>
            <w:tcW w:w="1191" w:type="dxa"/>
            <w:vAlign w:val="center"/>
          </w:tcPr>
          <w:p w:rsidR="004759C5" w:rsidRDefault="004759C5">
            <w:pPr>
              <w:pStyle w:val="ConsPlusNormal"/>
              <w:jc w:val="center"/>
            </w:pPr>
            <w:r>
              <w:t>1,15</w:t>
            </w:r>
          </w:p>
        </w:tc>
      </w:tr>
      <w:tr w:rsidR="004759C5">
        <w:tc>
          <w:tcPr>
            <w:tcW w:w="850" w:type="dxa"/>
            <w:vMerge w:val="restart"/>
          </w:tcPr>
          <w:p w:rsidR="004759C5" w:rsidRDefault="004759C5">
            <w:pPr>
              <w:pStyle w:val="ConsPlusNormal"/>
              <w:jc w:val="center"/>
            </w:pPr>
            <w:r>
              <w:t>1.1.1.</w:t>
            </w:r>
          </w:p>
        </w:tc>
        <w:tc>
          <w:tcPr>
            <w:tcW w:w="2721" w:type="dxa"/>
            <w:vAlign w:val="center"/>
          </w:tcPr>
          <w:p w:rsidR="004759C5" w:rsidRDefault="004759C5">
            <w:pPr>
              <w:pStyle w:val="ConsPlusNormal"/>
            </w:pPr>
            <w:r>
              <w:t>Мероприятие "Создание и развитие ЦОД"</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 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1209,51</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3270,40</w:t>
            </w:r>
          </w:p>
        </w:tc>
        <w:tc>
          <w:tcPr>
            <w:tcW w:w="1134" w:type="dxa"/>
            <w:vAlign w:val="center"/>
          </w:tcPr>
          <w:p w:rsidR="004759C5" w:rsidRDefault="004759C5">
            <w:pPr>
              <w:pStyle w:val="ConsPlusNormal"/>
              <w:jc w:val="center"/>
            </w:pPr>
            <w:r>
              <w:t>4700,00</w:t>
            </w:r>
          </w:p>
        </w:tc>
        <w:tc>
          <w:tcPr>
            <w:tcW w:w="1191" w:type="dxa"/>
            <w:vAlign w:val="center"/>
          </w:tcPr>
          <w:p w:rsidR="004759C5" w:rsidRDefault="004759C5">
            <w:pPr>
              <w:pStyle w:val="ConsPlusNormal"/>
              <w:jc w:val="center"/>
            </w:pPr>
            <w:r>
              <w:t>7970,40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868,00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868,00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органов </w:t>
            </w:r>
            <w:r>
              <w:lastRenderedPageBreak/>
              <w:t>государственной власти Забайкальского края и органов местного самоуправления муниципальных образований Забайкальского края (далее - органы местного самоуправления), подключенных к ЦОДу"</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lastRenderedPageBreak/>
              <w:t>A - количество органов государственной власти Забайкальского края и органов местного самоуправления, подключенных к ЦОДу;</w:t>
            </w:r>
          </w:p>
          <w:p w:rsidR="004759C5" w:rsidRDefault="004759C5">
            <w:pPr>
              <w:pStyle w:val="ConsPlusNormal"/>
              <w:jc w:val="center"/>
            </w:pPr>
            <w:r>
              <w:t>B - общее количество органов государственной власти Забайкальского края и органов местного самоуправления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 xml:space="preserve">Департамент </w:t>
            </w:r>
            <w:r>
              <w:lastRenderedPageBreak/>
              <w:t>информатизации и 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80</w:t>
            </w:r>
          </w:p>
        </w:tc>
        <w:tc>
          <w:tcPr>
            <w:tcW w:w="624" w:type="dxa"/>
            <w:vAlign w:val="center"/>
          </w:tcPr>
          <w:p w:rsidR="004759C5" w:rsidRDefault="004759C5">
            <w:pPr>
              <w:pStyle w:val="ConsPlusNormal"/>
              <w:jc w:val="center"/>
            </w:pPr>
            <w:r>
              <w:t>80</w:t>
            </w:r>
          </w:p>
        </w:tc>
        <w:tc>
          <w:tcPr>
            <w:tcW w:w="1020" w:type="dxa"/>
            <w:vAlign w:val="center"/>
          </w:tcPr>
          <w:p w:rsidR="004759C5" w:rsidRDefault="004759C5">
            <w:pPr>
              <w:pStyle w:val="ConsPlusNormal"/>
              <w:jc w:val="center"/>
            </w:pPr>
            <w:r>
              <w:t>80</w:t>
            </w:r>
          </w:p>
        </w:tc>
        <w:tc>
          <w:tcPr>
            <w:tcW w:w="1020" w:type="dxa"/>
            <w:vAlign w:val="center"/>
          </w:tcPr>
          <w:p w:rsidR="004759C5" w:rsidRDefault="004759C5">
            <w:pPr>
              <w:pStyle w:val="ConsPlusNormal"/>
              <w:jc w:val="center"/>
            </w:pPr>
            <w:r>
              <w:t>80</w:t>
            </w:r>
          </w:p>
        </w:tc>
        <w:tc>
          <w:tcPr>
            <w:tcW w:w="1020" w:type="dxa"/>
            <w:vAlign w:val="center"/>
          </w:tcPr>
          <w:p w:rsidR="004759C5" w:rsidRDefault="004759C5">
            <w:pPr>
              <w:pStyle w:val="ConsPlusNormal"/>
              <w:jc w:val="center"/>
            </w:pPr>
            <w:r>
              <w:t>80</w:t>
            </w:r>
          </w:p>
        </w:tc>
        <w:tc>
          <w:tcPr>
            <w:tcW w:w="1191" w:type="dxa"/>
            <w:vAlign w:val="center"/>
          </w:tcPr>
          <w:p w:rsidR="004759C5" w:rsidRDefault="004759C5">
            <w:pPr>
              <w:pStyle w:val="ConsPlusNormal"/>
              <w:jc w:val="center"/>
            </w:pPr>
            <w:r>
              <w:t>80</w:t>
            </w:r>
          </w:p>
        </w:tc>
        <w:tc>
          <w:tcPr>
            <w:tcW w:w="1134" w:type="dxa"/>
            <w:vAlign w:val="center"/>
          </w:tcPr>
          <w:p w:rsidR="004759C5" w:rsidRDefault="004759C5">
            <w:pPr>
              <w:pStyle w:val="ConsPlusNormal"/>
              <w:jc w:val="center"/>
            </w:pPr>
            <w:r>
              <w:t>80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обрабатываемых ЦОДом запросов в сутки"</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Кз = Крм x (Кзпр1 x Кчел),</w:t>
            </w:r>
          </w:p>
          <w:p w:rsidR="004759C5" w:rsidRDefault="004759C5">
            <w:pPr>
              <w:pStyle w:val="ConsPlusNormal"/>
              <w:jc w:val="center"/>
            </w:pPr>
            <w:r>
              <w:t>где: Кз - количество обрабатываемых запросов;</w:t>
            </w:r>
          </w:p>
          <w:p w:rsidR="004759C5" w:rsidRDefault="004759C5">
            <w:pPr>
              <w:pStyle w:val="ConsPlusNormal"/>
              <w:jc w:val="center"/>
            </w:pPr>
            <w:r>
              <w:t>Крм - количество рабочих мест,</w:t>
            </w:r>
          </w:p>
          <w:p w:rsidR="004759C5" w:rsidRDefault="004759C5">
            <w:pPr>
              <w:pStyle w:val="ConsPlusNormal"/>
              <w:jc w:val="center"/>
            </w:pPr>
            <w:r>
              <w:t>Кзпр1 - количество запросов, осуществляемых при обслуживании одного клиента,</w:t>
            </w:r>
          </w:p>
          <w:p w:rsidR="004759C5" w:rsidRDefault="004759C5">
            <w:pPr>
              <w:pStyle w:val="ConsPlusNormal"/>
              <w:jc w:val="center"/>
            </w:pPr>
            <w:r>
              <w:t>Кчел - количество клиентов, обслуживаемых одним специалистом за один рабочий день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30000</w:t>
            </w:r>
          </w:p>
        </w:tc>
        <w:tc>
          <w:tcPr>
            <w:tcW w:w="1134" w:type="dxa"/>
            <w:vAlign w:val="center"/>
          </w:tcPr>
          <w:p w:rsidR="004759C5" w:rsidRDefault="004759C5">
            <w:pPr>
              <w:pStyle w:val="ConsPlusNormal"/>
              <w:jc w:val="center"/>
            </w:pPr>
            <w:r>
              <w:t>36280</w:t>
            </w:r>
          </w:p>
        </w:tc>
        <w:tc>
          <w:tcPr>
            <w:tcW w:w="1191" w:type="dxa"/>
            <w:vAlign w:val="center"/>
          </w:tcPr>
          <w:p w:rsidR="004759C5" w:rsidRDefault="004759C5">
            <w:pPr>
              <w:pStyle w:val="ConsPlusNormal"/>
              <w:jc w:val="center"/>
            </w:pPr>
            <w:r>
              <w:t>36280</w:t>
            </w:r>
          </w:p>
        </w:tc>
      </w:tr>
      <w:tr w:rsidR="004759C5">
        <w:tc>
          <w:tcPr>
            <w:tcW w:w="850" w:type="dxa"/>
            <w:vMerge w:val="restart"/>
          </w:tcPr>
          <w:p w:rsidR="004759C5" w:rsidRDefault="004759C5">
            <w:pPr>
              <w:pStyle w:val="ConsPlusNormal"/>
              <w:jc w:val="center"/>
            </w:pPr>
            <w:r>
              <w:t>1.1.2.</w:t>
            </w:r>
          </w:p>
        </w:tc>
        <w:tc>
          <w:tcPr>
            <w:tcW w:w="2721" w:type="dxa"/>
            <w:vAlign w:val="center"/>
          </w:tcPr>
          <w:p w:rsidR="004759C5" w:rsidRDefault="004759C5">
            <w:pPr>
              <w:pStyle w:val="ConsPlusNormal"/>
            </w:pPr>
            <w:r>
              <w:t xml:space="preserve">Мероприятие "Развитие государственных информационных систем Забайкальского края "Реестр государственных и муниципальных услуг" и "Портал государственных и муниципальных услуг Забайкальского края" (далее - Портал) (разработка сервисов электронных услуг, развитие Портала, поддержка функциональных сервисов </w:t>
            </w:r>
            <w:r>
              <w:lastRenderedPageBreak/>
              <w:t>и технологических компонентов Портала, совершенствование интерфейсных решений)</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3050,00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5000,00</w:t>
            </w:r>
          </w:p>
        </w:tc>
        <w:tc>
          <w:tcPr>
            <w:tcW w:w="1134" w:type="dxa"/>
            <w:vAlign w:val="center"/>
          </w:tcPr>
          <w:p w:rsidR="004759C5" w:rsidRDefault="004759C5">
            <w:pPr>
              <w:pStyle w:val="ConsPlusNormal"/>
              <w:jc w:val="center"/>
            </w:pPr>
            <w:r>
              <w:t>5000,00</w:t>
            </w:r>
          </w:p>
        </w:tc>
        <w:tc>
          <w:tcPr>
            <w:tcW w:w="1134" w:type="dxa"/>
            <w:vAlign w:val="center"/>
          </w:tcPr>
          <w:p w:rsidR="004759C5" w:rsidRDefault="004759C5">
            <w:pPr>
              <w:pStyle w:val="ConsPlusNormal"/>
              <w:jc w:val="center"/>
            </w:pPr>
            <w:r>
              <w:t>5000,00</w:t>
            </w:r>
          </w:p>
        </w:tc>
        <w:tc>
          <w:tcPr>
            <w:tcW w:w="1134" w:type="dxa"/>
            <w:vAlign w:val="center"/>
          </w:tcPr>
          <w:p w:rsidR="004759C5" w:rsidRDefault="004759C5">
            <w:pPr>
              <w:pStyle w:val="ConsPlusNormal"/>
              <w:jc w:val="center"/>
            </w:pPr>
            <w:r>
              <w:t>5000,00</w:t>
            </w:r>
          </w:p>
        </w:tc>
        <w:tc>
          <w:tcPr>
            <w:tcW w:w="1191" w:type="dxa"/>
            <w:vAlign w:val="center"/>
          </w:tcPr>
          <w:p w:rsidR="004759C5" w:rsidRDefault="004759C5">
            <w:pPr>
              <w:pStyle w:val="ConsPlusNormal"/>
              <w:jc w:val="center"/>
            </w:pPr>
            <w:r>
              <w:t>23050,00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государственных и муниципальных услуг, предоставляемых исполнительными органами государственной власти Забайкальского края и органами местного самоуправления и имеющих электронные формы в составе Портала"</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20</w:t>
            </w:r>
          </w:p>
        </w:tc>
        <w:tc>
          <w:tcPr>
            <w:tcW w:w="1020" w:type="dxa"/>
            <w:vAlign w:val="center"/>
          </w:tcPr>
          <w:p w:rsidR="004759C5" w:rsidRDefault="004759C5">
            <w:pPr>
              <w:pStyle w:val="ConsPlusNormal"/>
              <w:jc w:val="center"/>
            </w:pPr>
            <w:r>
              <w:t>25</w:t>
            </w:r>
          </w:p>
        </w:tc>
        <w:tc>
          <w:tcPr>
            <w:tcW w:w="1020" w:type="dxa"/>
            <w:vAlign w:val="center"/>
          </w:tcPr>
          <w:p w:rsidR="004759C5" w:rsidRDefault="004759C5">
            <w:pPr>
              <w:pStyle w:val="ConsPlusNormal"/>
              <w:jc w:val="center"/>
            </w:pPr>
            <w:r>
              <w:t>25</w:t>
            </w:r>
          </w:p>
        </w:tc>
        <w:tc>
          <w:tcPr>
            <w:tcW w:w="1191" w:type="dxa"/>
            <w:vAlign w:val="center"/>
          </w:tcPr>
          <w:p w:rsidR="004759C5" w:rsidRDefault="004759C5">
            <w:pPr>
              <w:pStyle w:val="ConsPlusNormal"/>
              <w:jc w:val="center"/>
            </w:pPr>
            <w:r>
              <w:t>45</w:t>
            </w:r>
          </w:p>
        </w:tc>
        <w:tc>
          <w:tcPr>
            <w:tcW w:w="1134" w:type="dxa"/>
            <w:vAlign w:val="center"/>
          </w:tcPr>
          <w:p w:rsidR="004759C5" w:rsidRDefault="004759C5">
            <w:pPr>
              <w:pStyle w:val="ConsPlusNormal"/>
              <w:jc w:val="center"/>
            </w:pPr>
            <w:r>
              <w:t>65</w:t>
            </w:r>
          </w:p>
        </w:tc>
        <w:tc>
          <w:tcPr>
            <w:tcW w:w="1134" w:type="dxa"/>
            <w:vAlign w:val="center"/>
          </w:tcPr>
          <w:p w:rsidR="004759C5" w:rsidRDefault="004759C5">
            <w:pPr>
              <w:pStyle w:val="ConsPlusNormal"/>
              <w:jc w:val="center"/>
            </w:pPr>
            <w:r>
              <w:t>85</w:t>
            </w:r>
          </w:p>
        </w:tc>
        <w:tc>
          <w:tcPr>
            <w:tcW w:w="1134" w:type="dxa"/>
            <w:vAlign w:val="center"/>
          </w:tcPr>
          <w:p w:rsidR="004759C5" w:rsidRDefault="004759C5">
            <w:pPr>
              <w:pStyle w:val="ConsPlusNormal"/>
              <w:jc w:val="center"/>
            </w:pPr>
            <w:r>
              <w:t>105</w:t>
            </w:r>
          </w:p>
        </w:tc>
        <w:tc>
          <w:tcPr>
            <w:tcW w:w="1191" w:type="dxa"/>
            <w:vAlign w:val="center"/>
          </w:tcPr>
          <w:p w:rsidR="004759C5" w:rsidRDefault="004759C5">
            <w:pPr>
              <w:pStyle w:val="ConsPlusNormal"/>
              <w:jc w:val="center"/>
            </w:pPr>
            <w:r>
              <w:t>105</w:t>
            </w:r>
          </w:p>
        </w:tc>
      </w:tr>
      <w:tr w:rsidR="004759C5">
        <w:tc>
          <w:tcPr>
            <w:tcW w:w="850" w:type="dxa"/>
            <w:vMerge w:val="restart"/>
          </w:tcPr>
          <w:p w:rsidR="004759C5" w:rsidRDefault="004759C5">
            <w:pPr>
              <w:pStyle w:val="ConsPlusNormal"/>
              <w:jc w:val="center"/>
            </w:pPr>
            <w:r>
              <w:t>1.1.3.</w:t>
            </w:r>
          </w:p>
        </w:tc>
        <w:tc>
          <w:tcPr>
            <w:tcW w:w="2721" w:type="dxa"/>
            <w:vAlign w:val="center"/>
          </w:tcPr>
          <w:p w:rsidR="004759C5" w:rsidRDefault="004759C5">
            <w:pPr>
              <w:pStyle w:val="ConsPlusNormal"/>
            </w:pPr>
            <w:r>
              <w:t>Мероприятие "Создание систем контроля, мониторинга, досудебного обжалования порядка оказания государственных и муниципальных услуг"</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связи Забайкальского </w:t>
            </w:r>
            <w:r>
              <w:lastRenderedPageBreak/>
              <w:t>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3000,00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91" w:type="dxa"/>
            <w:vAlign w:val="center"/>
          </w:tcPr>
          <w:p w:rsidR="004759C5" w:rsidRDefault="004759C5">
            <w:pPr>
              <w:pStyle w:val="ConsPlusNormal"/>
              <w:jc w:val="center"/>
            </w:pPr>
            <w:r>
              <w:t>7000,00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исполнительных органов государственной власти Забайкальского края и органов местного самоуправления, имеющих возможность использовать в своей деятельности системы контроля и мониторинга, досудебного обжалования порядка оказания государственных и муниципальных услуг"</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87</w:t>
            </w:r>
          </w:p>
        </w:tc>
        <w:tc>
          <w:tcPr>
            <w:tcW w:w="1191" w:type="dxa"/>
            <w:vAlign w:val="center"/>
          </w:tcPr>
          <w:p w:rsidR="004759C5" w:rsidRDefault="004759C5">
            <w:pPr>
              <w:pStyle w:val="ConsPlusNormal"/>
              <w:jc w:val="center"/>
            </w:pPr>
            <w:r>
              <w:t>174</w:t>
            </w:r>
          </w:p>
        </w:tc>
        <w:tc>
          <w:tcPr>
            <w:tcW w:w="1134" w:type="dxa"/>
            <w:vAlign w:val="center"/>
          </w:tcPr>
          <w:p w:rsidR="004759C5" w:rsidRDefault="004759C5">
            <w:pPr>
              <w:pStyle w:val="ConsPlusNormal"/>
              <w:jc w:val="center"/>
            </w:pPr>
            <w:r>
              <w:t>262</w:t>
            </w:r>
          </w:p>
        </w:tc>
        <w:tc>
          <w:tcPr>
            <w:tcW w:w="1134" w:type="dxa"/>
            <w:vAlign w:val="center"/>
          </w:tcPr>
          <w:p w:rsidR="004759C5" w:rsidRDefault="004759C5">
            <w:pPr>
              <w:pStyle w:val="ConsPlusNormal"/>
              <w:jc w:val="center"/>
            </w:pPr>
            <w:r>
              <w:t>349</w:t>
            </w:r>
          </w:p>
        </w:tc>
        <w:tc>
          <w:tcPr>
            <w:tcW w:w="1134" w:type="dxa"/>
            <w:vAlign w:val="center"/>
          </w:tcPr>
          <w:p w:rsidR="004759C5" w:rsidRDefault="004759C5">
            <w:pPr>
              <w:pStyle w:val="ConsPlusNormal"/>
              <w:jc w:val="center"/>
            </w:pPr>
            <w:r>
              <w:t>438</w:t>
            </w:r>
          </w:p>
        </w:tc>
        <w:tc>
          <w:tcPr>
            <w:tcW w:w="1191" w:type="dxa"/>
            <w:vAlign w:val="center"/>
          </w:tcPr>
          <w:p w:rsidR="004759C5" w:rsidRDefault="004759C5">
            <w:pPr>
              <w:pStyle w:val="ConsPlusNormal"/>
              <w:jc w:val="center"/>
            </w:pPr>
            <w:r>
              <w:t>438</w:t>
            </w:r>
          </w:p>
        </w:tc>
      </w:tr>
      <w:tr w:rsidR="004759C5">
        <w:tc>
          <w:tcPr>
            <w:tcW w:w="850" w:type="dxa"/>
            <w:vMerge w:val="restart"/>
          </w:tcPr>
          <w:p w:rsidR="004759C5" w:rsidRDefault="004759C5">
            <w:pPr>
              <w:pStyle w:val="ConsPlusNormal"/>
              <w:jc w:val="center"/>
            </w:pPr>
            <w:r>
              <w:t>1.2.</w:t>
            </w:r>
          </w:p>
        </w:tc>
        <w:tc>
          <w:tcPr>
            <w:tcW w:w="2721" w:type="dxa"/>
            <w:vAlign w:val="center"/>
          </w:tcPr>
          <w:p w:rsidR="004759C5" w:rsidRDefault="004759C5">
            <w:pPr>
              <w:pStyle w:val="ConsPlusNormal"/>
            </w:pPr>
            <w:r>
              <w:t xml:space="preserve">Основное мероприятие "Повышение оперативности и качества предоставления государственных и муниципальных услуг за счет использования информационно-коммуникационных технологий (далее - ИКТ), создание условий для предоставления государственных и муниципальных услуг на базе краевого государственного автономного учреждения "Многофункциональный </w:t>
            </w:r>
            <w:r>
              <w:lastRenderedPageBreak/>
              <w:t>центр предоставления государственных и муниципальных услуг Забайкальского края" (далее - КГАУ "МФЦ")</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18530,00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20000,00</w:t>
            </w:r>
          </w:p>
        </w:tc>
        <w:tc>
          <w:tcPr>
            <w:tcW w:w="1134" w:type="dxa"/>
            <w:vAlign w:val="center"/>
          </w:tcPr>
          <w:p w:rsidR="004759C5" w:rsidRDefault="004759C5">
            <w:pPr>
              <w:pStyle w:val="ConsPlusNormal"/>
              <w:jc w:val="center"/>
            </w:pPr>
            <w:r>
              <w:t>20000,00</w:t>
            </w:r>
          </w:p>
        </w:tc>
        <w:tc>
          <w:tcPr>
            <w:tcW w:w="1134" w:type="dxa"/>
            <w:vAlign w:val="center"/>
          </w:tcPr>
          <w:p w:rsidR="004759C5" w:rsidRDefault="004759C5">
            <w:pPr>
              <w:pStyle w:val="ConsPlusNormal"/>
              <w:jc w:val="center"/>
            </w:pPr>
            <w:r>
              <w:t>20000,00</w:t>
            </w:r>
          </w:p>
        </w:tc>
        <w:tc>
          <w:tcPr>
            <w:tcW w:w="1134" w:type="dxa"/>
            <w:vAlign w:val="center"/>
          </w:tcPr>
          <w:p w:rsidR="004759C5" w:rsidRDefault="004759C5">
            <w:pPr>
              <w:pStyle w:val="ConsPlusNormal"/>
              <w:jc w:val="center"/>
            </w:pPr>
            <w:r>
              <w:t>20000,00</w:t>
            </w:r>
          </w:p>
        </w:tc>
        <w:tc>
          <w:tcPr>
            <w:tcW w:w="1191" w:type="dxa"/>
            <w:vAlign w:val="center"/>
          </w:tcPr>
          <w:p w:rsidR="004759C5" w:rsidRDefault="004759C5">
            <w:pPr>
              <w:pStyle w:val="ConsPlusNormal"/>
              <w:jc w:val="center"/>
            </w:pPr>
            <w:r>
              <w:t>98530,00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"Объем выполненной государственной услуги "Организация и обеспечение деятельности единого места приема, регистрации и выдачи необходимых документов гражданам и юридическим лицам при предоставлении государственных и муниципальных услуг"</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выполненных государственных услуг "Организация и обеспечение деятельности единого места приема, регистрации и выдачи необходимых документов гражданам и юридическим лицам при предоставлении государственных и муниципальных услуг;</w:t>
            </w:r>
          </w:p>
          <w:p w:rsidR="004759C5" w:rsidRDefault="004759C5">
            <w:pPr>
              <w:pStyle w:val="ConsPlusNormal"/>
              <w:jc w:val="center"/>
            </w:pPr>
            <w:r>
              <w:t>B - общее количество запланированных к выполнению государственных услуг "Организация и обеспечение деятельности единого места приема, регистрации и выдачи необходимых документов гражданам и юридическим лицам при предоставлении государственных и муниципальных услуг" в соответствии с государственным заданием</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КГАУ "МФЦ" - участник государственной программы</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100</w:t>
            </w:r>
          </w:p>
        </w:tc>
        <w:tc>
          <w:tcPr>
            <w:tcW w:w="624"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1.2.1.</w:t>
            </w:r>
          </w:p>
        </w:tc>
        <w:tc>
          <w:tcPr>
            <w:tcW w:w="2721" w:type="dxa"/>
            <w:vAlign w:val="center"/>
          </w:tcPr>
          <w:p w:rsidR="004759C5" w:rsidRDefault="004759C5">
            <w:pPr>
              <w:pStyle w:val="ConsPlusNormal"/>
            </w:pPr>
            <w:r>
              <w:t>Мероприятие "Развитие и эксплуатация автоматизированной информационной системы поддержки деятельности МФЦ (далее - АИС МФЦ)"</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pPr>
            <w:r>
              <w:t>2014 - 2020 годы</w:t>
            </w:r>
          </w:p>
        </w:tc>
        <w:tc>
          <w:tcPr>
            <w:tcW w:w="1928" w:type="dxa"/>
            <w:vAlign w:val="center"/>
          </w:tcPr>
          <w:p w:rsidR="004759C5" w:rsidRDefault="004759C5">
            <w:pPr>
              <w:pStyle w:val="ConsPlusNormal"/>
            </w:pPr>
            <w:r>
              <w:t>КГАУ "МФЦ" - участник государственной программы</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КГАУ "МФЦ" - участник государственной программы</w:t>
            </w:r>
          </w:p>
        </w:tc>
        <w:tc>
          <w:tcPr>
            <w:tcW w:w="1191" w:type="dxa"/>
            <w:vAlign w:val="center"/>
          </w:tcPr>
          <w:p w:rsidR="004759C5" w:rsidRDefault="004759C5">
            <w:pPr>
              <w:pStyle w:val="ConsPlusNormal"/>
              <w:jc w:val="center"/>
            </w:pPr>
            <w:r>
              <w:t>0113</w:t>
            </w:r>
          </w:p>
        </w:tc>
        <w:tc>
          <w:tcPr>
            <w:tcW w:w="1361" w:type="dxa"/>
            <w:vAlign w:val="center"/>
          </w:tcPr>
          <w:p w:rsidR="004759C5" w:rsidRDefault="004759C5">
            <w:pPr>
              <w:pStyle w:val="ConsPlusNormal"/>
              <w:jc w:val="center"/>
            </w:pPr>
            <w:r>
              <w:t>0610219905</w:t>
            </w:r>
          </w:p>
        </w:tc>
        <w:tc>
          <w:tcPr>
            <w:tcW w:w="624" w:type="dxa"/>
            <w:vAlign w:val="center"/>
          </w:tcPr>
          <w:p w:rsidR="004759C5" w:rsidRDefault="004759C5">
            <w:pPr>
              <w:pStyle w:val="ConsPlusNormal"/>
              <w:jc w:val="center"/>
            </w:pPr>
            <w:r>
              <w:t>622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18530,00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20000,00</w:t>
            </w:r>
          </w:p>
        </w:tc>
        <w:tc>
          <w:tcPr>
            <w:tcW w:w="1134" w:type="dxa"/>
            <w:vAlign w:val="center"/>
          </w:tcPr>
          <w:p w:rsidR="004759C5" w:rsidRDefault="004759C5">
            <w:pPr>
              <w:pStyle w:val="ConsPlusNormal"/>
              <w:jc w:val="center"/>
            </w:pPr>
            <w:r>
              <w:t>20000,00</w:t>
            </w:r>
          </w:p>
        </w:tc>
        <w:tc>
          <w:tcPr>
            <w:tcW w:w="1134" w:type="dxa"/>
            <w:vAlign w:val="center"/>
          </w:tcPr>
          <w:p w:rsidR="004759C5" w:rsidRDefault="004759C5">
            <w:pPr>
              <w:pStyle w:val="ConsPlusNormal"/>
              <w:jc w:val="center"/>
            </w:pPr>
            <w:r>
              <w:t>20000,00</w:t>
            </w:r>
          </w:p>
        </w:tc>
        <w:tc>
          <w:tcPr>
            <w:tcW w:w="1134" w:type="dxa"/>
            <w:vAlign w:val="center"/>
          </w:tcPr>
          <w:p w:rsidR="004759C5" w:rsidRDefault="004759C5">
            <w:pPr>
              <w:pStyle w:val="ConsPlusNormal"/>
              <w:jc w:val="center"/>
            </w:pPr>
            <w:r>
              <w:t>20000,00</w:t>
            </w:r>
          </w:p>
        </w:tc>
        <w:tc>
          <w:tcPr>
            <w:tcW w:w="1191" w:type="dxa"/>
            <w:vAlign w:val="center"/>
          </w:tcPr>
          <w:p w:rsidR="004759C5" w:rsidRDefault="004759C5">
            <w:pPr>
              <w:pStyle w:val="ConsPlusNormal"/>
              <w:jc w:val="center"/>
            </w:pPr>
            <w:r>
              <w:t>98530,00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"Количество функционирующих МФЦ (в том числе ТОСП, мобильных офисов МФЦ), оснащенных АИС МФЦ, соответствующей требованиям, указанным в </w:t>
            </w:r>
            <w:hyperlink r:id="rId77" w:history="1">
              <w:r>
                <w:rPr>
                  <w:color w:val="0000FF"/>
                </w:rPr>
                <w:t>п. 21</w:t>
              </w:r>
            </w:hyperlink>
            <w:r>
              <w:t xml:space="preserve"> постановления Правительства Российской Федерации от 22 декабря 2012 года N 1376"</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Абсолютное значение</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КГАУ "МФЦ" - участник государственной программы</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19</w:t>
            </w:r>
          </w:p>
        </w:tc>
        <w:tc>
          <w:tcPr>
            <w:tcW w:w="1020" w:type="dxa"/>
            <w:vAlign w:val="center"/>
          </w:tcPr>
          <w:p w:rsidR="004759C5" w:rsidRDefault="004759C5">
            <w:pPr>
              <w:pStyle w:val="ConsPlusNormal"/>
              <w:jc w:val="center"/>
            </w:pPr>
            <w:r>
              <w:t>36</w:t>
            </w:r>
          </w:p>
        </w:tc>
        <w:tc>
          <w:tcPr>
            <w:tcW w:w="1020" w:type="dxa"/>
            <w:vAlign w:val="center"/>
          </w:tcPr>
          <w:p w:rsidR="004759C5" w:rsidRDefault="004759C5">
            <w:pPr>
              <w:pStyle w:val="ConsPlusNormal"/>
              <w:jc w:val="center"/>
            </w:pPr>
            <w:r>
              <w:t>36</w:t>
            </w:r>
          </w:p>
        </w:tc>
        <w:tc>
          <w:tcPr>
            <w:tcW w:w="1191" w:type="dxa"/>
            <w:vAlign w:val="center"/>
          </w:tcPr>
          <w:p w:rsidR="004759C5" w:rsidRDefault="004759C5">
            <w:pPr>
              <w:pStyle w:val="ConsPlusNormal"/>
              <w:jc w:val="center"/>
            </w:pPr>
            <w:r>
              <w:t>36</w:t>
            </w:r>
          </w:p>
        </w:tc>
        <w:tc>
          <w:tcPr>
            <w:tcW w:w="1134" w:type="dxa"/>
            <w:vAlign w:val="center"/>
          </w:tcPr>
          <w:p w:rsidR="004759C5" w:rsidRDefault="004759C5">
            <w:pPr>
              <w:pStyle w:val="ConsPlusNormal"/>
              <w:jc w:val="center"/>
            </w:pPr>
            <w:r>
              <w:t>36</w:t>
            </w:r>
          </w:p>
        </w:tc>
        <w:tc>
          <w:tcPr>
            <w:tcW w:w="1134" w:type="dxa"/>
            <w:vAlign w:val="center"/>
          </w:tcPr>
          <w:p w:rsidR="004759C5" w:rsidRDefault="004759C5">
            <w:pPr>
              <w:pStyle w:val="ConsPlusNormal"/>
              <w:jc w:val="center"/>
            </w:pPr>
            <w:r>
              <w:t>36</w:t>
            </w:r>
          </w:p>
        </w:tc>
        <w:tc>
          <w:tcPr>
            <w:tcW w:w="1134" w:type="dxa"/>
            <w:vAlign w:val="center"/>
          </w:tcPr>
          <w:p w:rsidR="004759C5" w:rsidRDefault="004759C5">
            <w:pPr>
              <w:pStyle w:val="ConsPlusNormal"/>
              <w:jc w:val="center"/>
            </w:pPr>
            <w:r>
              <w:t>36</w:t>
            </w:r>
          </w:p>
        </w:tc>
        <w:tc>
          <w:tcPr>
            <w:tcW w:w="1191" w:type="dxa"/>
            <w:vAlign w:val="center"/>
          </w:tcPr>
          <w:p w:rsidR="004759C5" w:rsidRDefault="004759C5">
            <w:pPr>
              <w:pStyle w:val="ConsPlusNormal"/>
              <w:jc w:val="center"/>
            </w:pPr>
            <w:r>
              <w:t>36</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комплектов документов на получение услуг, переданных всеми МФЦ в органы, предоставляющие услуги, с использованием АИС МФЦ в электронной форме в среднем за месяц в течение года"</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Абсолютное значение</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КГАУ "МФЦ" - участник государственной программы</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175</w:t>
            </w:r>
          </w:p>
        </w:tc>
        <w:tc>
          <w:tcPr>
            <w:tcW w:w="1020" w:type="dxa"/>
            <w:vAlign w:val="center"/>
          </w:tcPr>
          <w:p w:rsidR="004759C5" w:rsidRDefault="004759C5">
            <w:pPr>
              <w:pStyle w:val="ConsPlusNormal"/>
              <w:jc w:val="center"/>
            </w:pPr>
            <w:r>
              <w:t>2500</w:t>
            </w:r>
          </w:p>
        </w:tc>
        <w:tc>
          <w:tcPr>
            <w:tcW w:w="1020" w:type="dxa"/>
            <w:vAlign w:val="center"/>
          </w:tcPr>
          <w:p w:rsidR="004759C5" w:rsidRDefault="004759C5">
            <w:pPr>
              <w:pStyle w:val="ConsPlusNormal"/>
              <w:jc w:val="center"/>
            </w:pPr>
            <w:r>
              <w:t>3000</w:t>
            </w:r>
          </w:p>
        </w:tc>
        <w:tc>
          <w:tcPr>
            <w:tcW w:w="1191" w:type="dxa"/>
            <w:vAlign w:val="center"/>
          </w:tcPr>
          <w:p w:rsidR="004759C5" w:rsidRDefault="004759C5">
            <w:pPr>
              <w:pStyle w:val="ConsPlusNormal"/>
              <w:jc w:val="center"/>
            </w:pPr>
            <w:r>
              <w:t>3500</w:t>
            </w:r>
          </w:p>
        </w:tc>
        <w:tc>
          <w:tcPr>
            <w:tcW w:w="1134" w:type="dxa"/>
            <w:vAlign w:val="center"/>
          </w:tcPr>
          <w:p w:rsidR="004759C5" w:rsidRDefault="004759C5">
            <w:pPr>
              <w:pStyle w:val="ConsPlusNormal"/>
              <w:jc w:val="center"/>
            </w:pPr>
            <w:r>
              <w:t>4000</w:t>
            </w:r>
          </w:p>
        </w:tc>
        <w:tc>
          <w:tcPr>
            <w:tcW w:w="1134" w:type="dxa"/>
            <w:vAlign w:val="center"/>
          </w:tcPr>
          <w:p w:rsidR="004759C5" w:rsidRDefault="004759C5">
            <w:pPr>
              <w:pStyle w:val="ConsPlusNormal"/>
              <w:jc w:val="center"/>
            </w:pPr>
            <w:r>
              <w:t>4500</w:t>
            </w:r>
          </w:p>
        </w:tc>
        <w:tc>
          <w:tcPr>
            <w:tcW w:w="1134" w:type="dxa"/>
            <w:vAlign w:val="center"/>
          </w:tcPr>
          <w:p w:rsidR="004759C5" w:rsidRDefault="004759C5">
            <w:pPr>
              <w:pStyle w:val="ConsPlusNormal"/>
              <w:jc w:val="center"/>
            </w:pPr>
            <w:r>
              <w:t>5000</w:t>
            </w:r>
          </w:p>
        </w:tc>
        <w:tc>
          <w:tcPr>
            <w:tcW w:w="1191" w:type="dxa"/>
            <w:vAlign w:val="center"/>
          </w:tcPr>
          <w:p w:rsidR="004759C5" w:rsidRDefault="004759C5">
            <w:pPr>
              <w:pStyle w:val="ConsPlusNormal"/>
              <w:jc w:val="center"/>
            </w:pPr>
            <w:r>
              <w:t>5000</w:t>
            </w:r>
          </w:p>
        </w:tc>
      </w:tr>
      <w:tr w:rsidR="004759C5">
        <w:tc>
          <w:tcPr>
            <w:tcW w:w="850" w:type="dxa"/>
            <w:vMerge w:val="restart"/>
          </w:tcPr>
          <w:p w:rsidR="004759C5" w:rsidRDefault="004759C5">
            <w:pPr>
              <w:pStyle w:val="ConsPlusNormal"/>
              <w:jc w:val="center"/>
            </w:pPr>
            <w:r>
              <w:t>1.3.</w:t>
            </w:r>
          </w:p>
        </w:tc>
        <w:tc>
          <w:tcPr>
            <w:tcW w:w="2721" w:type="dxa"/>
            <w:vAlign w:val="center"/>
          </w:tcPr>
          <w:p w:rsidR="004759C5" w:rsidRDefault="004759C5">
            <w:pPr>
              <w:pStyle w:val="ConsPlusNormal"/>
            </w:pPr>
            <w:r>
              <w:t xml:space="preserve">Основное мероприятие "Повышение эффективности информационного взаимодействия федеральных, региональных органов </w:t>
            </w:r>
            <w:r>
              <w:lastRenderedPageBreak/>
              <w:t>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8312,99</w:t>
            </w:r>
          </w:p>
        </w:tc>
        <w:tc>
          <w:tcPr>
            <w:tcW w:w="1020" w:type="dxa"/>
            <w:vAlign w:val="center"/>
          </w:tcPr>
          <w:p w:rsidR="004759C5" w:rsidRDefault="004759C5">
            <w:pPr>
              <w:pStyle w:val="ConsPlusNormal"/>
              <w:jc w:val="center"/>
            </w:pPr>
            <w:r>
              <w:t>2100,00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34032,00</w:t>
            </w:r>
          </w:p>
        </w:tc>
        <w:tc>
          <w:tcPr>
            <w:tcW w:w="1134" w:type="dxa"/>
            <w:vAlign w:val="center"/>
          </w:tcPr>
          <w:p w:rsidR="004759C5" w:rsidRDefault="004759C5">
            <w:pPr>
              <w:pStyle w:val="ConsPlusNormal"/>
              <w:jc w:val="center"/>
            </w:pPr>
            <w:r>
              <w:t>16854,54</w:t>
            </w:r>
          </w:p>
        </w:tc>
        <w:tc>
          <w:tcPr>
            <w:tcW w:w="1134" w:type="dxa"/>
            <w:vAlign w:val="center"/>
          </w:tcPr>
          <w:p w:rsidR="004759C5" w:rsidRDefault="004759C5">
            <w:pPr>
              <w:pStyle w:val="ConsPlusNormal"/>
              <w:jc w:val="center"/>
            </w:pPr>
            <w:r>
              <w:t>16861,80</w:t>
            </w:r>
          </w:p>
        </w:tc>
        <w:tc>
          <w:tcPr>
            <w:tcW w:w="1134" w:type="dxa"/>
            <w:vAlign w:val="center"/>
          </w:tcPr>
          <w:p w:rsidR="004759C5" w:rsidRDefault="004759C5">
            <w:pPr>
              <w:pStyle w:val="ConsPlusNormal"/>
              <w:jc w:val="center"/>
            </w:pPr>
            <w:r>
              <w:t>15200,00</w:t>
            </w:r>
          </w:p>
        </w:tc>
        <w:tc>
          <w:tcPr>
            <w:tcW w:w="1191" w:type="dxa"/>
            <w:vAlign w:val="center"/>
          </w:tcPr>
          <w:p w:rsidR="004759C5" w:rsidRDefault="004759C5">
            <w:pPr>
              <w:pStyle w:val="ConsPlusNormal"/>
              <w:jc w:val="center"/>
            </w:pPr>
            <w:r>
              <w:t>93361,33</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4530,00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4530,00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"Объем выполненных государственным учреждением "Забайкальский информационный центр" (далее - ГУ "ЗИЦ") государственных работ</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объем выполненных государственных работ;</w:t>
            </w:r>
          </w:p>
          <w:p w:rsidR="004759C5" w:rsidRDefault="004759C5">
            <w:pPr>
              <w:pStyle w:val="ConsPlusNormal"/>
              <w:jc w:val="center"/>
            </w:pPr>
            <w:r>
              <w:t>B - общий объем запланированных государственных работ в соответствии с государственным заданием</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ГУ "ЗИЦ" - участник государственной программы</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100</w:t>
            </w:r>
          </w:p>
        </w:tc>
        <w:tc>
          <w:tcPr>
            <w:tcW w:w="624"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основного мероприятия "Доля </w:t>
            </w:r>
            <w:r>
              <w:lastRenderedPageBreak/>
              <w:t>нормативных правовых актов Правительства Забайкальского края, прошедших подготовку и согласование полностью в электронном виде от общего количества"</w:t>
            </w:r>
          </w:p>
        </w:tc>
        <w:tc>
          <w:tcPr>
            <w:tcW w:w="1247" w:type="dxa"/>
            <w:vAlign w:val="center"/>
          </w:tcPr>
          <w:p w:rsidR="004759C5" w:rsidRDefault="004759C5">
            <w:pPr>
              <w:pStyle w:val="ConsPlusNormal"/>
              <w:jc w:val="center"/>
            </w:pPr>
            <w:r>
              <w:lastRenderedPageBreak/>
              <w:t>%</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 xml:space="preserve">A - количество нормативных правовых актов </w:t>
            </w:r>
            <w:r>
              <w:lastRenderedPageBreak/>
              <w:t>Правительства Забайкальского края, прошедших подготовку и согласование полностью в электронном виде;</w:t>
            </w:r>
          </w:p>
          <w:p w:rsidR="004759C5" w:rsidRDefault="004759C5">
            <w:pPr>
              <w:pStyle w:val="ConsPlusNormal"/>
              <w:jc w:val="center"/>
            </w:pPr>
            <w:r>
              <w:t>B - общее количество нормативных правовых актов Правительства Забайкальского края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 xml:space="preserve">Департамент информатизации и </w:t>
            </w:r>
            <w:r>
              <w:lastRenderedPageBreak/>
              <w:t>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20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40</w:t>
            </w:r>
          </w:p>
        </w:tc>
        <w:tc>
          <w:tcPr>
            <w:tcW w:w="1191" w:type="dxa"/>
            <w:vAlign w:val="center"/>
          </w:tcPr>
          <w:p w:rsidR="004759C5" w:rsidRDefault="004759C5">
            <w:pPr>
              <w:pStyle w:val="ConsPlusNormal"/>
              <w:jc w:val="center"/>
            </w:pPr>
            <w:r>
              <w:t>55</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85</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"Количество сервисов системы межведомственного электронного взаимодействия, используемых исполнительными органами государственной власти Забайкальского края и органами местного самоуправления при предоставлении государственных и муниципальных услуг"</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120</w:t>
            </w:r>
          </w:p>
        </w:tc>
        <w:tc>
          <w:tcPr>
            <w:tcW w:w="624" w:type="dxa"/>
            <w:vAlign w:val="center"/>
          </w:tcPr>
          <w:p w:rsidR="004759C5" w:rsidRDefault="004759C5">
            <w:pPr>
              <w:pStyle w:val="ConsPlusNormal"/>
              <w:jc w:val="center"/>
            </w:pPr>
            <w:r>
              <w:t>120</w:t>
            </w:r>
          </w:p>
        </w:tc>
        <w:tc>
          <w:tcPr>
            <w:tcW w:w="1020" w:type="dxa"/>
            <w:vAlign w:val="center"/>
          </w:tcPr>
          <w:p w:rsidR="004759C5" w:rsidRDefault="004759C5">
            <w:pPr>
              <w:pStyle w:val="ConsPlusNormal"/>
              <w:jc w:val="center"/>
            </w:pPr>
            <w:r>
              <w:t>229</w:t>
            </w:r>
          </w:p>
        </w:tc>
        <w:tc>
          <w:tcPr>
            <w:tcW w:w="1020" w:type="dxa"/>
            <w:vAlign w:val="center"/>
          </w:tcPr>
          <w:p w:rsidR="004759C5" w:rsidRDefault="004759C5">
            <w:pPr>
              <w:pStyle w:val="ConsPlusNormal"/>
              <w:jc w:val="center"/>
            </w:pPr>
            <w:r>
              <w:t>259</w:t>
            </w:r>
          </w:p>
        </w:tc>
        <w:tc>
          <w:tcPr>
            <w:tcW w:w="1020" w:type="dxa"/>
            <w:vAlign w:val="center"/>
          </w:tcPr>
          <w:p w:rsidR="004759C5" w:rsidRDefault="004759C5">
            <w:pPr>
              <w:pStyle w:val="ConsPlusNormal"/>
              <w:jc w:val="center"/>
            </w:pPr>
            <w:r>
              <w:t>259</w:t>
            </w:r>
          </w:p>
        </w:tc>
        <w:tc>
          <w:tcPr>
            <w:tcW w:w="1191" w:type="dxa"/>
            <w:vAlign w:val="center"/>
          </w:tcPr>
          <w:p w:rsidR="004759C5" w:rsidRDefault="004759C5">
            <w:pPr>
              <w:pStyle w:val="ConsPlusNormal"/>
              <w:jc w:val="center"/>
            </w:pPr>
            <w:r>
              <w:t>259</w:t>
            </w:r>
          </w:p>
        </w:tc>
        <w:tc>
          <w:tcPr>
            <w:tcW w:w="1134" w:type="dxa"/>
            <w:vAlign w:val="center"/>
          </w:tcPr>
          <w:p w:rsidR="004759C5" w:rsidRDefault="004759C5">
            <w:pPr>
              <w:pStyle w:val="ConsPlusNormal"/>
              <w:jc w:val="center"/>
            </w:pPr>
            <w:r>
              <w:t>280</w:t>
            </w:r>
          </w:p>
        </w:tc>
        <w:tc>
          <w:tcPr>
            <w:tcW w:w="1134" w:type="dxa"/>
            <w:vAlign w:val="center"/>
          </w:tcPr>
          <w:p w:rsidR="004759C5" w:rsidRDefault="004759C5">
            <w:pPr>
              <w:pStyle w:val="ConsPlusNormal"/>
              <w:jc w:val="center"/>
            </w:pPr>
            <w:r>
              <w:t>285</w:t>
            </w:r>
          </w:p>
        </w:tc>
        <w:tc>
          <w:tcPr>
            <w:tcW w:w="1134" w:type="dxa"/>
            <w:vAlign w:val="center"/>
          </w:tcPr>
          <w:p w:rsidR="004759C5" w:rsidRDefault="004759C5">
            <w:pPr>
              <w:pStyle w:val="ConsPlusNormal"/>
              <w:jc w:val="center"/>
            </w:pPr>
            <w:r>
              <w:t>287</w:t>
            </w:r>
          </w:p>
        </w:tc>
        <w:tc>
          <w:tcPr>
            <w:tcW w:w="1191" w:type="dxa"/>
            <w:vAlign w:val="center"/>
          </w:tcPr>
          <w:p w:rsidR="004759C5" w:rsidRDefault="004759C5">
            <w:pPr>
              <w:pStyle w:val="ConsPlusNormal"/>
              <w:jc w:val="center"/>
            </w:pPr>
            <w:r>
              <w:t>287</w:t>
            </w:r>
          </w:p>
        </w:tc>
      </w:tr>
      <w:tr w:rsidR="004759C5">
        <w:tc>
          <w:tcPr>
            <w:tcW w:w="850" w:type="dxa"/>
            <w:vMerge w:val="restart"/>
          </w:tcPr>
          <w:p w:rsidR="004759C5" w:rsidRDefault="004759C5">
            <w:pPr>
              <w:pStyle w:val="ConsPlusNormal"/>
              <w:jc w:val="center"/>
            </w:pPr>
            <w:r>
              <w:t>1.3.1.</w:t>
            </w:r>
          </w:p>
        </w:tc>
        <w:tc>
          <w:tcPr>
            <w:tcW w:w="2721" w:type="dxa"/>
            <w:vAlign w:val="center"/>
          </w:tcPr>
          <w:p w:rsidR="004759C5" w:rsidRDefault="004759C5">
            <w:pPr>
              <w:pStyle w:val="ConsPlusNormal"/>
            </w:pPr>
            <w:r>
              <w:t xml:space="preserve">Мероприятие "Развитие ГУ "ЗИЦ" для обеспечения, создания и функционирования межведомственных информационных систем и инфраструктуры электронного правительства Забайкальского края, а </w:t>
            </w:r>
            <w:r>
              <w:lastRenderedPageBreak/>
              <w:t>также инфраструктуры систем обеспечения деятельности Правительства Забайкальского края"</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91" w:type="dxa"/>
            <w:vAlign w:val="center"/>
          </w:tcPr>
          <w:p w:rsidR="004759C5" w:rsidRDefault="004759C5">
            <w:pPr>
              <w:pStyle w:val="ConsPlusNormal"/>
              <w:jc w:val="center"/>
            </w:pPr>
            <w:r>
              <w:t>2300,00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сотрудников органов местного самоуправления, использующих электронную подпись"</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сотрудников органов местного самоуправления, использующих электронную подпись;</w:t>
            </w:r>
          </w:p>
          <w:p w:rsidR="004759C5" w:rsidRDefault="004759C5">
            <w:pPr>
              <w:pStyle w:val="ConsPlusNormal"/>
              <w:jc w:val="center"/>
            </w:pPr>
            <w:r>
              <w:t>B - общее количество сотрудников органов местного самоуправления, наделенных полномочиями использования электронной подписи</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5</w:t>
            </w:r>
          </w:p>
        </w:tc>
        <w:tc>
          <w:tcPr>
            <w:tcW w:w="624" w:type="dxa"/>
            <w:vAlign w:val="center"/>
          </w:tcPr>
          <w:p w:rsidR="004759C5" w:rsidRDefault="004759C5">
            <w:pPr>
              <w:pStyle w:val="ConsPlusNormal"/>
              <w:jc w:val="center"/>
            </w:pPr>
            <w:r>
              <w:t>50</w:t>
            </w:r>
          </w:p>
        </w:tc>
        <w:tc>
          <w:tcPr>
            <w:tcW w:w="1020" w:type="dxa"/>
            <w:vAlign w:val="center"/>
          </w:tcPr>
          <w:p w:rsidR="004759C5" w:rsidRDefault="004759C5">
            <w:pPr>
              <w:pStyle w:val="ConsPlusNormal"/>
              <w:jc w:val="center"/>
            </w:pPr>
            <w:r>
              <w:t>70</w:t>
            </w:r>
          </w:p>
        </w:tc>
        <w:tc>
          <w:tcPr>
            <w:tcW w:w="1020" w:type="dxa"/>
            <w:vAlign w:val="center"/>
          </w:tcPr>
          <w:p w:rsidR="004759C5" w:rsidRDefault="004759C5">
            <w:pPr>
              <w:pStyle w:val="ConsPlusNormal"/>
              <w:jc w:val="center"/>
            </w:pPr>
            <w:r>
              <w:t>95</w:t>
            </w:r>
          </w:p>
        </w:tc>
        <w:tc>
          <w:tcPr>
            <w:tcW w:w="1020" w:type="dxa"/>
            <w:vAlign w:val="center"/>
          </w:tcPr>
          <w:p w:rsidR="004759C5" w:rsidRDefault="004759C5">
            <w:pPr>
              <w:pStyle w:val="ConsPlusNormal"/>
              <w:jc w:val="center"/>
            </w:pPr>
            <w:r>
              <w:t>95</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сотрудников органов государственной власти Забайкальского края, использующих электронную подпись"</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сотрудников органов государственной власти Забайкальского края, использующих электронную подпись;</w:t>
            </w:r>
          </w:p>
          <w:p w:rsidR="004759C5" w:rsidRDefault="004759C5">
            <w:pPr>
              <w:pStyle w:val="ConsPlusNormal"/>
              <w:jc w:val="center"/>
            </w:pPr>
            <w:r>
              <w:t>B - общее количество сотрудников органов государственной власти Забайкальского края, наделенных полномочиями использования электронной подписи</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50</w:t>
            </w:r>
          </w:p>
        </w:tc>
        <w:tc>
          <w:tcPr>
            <w:tcW w:w="624" w:type="dxa"/>
            <w:vAlign w:val="center"/>
          </w:tcPr>
          <w:p w:rsidR="004759C5" w:rsidRDefault="004759C5">
            <w:pPr>
              <w:pStyle w:val="ConsPlusNormal"/>
              <w:jc w:val="center"/>
            </w:pPr>
            <w:r>
              <w:t>60</w:t>
            </w:r>
          </w:p>
        </w:tc>
        <w:tc>
          <w:tcPr>
            <w:tcW w:w="1020" w:type="dxa"/>
            <w:vAlign w:val="center"/>
          </w:tcPr>
          <w:p w:rsidR="004759C5" w:rsidRDefault="004759C5">
            <w:pPr>
              <w:pStyle w:val="ConsPlusNormal"/>
              <w:jc w:val="center"/>
            </w:pPr>
            <w:r>
              <w:t>70</w:t>
            </w:r>
          </w:p>
        </w:tc>
        <w:tc>
          <w:tcPr>
            <w:tcW w:w="1020" w:type="dxa"/>
            <w:vAlign w:val="center"/>
          </w:tcPr>
          <w:p w:rsidR="004759C5" w:rsidRDefault="004759C5">
            <w:pPr>
              <w:pStyle w:val="ConsPlusNormal"/>
              <w:jc w:val="center"/>
            </w:pPr>
            <w:r>
              <w:t>95</w:t>
            </w:r>
          </w:p>
        </w:tc>
        <w:tc>
          <w:tcPr>
            <w:tcW w:w="1020" w:type="dxa"/>
            <w:vAlign w:val="center"/>
          </w:tcPr>
          <w:p w:rsidR="004759C5" w:rsidRDefault="004759C5">
            <w:pPr>
              <w:pStyle w:val="ConsPlusNormal"/>
              <w:jc w:val="center"/>
            </w:pPr>
            <w:r>
              <w:t>95</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"Степень удовлетворенности государственных и муниципальных служащих </w:t>
            </w:r>
            <w:r>
              <w:lastRenderedPageBreak/>
              <w:t>работой ГУ "ЗИЦ"</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Анкетный опрос</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связи Забайкальского </w:t>
            </w:r>
            <w:r>
              <w:lastRenderedPageBreak/>
              <w:t>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100</w:t>
            </w:r>
          </w:p>
        </w:tc>
        <w:tc>
          <w:tcPr>
            <w:tcW w:w="624"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lastRenderedPageBreak/>
              <w:t>1.3.2.</w:t>
            </w:r>
          </w:p>
        </w:tc>
        <w:tc>
          <w:tcPr>
            <w:tcW w:w="2721" w:type="dxa"/>
            <w:vAlign w:val="center"/>
          </w:tcPr>
          <w:p w:rsidR="004759C5" w:rsidRDefault="004759C5">
            <w:pPr>
              <w:pStyle w:val="ConsPlusNormal"/>
            </w:pPr>
            <w:r>
              <w:t>Мероприятие "Развитие систем межведомственного электронного документооборота и автоматизированного делопроизводства в Забайкальском крае"</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1500,00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3500,00</w:t>
            </w:r>
          </w:p>
        </w:tc>
        <w:tc>
          <w:tcPr>
            <w:tcW w:w="1134" w:type="dxa"/>
            <w:vAlign w:val="center"/>
          </w:tcPr>
          <w:p w:rsidR="004759C5" w:rsidRDefault="004759C5">
            <w:pPr>
              <w:pStyle w:val="ConsPlusNormal"/>
              <w:jc w:val="center"/>
            </w:pPr>
            <w:r>
              <w:t>3500,00</w:t>
            </w:r>
          </w:p>
        </w:tc>
        <w:tc>
          <w:tcPr>
            <w:tcW w:w="1134" w:type="dxa"/>
            <w:vAlign w:val="center"/>
          </w:tcPr>
          <w:p w:rsidR="004759C5" w:rsidRDefault="004759C5">
            <w:pPr>
              <w:pStyle w:val="ConsPlusNormal"/>
              <w:jc w:val="center"/>
            </w:pPr>
            <w:r>
              <w:t>3500,00</w:t>
            </w:r>
          </w:p>
        </w:tc>
        <w:tc>
          <w:tcPr>
            <w:tcW w:w="1134" w:type="dxa"/>
            <w:vAlign w:val="center"/>
          </w:tcPr>
          <w:p w:rsidR="004759C5" w:rsidRDefault="004759C5">
            <w:pPr>
              <w:pStyle w:val="ConsPlusNormal"/>
              <w:jc w:val="center"/>
            </w:pPr>
            <w:r>
              <w:t>3500,00</w:t>
            </w:r>
          </w:p>
        </w:tc>
        <w:tc>
          <w:tcPr>
            <w:tcW w:w="1191" w:type="dxa"/>
            <w:vAlign w:val="center"/>
          </w:tcPr>
          <w:p w:rsidR="004759C5" w:rsidRDefault="004759C5">
            <w:pPr>
              <w:pStyle w:val="ConsPlusNormal"/>
              <w:jc w:val="center"/>
            </w:pPr>
            <w:r>
              <w:t>15500,00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359,74</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359,74</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342,00</w:t>
            </w:r>
          </w:p>
        </w:tc>
        <w:tc>
          <w:tcPr>
            <w:tcW w:w="1134" w:type="dxa"/>
            <w:vAlign w:val="center"/>
          </w:tcPr>
          <w:p w:rsidR="004759C5" w:rsidRDefault="004759C5">
            <w:pPr>
              <w:pStyle w:val="ConsPlusNormal"/>
              <w:jc w:val="center"/>
            </w:pPr>
            <w:r>
              <w:t>244,80</w:t>
            </w:r>
          </w:p>
        </w:tc>
        <w:tc>
          <w:tcPr>
            <w:tcW w:w="1134" w:type="dxa"/>
            <w:vAlign w:val="center"/>
          </w:tcPr>
          <w:p w:rsidR="004759C5" w:rsidRDefault="004759C5">
            <w:pPr>
              <w:pStyle w:val="ConsPlusNormal"/>
              <w:jc w:val="center"/>
            </w:pPr>
            <w:r>
              <w:t>244,80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831,60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администраций городских и сельских поселений, подключенных к системе электронного документооборота (далее - </w:t>
            </w:r>
            <w:r>
              <w:lastRenderedPageBreak/>
              <w:t>СЭД), из числа поселений, имеющих доступ к сети "Интернет"</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администраций городских и сельских поселений Забайкальского края, подключенных к СЭД;</w:t>
            </w:r>
          </w:p>
          <w:p w:rsidR="004759C5" w:rsidRDefault="004759C5">
            <w:pPr>
              <w:pStyle w:val="ConsPlusNormal"/>
              <w:jc w:val="center"/>
            </w:pPr>
            <w:r>
              <w:t xml:space="preserve">B - общее число администраций городских и сельских поселений Забайкальского края, </w:t>
            </w:r>
            <w:r>
              <w:lastRenderedPageBreak/>
              <w:t>имеющих доступ к сети "Интернет"</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89</w:t>
            </w:r>
          </w:p>
        </w:tc>
        <w:tc>
          <w:tcPr>
            <w:tcW w:w="1020" w:type="dxa"/>
            <w:vAlign w:val="center"/>
          </w:tcPr>
          <w:p w:rsidR="004759C5" w:rsidRDefault="004759C5">
            <w:pPr>
              <w:pStyle w:val="ConsPlusNormal"/>
              <w:jc w:val="center"/>
            </w:pPr>
            <w:r>
              <w:t>89</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электронного документооборота между органами государственной власти Забайкальского края в общем объеме документооборота"</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электронного документооборота между органами государственной власти Забайкальского края;</w:t>
            </w:r>
          </w:p>
          <w:p w:rsidR="004759C5" w:rsidRDefault="004759C5">
            <w:pPr>
              <w:pStyle w:val="ConsPlusNormal"/>
              <w:jc w:val="center"/>
            </w:pPr>
            <w:r>
              <w:t>B - общий объем документооборота</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10</w:t>
            </w:r>
          </w:p>
        </w:tc>
        <w:tc>
          <w:tcPr>
            <w:tcW w:w="1020" w:type="dxa"/>
            <w:vAlign w:val="center"/>
          </w:tcPr>
          <w:p w:rsidR="004759C5" w:rsidRDefault="004759C5">
            <w:pPr>
              <w:pStyle w:val="ConsPlusNormal"/>
              <w:jc w:val="center"/>
            </w:pPr>
            <w:r>
              <w:t>50</w:t>
            </w:r>
          </w:p>
        </w:tc>
        <w:tc>
          <w:tcPr>
            <w:tcW w:w="1020" w:type="dxa"/>
            <w:vAlign w:val="center"/>
          </w:tcPr>
          <w:p w:rsidR="004759C5" w:rsidRDefault="004759C5">
            <w:pPr>
              <w:pStyle w:val="ConsPlusNormal"/>
              <w:jc w:val="center"/>
            </w:pPr>
            <w:r>
              <w:t>80</w:t>
            </w:r>
          </w:p>
        </w:tc>
        <w:tc>
          <w:tcPr>
            <w:tcW w:w="1191" w:type="dxa"/>
            <w:vAlign w:val="center"/>
          </w:tcPr>
          <w:p w:rsidR="004759C5" w:rsidRDefault="004759C5">
            <w:pPr>
              <w:pStyle w:val="ConsPlusNormal"/>
              <w:jc w:val="center"/>
            </w:pPr>
            <w:r>
              <w:t>90</w:t>
            </w:r>
          </w:p>
        </w:tc>
        <w:tc>
          <w:tcPr>
            <w:tcW w:w="1134" w:type="dxa"/>
            <w:vAlign w:val="center"/>
          </w:tcPr>
          <w:p w:rsidR="004759C5" w:rsidRDefault="004759C5">
            <w:pPr>
              <w:pStyle w:val="ConsPlusNormal"/>
              <w:jc w:val="center"/>
            </w:pPr>
            <w:r>
              <w:t>90</w:t>
            </w:r>
          </w:p>
        </w:tc>
        <w:tc>
          <w:tcPr>
            <w:tcW w:w="1134" w:type="dxa"/>
            <w:vAlign w:val="center"/>
          </w:tcPr>
          <w:p w:rsidR="004759C5" w:rsidRDefault="004759C5">
            <w:pPr>
              <w:pStyle w:val="ConsPlusNormal"/>
              <w:jc w:val="center"/>
            </w:pPr>
            <w:r>
              <w:t>90</w:t>
            </w:r>
          </w:p>
        </w:tc>
        <w:tc>
          <w:tcPr>
            <w:tcW w:w="1134" w:type="dxa"/>
            <w:vAlign w:val="center"/>
          </w:tcPr>
          <w:p w:rsidR="004759C5" w:rsidRDefault="004759C5">
            <w:pPr>
              <w:pStyle w:val="ConsPlusNormal"/>
              <w:jc w:val="center"/>
            </w:pPr>
            <w:r>
              <w:t>90</w:t>
            </w:r>
          </w:p>
        </w:tc>
        <w:tc>
          <w:tcPr>
            <w:tcW w:w="1191" w:type="dxa"/>
            <w:vAlign w:val="center"/>
          </w:tcPr>
          <w:p w:rsidR="004759C5" w:rsidRDefault="004759C5">
            <w:pPr>
              <w:pStyle w:val="ConsPlusNormal"/>
              <w:jc w:val="center"/>
            </w:pPr>
            <w:r>
              <w:t>90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сотрудников органов государственной власти Забайкальского края, использующих СЭД"</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сотрудников органов государственной власти Забайкальского края, использующих СЭД;</w:t>
            </w:r>
          </w:p>
          <w:p w:rsidR="004759C5" w:rsidRDefault="004759C5">
            <w:pPr>
              <w:pStyle w:val="ConsPlusNormal"/>
              <w:jc w:val="center"/>
            </w:pPr>
            <w:r>
              <w:t>B - общее количество сотрудников органов государственной власти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65</w:t>
            </w:r>
          </w:p>
        </w:tc>
        <w:tc>
          <w:tcPr>
            <w:tcW w:w="624" w:type="dxa"/>
            <w:vAlign w:val="center"/>
          </w:tcPr>
          <w:p w:rsidR="004759C5" w:rsidRDefault="004759C5">
            <w:pPr>
              <w:pStyle w:val="ConsPlusNormal"/>
              <w:jc w:val="center"/>
            </w:pPr>
            <w:r>
              <w:t>77</w:t>
            </w:r>
          </w:p>
        </w:tc>
        <w:tc>
          <w:tcPr>
            <w:tcW w:w="1020" w:type="dxa"/>
            <w:vAlign w:val="center"/>
          </w:tcPr>
          <w:p w:rsidR="004759C5" w:rsidRDefault="004759C5">
            <w:pPr>
              <w:pStyle w:val="ConsPlusNormal"/>
              <w:jc w:val="center"/>
            </w:pPr>
            <w:r>
              <w:t>77</w:t>
            </w:r>
          </w:p>
        </w:tc>
        <w:tc>
          <w:tcPr>
            <w:tcW w:w="1020" w:type="dxa"/>
            <w:vAlign w:val="center"/>
          </w:tcPr>
          <w:p w:rsidR="004759C5" w:rsidRDefault="004759C5">
            <w:pPr>
              <w:pStyle w:val="ConsPlusNormal"/>
              <w:jc w:val="center"/>
            </w:pPr>
            <w:r>
              <w:t>77</w:t>
            </w:r>
          </w:p>
        </w:tc>
        <w:tc>
          <w:tcPr>
            <w:tcW w:w="1020" w:type="dxa"/>
            <w:vAlign w:val="center"/>
          </w:tcPr>
          <w:p w:rsidR="004759C5" w:rsidRDefault="004759C5">
            <w:pPr>
              <w:pStyle w:val="ConsPlusNormal"/>
              <w:jc w:val="center"/>
            </w:pPr>
            <w:r>
              <w:t>80</w:t>
            </w:r>
          </w:p>
        </w:tc>
        <w:tc>
          <w:tcPr>
            <w:tcW w:w="1191" w:type="dxa"/>
            <w:vAlign w:val="center"/>
          </w:tcPr>
          <w:p w:rsidR="004759C5" w:rsidRDefault="004759C5">
            <w:pPr>
              <w:pStyle w:val="ConsPlusNormal"/>
              <w:jc w:val="center"/>
            </w:pPr>
            <w:r>
              <w:t>83</w:t>
            </w:r>
          </w:p>
        </w:tc>
        <w:tc>
          <w:tcPr>
            <w:tcW w:w="1134" w:type="dxa"/>
            <w:vAlign w:val="center"/>
          </w:tcPr>
          <w:p w:rsidR="004759C5" w:rsidRDefault="004759C5">
            <w:pPr>
              <w:pStyle w:val="ConsPlusNormal"/>
              <w:jc w:val="center"/>
            </w:pPr>
            <w:r>
              <w:t>83</w:t>
            </w:r>
          </w:p>
        </w:tc>
        <w:tc>
          <w:tcPr>
            <w:tcW w:w="1134" w:type="dxa"/>
            <w:vAlign w:val="center"/>
          </w:tcPr>
          <w:p w:rsidR="004759C5" w:rsidRDefault="004759C5">
            <w:pPr>
              <w:pStyle w:val="ConsPlusNormal"/>
              <w:jc w:val="center"/>
            </w:pPr>
            <w:r>
              <w:t>83</w:t>
            </w:r>
          </w:p>
        </w:tc>
        <w:tc>
          <w:tcPr>
            <w:tcW w:w="1134" w:type="dxa"/>
            <w:vAlign w:val="center"/>
          </w:tcPr>
          <w:p w:rsidR="004759C5" w:rsidRDefault="004759C5">
            <w:pPr>
              <w:pStyle w:val="ConsPlusNormal"/>
              <w:jc w:val="center"/>
            </w:pPr>
            <w:r>
              <w:t>83</w:t>
            </w:r>
          </w:p>
        </w:tc>
        <w:tc>
          <w:tcPr>
            <w:tcW w:w="1191" w:type="dxa"/>
            <w:vAlign w:val="center"/>
          </w:tcPr>
          <w:p w:rsidR="004759C5" w:rsidRDefault="004759C5">
            <w:pPr>
              <w:pStyle w:val="ConsPlusNormal"/>
              <w:jc w:val="center"/>
            </w:pPr>
            <w:r>
              <w:t>83</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территориальных органов и подведомственных учреждений Министерства социальной защиты населения Забайкальского края, подключенных к СЭД"</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территориальных органов и подведомственных учреждений Министерства социальной защиты населения Забайкальского края, подключенных с СЭД;</w:t>
            </w:r>
          </w:p>
          <w:p w:rsidR="004759C5" w:rsidRDefault="004759C5">
            <w:pPr>
              <w:pStyle w:val="ConsPlusNormal"/>
              <w:jc w:val="center"/>
            </w:pPr>
            <w:r>
              <w:t>B - общее количество территориальных органов и подведомственных учреждений Министерства социальной защиты населения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8</w:t>
            </w:r>
          </w:p>
        </w:tc>
        <w:tc>
          <w:tcPr>
            <w:tcW w:w="1134" w:type="dxa"/>
            <w:vAlign w:val="center"/>
          </w:tcPr>
          <w:p w:rsidR="004759C5" w:rsidRDefault="004759C5">
            <w:pPr>
              <w:pStyle w:val="ConsPlusNormal"/>
              <w:jc w:val="center"/>
            </w:pPr>
            <w:r>
              <w:t>35</w:t>
            </w:r>
          </w:p>
        </w:tc>
        <w:tc>
          <w:tcPr>
            <w:tcW w:w="1134" w:type="dxa"/>
            <w:vAlign w:val="center"/>
          </w:tcPr>
          <w:p w:rsidR="004759C5" w:rsidRDefault="004759C5">
            <w:pPr>
              <w:pStyle w:val="ConsPlusNormal"/>
              <w:jc w:val="center"/>
            </w:pPr>
            <w:r>
              <w:t>66</w:t>
            </w:r>
          </w:p>
        </w:tc>
        <w:tc>
          <w:tcPr>
            <w:tcW w:w="1134" w:type="dxa"/>
            <w:vAlign w:val="center"/>
          </w:tcPr>
          <w:p w:rsidR="004759C5" w:rsidRDefault="004759C5">
            <w:pPr>
              <w:pStyle w:val="ConsPlusNormal"/>
              <w:jc w:val="center"/>
            </w:pPr>
            <w:r>
              <w:t>66</w:t>
            </w:r>
          </w:p>
        </w:tc>
        <w:tc>
          <w:tcPr>
            <w:tcW w:w="1191" w:type="dxa"/>
            <w:vAlign w:val="center"/>
          </w:tcPr>
          <w:p w:rsidR="004759C5" w:rsidRDefault="004759C5">
            <w:pPr>
              <w:pStyle w:val="ConsPlusNormal"/>
              <w:jc w:val="center"/>
            </w:pPr>
            <w:r>
              <w:t>66</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рабочих мест специалистов Министерства социальной защиты населения Забайкальского края, </w:t>
            </w:r>
            <w:r>
              <w:lastRenderedPageBreak/>
              <w:t>подключенных к СЭД"</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рабочих мест специалистов Министерства социальной защиты населения Забайкальского края, подключенных к СЭД;</w:t>
            </w:r>
          </w:p>
          <w:p w:rsidR="004759C5" w:rsidRDefault="004759C5">
            <w:pPr>
              <w:pStyle w:val="ConsPlusNormal"/>
              <w:jc w:val="center"/>
            </w:pPr>
            <w:r>
              <w:t xml:space="preserve">B - общее количество рабочих мест специалистов </w:t>
            </w:r>
            <w:r>
              <w:lastRenderedPageBreak/>
              <w:t>Министерства социальной защиты населения Забайкальского края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рабочих мест Государственной службы занятости населения Забайкальского края, подключенных к СЭД"</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0</w:t>
            </w:r>
          </w:p>
        </w:tc>
        <w:tc>
          <w:tcPr>
            <w:tcW w:w="1134" w:type="dxa"/>
            <w:vAlign w:val="center"/>
          </w:tcPr>
          <w:p w:rsidR="004759C5" w:rsidRDefault="004759C5">
            <w:pPr>
              <w:pStyle w:val="ConsPlusNormal"/>
              <w:jc w:val="center"/>
            </w:pPr>
            <w:r>
              <w:t>36</w:t>
            </w:r>
          </w:p>
        </w:tc>
        <w:tc>
          <w:tcPr>
            <w:tcW w:w="1134" w:type="dxa"/>
            <w:vAlign w:val="center"/>
          </w:tcPr>
          <w:p w:rsidR="004759C5" w:rsidRDefault="004759C5">
            <w:pPr>
              <w:pStyle w:val="ConsPlusNormal"/>
              <w:jc w:val="center"/>
            </w:pPr>
            <w:r>
              <w:t>36</w:t>
            </w:r>
          </w:p>
        </w:tc>
        <w:tc>
          <w:tcPr>
            <w:tcW w:w="1134" w:type="dxa"/>
            <w:vAlign w:val="center"/>
          </w:tcPr>
          <w:p w:rsidR="004759C5" w:rsidRDefault="004759C5">
            <w:pPr>
              <w:pStyle w:val="ConsPlusNormal"/>
              <w:jc w:val="center"/>
            </w:pPr>
            <w:r>
              <w:t>36</w:t>
            </w:r>
          </w:p>
        </w:tc>
        <w:tc>
          <w:tcPr>
            <w:tcW w:w="1191" w:type="dxa"/>
            <w:vAlign w:val="center"/>
          </w:tcPr>
          <w:p w:rsidR="004759C5" w:rsidRDefault="004759C5">
            <w:pPr>
              <w:pStyle w:val="ConsPlusNormal"/>
              <w:jc w:val="center"/>
            </w:pPr>
            <w:r>
              <w:t>36</w:t>
            </w:r>
          </w:p>
        </w:tc>
      </w:tr>
      <w:tr w:rsidR="004759C5">
        <w:tc>
          <w:tcPr>
            <w:tcW w:w="850" w:type="dxa"/>
            <w:vMerge w:val="restart"/>
          </w:tcPr>
          <w:p w:rsidR="004759C5" w:rsidRDefault="004759C5">
            <w:pPr>
              <w:pStyle w:val="ConsPlusNormal"/>
              <w:jc w:val="center"/>
            </w:pPr>
            <w:r>
              <w:t>1.3.3.</w:t>
            </w:r>
          </w:p>
        </w:tc>
        <w:tc>
          <w:tcPr>
            <w:tcW w:w="2721" w:type="dxa"/>
            <w:vAlign w:val="center"/>
          </w:tcPr>
          <w:p w:rsidR="004759C5" w:rsidRDefault="004759C5">
            <w:pPr>
              <w:pStyle w:val="ConsPlusNormal"/>
            </w:pPr>
            <w:r>
              <w:t>Мероприятие "Создание справочников и классификаторов, используемых в государственных и муниципальных информационных системах"</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100,00</w:t>
            </w:r>
          </w:p>
        </w:tc>
        <w:tc>
          <w:tcPr>
            <w:tcW w:w="1134" w:type="dxa"/>
            <w:vAlign w:val="center"/>
          </w:tcPr>
          <w:p w:rsidR="004759C5" w:rsidRDefault="004759C5">
            <w:pPr>
              <w:pStyle w:val="ConsPlusNormal"/>
              <w:jc w:val="center"/>
            </w:pPr>
            <w:r>
              <w:t>100,00</w:t>
            </w:r>
          </w:p>
        </w:tc>
        <w:tc>
          <w:tcPr>
            <w:tcW w:w="1134" w:type="dxa"/>
            <w:vAlign w:val="center"/>
          </w:tcPr>
          <w:p w:rsidR="004759C5" w:rsidRDefault="004759C5">
            <w:pPr>
              <w:pStyle w:val="ConsPlusNormal"/>
              <w:jc w:val="center"/>
            </w:pPr>
            <w:r>
              <w:t>100,00</w:t>
            </w:r>
          </w:p>
        </w:tc>
        <w:tc>
          <w:tcPr>
            <w:tcW w:w="1134" w:type="dxa"/>
            <w:vAlign w:val="center"/>
          </w:tcPr>
          <w:p w:rsidR="004759C5" w:rsidRDefault="004759C5">
            <w:pPr>
              <w:pStyle w:val="ConsPlusNormal"/>
              <w:jc w:val="center"/>
            </w:pPr>
            <w:r>
              <w:t>100,00</w:t>
            </w:r>
          </w:p>
        </w:tc>
        <w:tc>
          <w:tcPr>
            <w:tcW w:w="1191" w:type="dxa"/>
            <w:vAlign w:val="center"/>
          </w:tcPr>
          <w:p w:rsidR="004759C5" w:rsidRDefault="004759C5">
            <w:pPr>
              <w:pStyle w:val="ConsPlusNormal"/>
              <w:jc w:val="center"/>
            </w:pPr>
            <w:r>
              <w:t>400,00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исполнительных органов государственной власти Забайкальского края и органов местного самоуправления, использующих единый справочник государственных и </w:t>
            </w:r>
            <w:r>
              <w:lastRenderedPageBreak/>
              <w:t>муниципальных сведений"</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исполнительных органов государственной власти Забайкальского края и органов местного самоуправления, использующих справочники и классификаторы государственных и муниципальных информационных систем;</w:t>
            </w:r>
          </w:p>
          <w:p w:rsidR="004759C5" w:rsidRDefault="004759C5">
            <w:pPr>
              <w:pStyle w:val="ConsPlusNormal"/>
              <w:jc w:val="center"/>
            </w:pPr>
            <w:r>
              <w:t xml:space="preserve">B - общее количество исполнительных органов государственной власти Забайкальского края и </w:t>
            </w:r>
            <w:r>
              <w:lastRenderedPageBreak/>
              <w:t>органов местного самоуправления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15</w:t>
            </w:r>
          </w:p>
        </w:tc>
        <w:tc>
          <w:tcPr>
            <w:tcW w:w="1020" w:type="dxa"/>
            <w:vAlign w:val="center"/>
          </w:tcPr>
          <w:p w:rsidR="004759C5" w:rsidRDefault="004759C5">
            <w:pPr>
              <w:pStyle w:val="ConsPlusNormal"/>
              <w:jc w:val="center"/>
            </w:pPr>
            <w:r>
              <w:t>15</w:t>
            </w:r>
          </w:p>
        </w:tc>
        <w:tc>
          <w:tcPr>
            <w:tcW w:w="1191" w:type="dxa"/>
            <w:vAlign w:val="center"/>
          </w:tcPr>
          <w:p w:rsidR="004759C5" w:rsidRDefault="004759C5">
            <w:pPr>
              <w:pStyle w:val="ConsPlusNormal"/>
              <w:jc w:val="center"/>
            </w:pPr>
            <w:r>
              <w:t>40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lastRenderedPageBreak/>
              <w:t>1.3.4.</w:t>
            </w:r>
          </w:p>
        </w:tc>
        <w:tc>
          <w:tcPr>
            <w:tcW w:w="2721" w:type="dxa"/>
            <w:vAlign w:val="center"/>
          </w:tcPr>
          <w:p w:rsidR="004759C5" w:rsidRDefault="004759C5">
            <w:pPr>
              <w:pStyle w:val="ConsPlusNormal"/>
            </w:pPr>
            <w:r>
              <w:t>Мероприятие "Создание и развитие регионального сегмента единой системы межведомственного электронного взаимодействия, в том числе обеспечение управления автоматизированным выполнением внутренних и межведомственных административных регламентов исполнительных органов государственной власти Забайкальского края"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8012,99</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4000,00</w:t>
            </w:r>
          </w:p>
        </w:tc>
        <w:tc>
          <w:tcPr>
            <w:tcW w:w="1134" w:type="dxa"/>
            <w:vAlign w:val="center"/>
          </w:tcPr>
          <w:p w:rsidR="004759C5" w:rsidRDefault="004759C5">
            <w:pPr>
              <w:pStyle w:val="ConsPlusNormal"/>
              <w:jc w:val="center"/>
            </w:pPr>
            <w:r>
              <w:t>4000,00</w:t>
            </w:r>
          </w:p>
        </w:tc>
        <w:tc>
          <w:tcPr>
            <w:tcW w:w="1134" w:type="dxa"/>
            <w:vAlign w:val="center"/>
          </w:tcPr>
          <w:p w:rsidR="004759C5" w:rsidRDefault="004759C5">
            <w:pPr>
              <w:pStyle w:val="ConsPlusNormal"/>
              <w:jc w:val="center"/>
            </w:pPr>
            <w:r>
              <w:t>4000,00</w:t>
            </w:r>
          </w:p>
        </w:tc>
        <w:tc>
          <w:tcPr>
            <w:tcW w:w="1134" w:type="dxa"/>
            <w:vAlign w:val="center"/>
          </w:tcPr>
          <w:p w:rsidR="004759C5" w:rsidRDefault="004759C5">
            <w:pPr>
              <w:pStyle w:val="ConsPlusNormal"/>
              <w:jc w:val="center"/>
            </w:pPr>
            <w:r>
              <w:t>4000,00</w:t>
            </w:r>
          </w:p>
        </w:tc>
        <w:tc>
          <w:tcPr>
            <w:tcW w:w="1191" w:type="dxa"/>
            <w:vAlign w:val="center"/>
          </w:tcPr>
          <w:p w:rsidR="004759C5" w:rsidRDefault="004759C5">
            <w:pPr>
              <w:pStyle w:val="ConsPlusNormal"/>
              <w:jc w:val="center"/>
            </w:pPr>
            <w:r>
              <w:t>24012,99</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217,00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217,00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"Количество государственных казенных учреждений </w:t>
            </w:r>
            <w:r>
              <w:lastRenderedPageBreak/>
              <w:t>Государственной службы занятости населения Забайкальского края, подключенных к системе межведомственного электронного взаимодействия"</w:t>
            </w:r>
          </w:p>
        </w:tc>
        <w:tc>
          <w:tcPr>
            <w:tcW w:w="1247" w:type="dxa"/>
            <w:vAlign w:val="center"/>
          </w:tcPr>
          <w:p w:rsidR="004759C5" w:rsidRDefault="004759C5">
            <w:pPr>
              <w:pStyle w:val="ConsPlusNormal"/>
              <w:jc w:val="center"/>
            </w:pPr>
            <w:r>
              <w:lastRenderedPageBreak/>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Государственная служба занятости населения </w:t>
            </w:r>
            <w:r>
              <w:lastRenderedPageBreak/>
              <w:t>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31</w:t>
            </w:r>
          </w:p>
        </w:tc>
        <w:tc>
          <w:tcPr>
            <w:tcW w:w="1134" w:type="dxa"/>
            <w:vAlign w:val="center"/>
          </w:tcPr>
          <w:p w:rsidR="004759C5" w:rsidRDefault="004759C5">
            <w:pPr>
              <w:pStyle w:val="ConsPlusNormal"/>
              <w:jc w:val="center"/>
            </w:pPr>
            <w:r>
              <w:t>31</w:t>
            </w:r>
          </w:p>
        </w:tc>
        <w:tc>
          <w:tcPr>
            <w:tcW w:w="1191" w:type="dxa"/>
            <w:vAlign w:val="center"/>
          </w:tcPr>
          <w:p w:rsidR="004759C5" w:rsidRDefault="004759C5">
            <w:pPr>
              <w:pStyle w:val="ConsPlusNormal"/>
              <w:jc w:val="center"/>
            </w:pPr>
            <w:r>
              <w:t>31</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межведомственных запросов, выполненных в рамках системы межведомственного электронного взаимодействия при оказании государственных и муниципальных услуг, в общем объеме межведомственных запросов исполнительных органов государственной власти Забайкальского края и органов местного самоуправления"</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межведомственных запросов, выполненных с использованием системы межведомственного электронного взаимодействия при оказании государственных и муниципальных услуг, в общем объеме межведомственных запросов исполнительных органов государственной власти Забайкальского края и органов местного самоуправления;</w:t>
            </w:r>
          </w:p>
          <w:p w:rsidR="004759C5" w:rsidRDefault="004759C5">
            <w:pPr>
              <w:pStyle w:val="ConsPlusNormal"/>
              <w:jc w:val="center"/>
            </w:pPr>
            <w:r>
              <w:t>B - общее количество запросов системы межведомственного электронного взаимодействия и системы электронного документооборота</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1.3.5.</w:t>
            </w:r>
          </w:p>
        </w:tc>
        <w:tc>
          <w:tcPr>
            <w:tcW w:w="2721" w:type="dxa"/>
            <w:vAlign w:val="center"/>
          </w:tcPr>
          <w:p w:rsidR="004759C5" w:rsidRDefault="004759C5">
            <w:pPr>
              <w:pStyle w:val="ConsPlusNormal"/>
            </w:pPr>
            <w:r>
              <w:t xml:space="preserve">Мероприятие "Создание и развитие систем поддержки деятельности исполнительных органов государственной власти Забайкальского края и органов местного самоуправления, направленных на </w:t>
            </w:r>
            <w:r>
              <w:lastRenderedPageBreak/>
              <w:t>обеспечение их полномочий"</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600,00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6000,00</w:t>
            </w:r>
          </w:p>
        </w:tc>
        <w:tc>
          <w:tcPr>
            <w:tcW w:w="1134" w:type="dxa"/>
            <w:vAlign w:val="center"/>
          </w:tcPr>
          <w:p w:rsidR="004759C5" w:rsidRDefault="004759C5">
            <w:pPr>
              <w:pStyle w:val="ConsPlusNormal"/>
              <w:jc w:val="center"/>
            </w:pPr>
            <w:r>
              <w:t>6000,00</w:t>
            </w:r>
          </w:p>
        </w:tc>
        <w:tc>
          <w:tcPr>
            <w:tcW w:w="1134" w:type="dxa"/>
            <w:vAlign w:val="center"/>
          </w:tcPr>
          <w:p w:rsidR="004759C5" w:rsidRDefault="004759C5">
            <w:pPr>
              <w:pStyle w:val="ConsPlusNormal"/>
              <w:jc w:val="center"/>
            </w:pPr>
            <w:r>
              <w:t>6000,00</w:t>
            </w:r>
          </w:p>
        </w:tc>
        <w:tc>
          <w:tcPr>
            <w:tcW w:w="1134" w:type="dxa"/>
            <w:vAlign w:val="center"/>
          </w:tcPr>
          <w:p w:rsidR="004759C5" w:rsidRDefault="004759C5">
            <w:pPr>
              <w:pStyle w:val="ConsPlusNormal"/>
              <w:jc w:val="center"/>
            </w:pPr>
            <w:r>
              <w:t>6000,00</w:t>
            </w:r>
          </w:p>
        </w:tc>
        <w:tc>
          <w:tcPr>
            <w:tcW w:w="1191" w:type="dxa"/>
            <w:vAlign w:val="center"/>
          </w:tcPr>
          <w:p w:rsidR="004759C5" w:rsidRDefault="004759C5">
            <w:pPr>
              <w:pStyle w:val="ConsPlusNormal"/>
              <w:jc w:val="center"/>
            </w:pPr>
            <w:r>
              <w:t>24600,00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800,00</w:t>
            </w:r>
          </w:p>
        </w:tc>
        <w:tc>
          <w:tcPr>
            <w:tcW w:w="1134" w:type="dxa"/>
            <w:vAlign w:val="center"/>
          </w:tcPr>
          <w:p w:rsidR="004759C5" w:rsidRDefault="004759C5">
            <w:pPr>
              <w:pStyle w:val="ConsPlusNormal"/>
              <w:jc w:val="center"/>
            </w:pPr>
            <w:r>
              <w:t>1200,00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2500,00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сельского хозяйства и продовольствия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5640,00</w:t>
            </w:r>
          </w:p>
        </w:tc>
        <w:tc>
          <w:tcPr>
            <w:tcW w:w="1134" w:type="dxa"/>
            <w:vAlign w:val="center"/>
          </w:tcPr>
          <w:p w:rsidR="004759C5" w:rsidRDefault="004759C5">
            <w:pPr>
              <w:pStyle w:val="ConsPlusNormal"/>
              <w:jc w:val="center"/>
            </w:pPr>
            <w:r>
              <w:t>300,00</w:t>
            </w:r>
          </w:p>
        </w:tc>
        <w:tc>
          <w:tcPr>
            <w:tcW w:w="1134" w:type="dxa"/>
            <w:vAlign w:val="center"/>
          </w:tcPr>
          <w:p w:rsidR="004759C5" w:rsidRDefault="004759C5">
            <w:pPr>
              <w:pStyle w:val="ConsPlusNormal"/>
              <w:jc w:val="center"/>
            </w:pPr>
            <w:r>
              <w:t>300,00</w:t>
            </w:r>
          </w:p>
        </w:tc>
        <w:tc>
          <w:tcPr>
            <w:tcW w:w="1134" w:type="dxa"/>
            <w:vAlign w:val="center"/>
          </w:tcPr>
          <w:p w:rsidR="004759C5" w:rsidRDefault="004759C5">
            <w:pPr>
              <w:pStyle w:val="ConsPlusNormal"/>
              <w:jc w:val="center"/>
            </w:pPr>
            <w:r>
              <w:t>300,00</w:t>
            </w:r>
          </w:p>
        </w:tc>
        <w:tc>
          <w:tcPr>
            <w:tcW w:w="1191" w:type="dxa"/>
            <w:vAlign w:val="center"/>
          </w:tcPr>
          <w:p w:rsidR="004759C5" w:rsidRDefault="004759C5">
            <w:pPr>
              <w:pStyle w:val="ConsPlusNormal"/>
              <w:jc w:val="center"/>
            </w:pPr>
            <w:r>
              <w:t>6540,00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культуры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12150,00</w:t>
            </w:r>
          </w:p>
        </w:tc>
        <w:tc>
          <w:tcPr>
            <w:tcW w:w="1134" w:type="dxa"/>
            <w:vAlign w:val="center"/>
          </w:tcPr>
          <w:p w:rsidR="004759C5" w:rsidRDefault="004759C5">
            <w:pPr>
              <w:pStyle w:val="ConsPlusNormal"/>
              <w:jc w:val="center"/>
            </w:pPr>
            <w:r>
              <w:t>250,00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12400,00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Государственная инспекция по надзору за техническим состоянием самоходных машин и других видов техники </w:t>
            </w:r>
            <w:r>
              <w:lastRenderedPageBreak/>
              <w:t>Забайкальского 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800,00</w:t>
            </w:r>
          </w:p>
        </w:tc>
        <w:tc>
          <w:tcPr>
            <w:tcW w:w="1134" w:type="dxa"/>
            <w:vAlign w:val="center"/>
          </w:tcPr>
          <w:p w:rsidR="004759C5" w:rsidRDefault="004759C5">
            <w:pPr>
              <w:pStyle w:val="ConsPlusNormal"/>
              <w:jc w:val="center"/>
            </w:pPr>
            <w:r>
              <w:t>300,00</w:t>
            </w:r>
          </w:p>
        </w:tc>
        <w:tc>
          <w:tcPr>
            <w:tcW w:w="1134" w:type="dxa"/>
            <w:vAlign w:val="center"/>
          </w:tcPr>
          <w:p w:rsidR="004759C5" w:rsidRDefault="004759C5">
            <w:pPr>
              <w:pStyle w:val="ConsPlusNormal"/>
              <w:jc w:val="center"/>
            </w:pPr>
            <w:r>
              <w:t>300,00</w:t>
            </w:r>
          </w:p>
        </w:tc>
        <w:tc>
          <w:tcPr>
            <w:tcW w:w="1134" w:type="dxa"/>
            <w:vAlign w:val="center"/>
          </w:tcPr>
          <w:p w:rsidR="004759C5" w:rsidRDefault="004759C5">
            <w:pPr>
              <w:pStyle w:val="ConsPlusNormal"/>
              <w:jc w:val="center"/>
            </w:pPr>
            <w:r>
              <w:t>300,00</w:t>
            </w:r>
          </w:p>
        </w:tc>
        <w:tc>
          <w:tcPr>
            <w:tcW w:w="1191" w:type="dxa"/>
            <w:vAlign w:val="center"/>
          </w:tcPr>
          <w:p w:rsidR="004759C5" w:rsidRDefault="004759C5">
            <w:pPr>
              <w:pStyle w:val="ConsPlusNormal"/>
              <w:jc w:val="center"/>
            </w:pPr>
            <w:r>
              <w:t>1700,00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4530,00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4530,00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органов местного самоуправления, подключенных к ЕИС МО"</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муниципальных образований, подключенных к ЕИС МО;</w:t>
            </w:r>
          </w:p>
          <w:p w:rsidR="004759C5" w:rsidRDefault="004759C5">
            <w:pPr>
              <w:pStyle w:val="ConsPlusNormal"/>
              <w:jc w:val="center"/>
            </w:pPr>
            <w:r>
              <w:t>B - общее количество муниципальных образований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сельского хозяйства и продовольствия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10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удаленных пользователей архивной информации госархивов с использованием сети "Интернет"</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удаленных пользователей архивной информации госархивов с использованием сети "Интернет";</w:t>
            </w:r>
          </w:p>
          <w:p w:rsidR="004759C5" w:rsidRDefault="004759C5">
            <w:pPr>
              <w:pStyle w:val="ConsPlusNormal"/>
              <w:jc w:val="center"/>
            </w:pPr>
            <w:r>
              <w:t>B - общее количество пользователей архивной информации госархивов</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Минитерство культуры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20</w:t>
            </w:r>
          </w:p>
        </w:tc>
        <w:tc>
          <w:tcPr>
            <w:tcW w:w="1134" w:type="dxa"/>
            <w:vAlign w:val="center"/>
          </w:tcPr>
          <w:p w:rsidR="004759C5" w:rsidRDefault="004759C5">
            <w:pPr>
              <w:pStyle w:val="ConsPlusNormal"/>
              <w:jc w:val="center"/>
            </w:pPr>
            <w:r>
              <w:t>40</w:t>
            </w:r>
          </w:p>
        </w:tc>
        <w:tc>
          <w:tcPr>
            <w:tcW w:w="1134" w:type="dxa"/>
            <w:vAlign w:val="center"/>
          </w:tcPr>
          <w:p w:rsidR="004759C5" w:rsidRDefault="004759C5">
            <w:pPr>
              <w:pStyle w:val="ConsPlusNormal"/>
              <w:jc w:val="center"/>
            </w:pPr>
            <w:r>
              <w:t>60</w:t>
            </w:r>
          </w:p>
        </w:tc>
        <w:tc>
          <w:tcPr>
            <w:tcW w:w="1134" w:type="dxa"/>
            <w:vAlign w:val="center"/>
          </w:tcPr>
          <w:p w:rsidR="004759C5" w:rsidRDefault="004759C5">
            <w:pPr>
              <w:pStyle w:val="ConsPlusNormal"/>
              <w:jc w:val="center"/>
            </w:pPr>
            <w:r>
              <w:t>85</w:t>
            </w:r>
          </w:p>
        </w:tc>
        <w:tc>
          <w:tcPr>
            <w:tcW w:w="1191" w:type="dxa"/>
            <w:vAlign w:val="center"/>
          </w:tcPr>
          <w:p w:rsidR="004759C5" w:rsidRDefault="004759C5">
            <w:pPr>
              <w:pStyle w:val="ConsPlusNormal"/>
              <w:jc w:val="center"/>
            </w:pPr>
            <w:r>
              <w:t>85</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электронных копий дел ГКУ "Государственный архив Забайкальского края" от общего количества дел, подлежащих оцифровке"</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размещенных в сети "Интернет" электронных копий дел ГКУ "Государственный архив документов по личному составу Забайкальского края";</w:t>
            </w:r>
          </w:p>
          <w:p w:rsidR="004759C5" w:rsidRDefault="004759C5">
            <w:pPr>
              <w:pStyle w:val="ConsPlusNormal"/>
              <w:jc w:val="center"/>
            </w:pPr>
            <w:r>
              <w:t>B - общее количество дел, подлежащих оцифровке</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Минитерство культуры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1,8</w:t>
            </w:r>
          </w:p>
        </w:tc>
        <w:tc>
          <w:tcPr>
            <w:tcW w:w="1134" w:type="dxa"/>
            <w:vAlign w:val="center"/>
          </w:tcPr>
          <w:p w:rsidR="004759C5" w:rsidRDefault="004759C5">
            <w:pPr>
              <w:pStyle w:val="ConsPlusNormal"/>
              <w:jc w:val="center"/>
            </w:pPr>
            <w:r>
              <w:t>2,54</w:t>
            </w:r>
          </w:p>
        </w:tc>
        <w:tc>
          <w:tcPr>
            <w:tcW w:w="1134" w:type="dxa"/>
            <w:vAlign w:val="center"/>
          </w:tcPr>
          <w:p w:rsidR="004759C5" w:rsidRDefault="004759C5">
            <w:pPr>
              <w:pStyle w:val="ConsPlusNormal"/>
              <w:jc w:val="center"/>
            </w:pPr>
            <w:r>
              <w:t>3,35</w:t>
            </w:r>
          </w:p>
        </w:tc>
        <w:tc>
          <w:tcPr>
            <w:tcW w:w="1134" w:type="dxa"/>
            <w:vAlign w:val="center"/>
          </w:tcPr>
          <w:p w:rsidR="004759C5" w:rsidRDefault="004759C5">
            <w:pPr>
              <w:pStyle w:val="ConsPlusNormal"/>
              <w:jc w:val="center"/>
            </w:pPr>
            <w:r>
              <w:t>4,16</w:t>
            </w:r>
          </w:p>
        </w:tc>
        <w:tc>
          <w:tcPr>
            <w:tcW w:w="1191" w:type="dxa"/>
            <w:vAlign w:val="center"/>
          </w:tcPr>
          <w:p w:rsidR="004759C5" w:rsidRDefault="004759C5">
            <w:pPr>
              <w:pStyle w:val="ConsPlusNormal"/>
              <w:jc w:val="center"/>
            </w:pPr>
            <w:r>
              <w:t>4,16</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владельцев технических средств, оповещаемых о необходимости </w:t>
            </w:r>
            <w:r>
              <w:lastRenderedPageBreak/>
              <w:t>прохождения планового технического осмотра и о внесении изменений в действующее законодательство в сфере Государственной инспекции по надзору за техническим состоянием самоходных машин и других видов техники Забайкальского края"</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 xml:space="preserve">A - число владельцев технических средств, оповещаемых о необходимости прохождения планового технического осмотра и о внесении </w:t>
            </w:r>
            <w:r>
              <w:lastRenderedPageBreak/>
              <w:t>изменений в действующее законодательство в сфере гостехнадзора;</w:t>
            </w:r>
          </w:p>
          <w:p w:rsidR="004759C5" w:rsidRDefault="004759C5">
            <w:pPr>
              <w:pStyle w:val="ConsPlusNormal"/>
              <w:jc w:val="center"/>
            </w:pPr>
            <w:r>
              <w:t>B - общее количество технических средств</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 xml:space="preserve">Государственная инспекция по надзору за техническим </w:t>
            </w:r>
            <w:r>
              <w:lastRenderedPageBreak/>
              <w:t>состоянием самоходных машин и других видов техники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70</w:t>
            </w:r>
          </w:p>
        </w:tc>
        <w:tc>
          <w:tcPr>
            <w:tcW w:w="1020" w:type="dxa"/>
            <w:vAlign w:val="center"/>
          </w:tcPr>
          <w:p w:rsidR="004759C5" w:rsidRDefault="004759C5">
            <w:pPr>
              <w:pStyle w:val="ConsPlusNormal"/>
              <w:jc w:val="center"/>
            </w:pPr>
            <w:r>
              <w:t>71</w:t>
            </w:r>
          </w:p>
        </w:tc>
        <w:tc>
          <w:tcPr>
            <w:tcW w:w="1020" w:type="dxa"/>
            <w:vAlign w:val="center"/>
          </w:tcPr>
          <w:p w:rsidR="004759C5" w:rsidRDefault="004759C5">
            <w:pPr>
              <w:pStyle w:val="ConsPlusNormal"/>
              <w:jc w:val="center"/>
            </w:pPr>
            <w:r>
              <w:t>73</w:t>
            </w:r>
          </w:p>
        </w:tc>
        <w:tc>
          <w:tcPr>
            <w:tcW w:w="1191" w:type="dxa"/>
            <w:vAlign w:val="center"/>
          </w:tcPr>
          <w:p w:rsidR="004759C5" w:rsidRDefault="004759C5">
            <w:pPr>
              <w:pStyle w:val="ConsPlusNormal"/>
              <w:jc w:val="center"/>
            </w:pPr>
            <w:r>
              <w:t>74</w:t>
            </w:r>
          </w:p>
        </w:tc>
        <w:tc>
          <w:tcPr>
            <w:tcW w:w="1134" w:type="dxa"/>
            <w:vAlign w:val="center"/>
          </w:tcPr>
          <w:p w:rsidR="004759C5" w:rsidRDefault="004759C5">
            <w:pPr>
              <w:pStyle w:val="ConsPlusNormal"/>
              <w:jc w:val="center"/>
            </w:pPr>
            <w:r>
              <w:t>75</w:t>
            </w:r>
          </w:p>
        </w:tc>
        <w:tc>
          <w:tcPr>
            <w:tcW w:w="1134" w:type="dxa"/>
            <w:vAlign w:val="center"/>
          </w:tcPr>
          <w:p w:rsidR="004759C5" w:rsidRDefault="004759C5">
            <w:pPr>
              <w:pStyle w:val="ConsPlusNormal"/>
              <w:jc w:val="center"/>
            </w:pPr>
            <w:r>
              <w:t>75</w:t>
            </w:r>
          </w:p>
        </w:tc>
        <w:tc>
          <w:tcPr>
            <w:tcW w:w="1134" w:type="dxa"/>
            <w:vAlign w:val="center"/>
          </w:tcPr>
          <w:p w:rsidR="004759C5" w:rsidRDefault="004759C5">
            <w:pPr>
              <w:pStyle w:val="ConsPlusNormal"/>
              <w:jc w:val="center"/>
            </w:pPr>
            <w:r>
              <w:t>76</w:t>
            </w:r>
          </w:p>
        </w:tc>
        <w:tc>
          <w:tcPr>
            <w:tcW w:w="1191" w:type="dxa"/>
            <w:vAlign w:val="center"/>
          </w:tcPr>
          <w:p w:rsidR="004759C5" w:rsidRDefault="004759C5">
            <w:pPr>
              <w:pStyle w:val="ConsPlusNormal"/>
              <w:jc w:val="center"/>
            </w:pPr>
            <w:r>
              <w:t>76</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аттестованных информационных систем, используемых Государственной инспекцией по надзору за техническим состоянием самоходных машин и других видов техники Забайкальского края"</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аттестованных информационных систем, используемых Государственной инспекцией по надзору за техническим состоянием самоходных машин и других видов техники Забайкальского края;</w:t>
            </w:r>
          </w:p>
          <w:p w:rsidR="004759C5" w:rsidRDefault="004759C5">
            <w:pPr>
              <w:pStyle w:val="ConsPlusNormal"/>
              <w:jc w:val="center"/>
            </w:pPr>
            <w:r>
              <w:t>B - общее количество информационных систем, используемых Государственной инспекцией по надзору за техническим состоянием самоходных машин и других видов техники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инспекция по надзору за техническим состоянием самоходных машин и других видов техники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центров занятости населения Забайкальского края, оснащенных системами управления очередью"</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1</w:t>
            </w:r>
          </w:p>
        </w:tc>
        <w:tc>
          <w:tcPr>
            <w:tcW w:w="1134" w:type="dxa"/>
            <w:vAlign w:val="center"/>
          </w:tcPr>
          <w:p w:rsidR="004759C5" w:rsidRDefault="004759C5">
            <w:pPr>
              <w:pStyle w:val="ConsPlusNormal"/>
              <w:jc w:val="center"/>
            </w:pPr>
            <w:r>
              <w:t>2</w:t>
            </w:r>
          </w:p>
        </w:tc>
        <w:tc>
          <w:tcPr>
            <w:tcW w:w="1134" w:type="dxa"/>
            <w:vAlign w:val="center"/>
          </w:tcPr>
          <w:p w:rsidR="004759C5" w:rsidRDefault="004759C5">
            <w:pPr>
              <w:pStyle w:val="ConsPlusNormal"/>
              <w:jc w:val="center"/>
            </w:pPr>
            <w:r>
              <w:t>3</w:t>
            </w:r>
          </w:p>
        </w:tc>
        <w:tc>
          <w:tcPr>
            <w:tcW w:w="1134"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6</w:t>
            </w:r>
          </w:p>
        </w:tc>
      </w:tr>
      <w:tr w:rsidR="004759C5">
        <w:tc>
          <w:tcPr>
            <w:tcW w:w="850" w:type="dxa"/>
            <w:vMerge w:val="restart"/>
          </w:tcPr>
          <w:p w:rsidR="004759C5" w:rsidRDefault="004759C5">
            <w:pPr>
              <w:pStyle w:val="ConsPlusNormal"/>
              <w:jc w:val="center"/>
            </w:pPr>
            <w:r>
              <w:t>1.3.6.</w:t>
            </w:r>
          </w:p>
        </w:tc>
        <w:tc>
          <w:tcPr>
            <w:tcW w:w="2721" w:type="dxa"/>
            <w:vAlign w:val="center"/>
          </w:tcPr>
          <w:p w:rsidR="004759C5" w:rsidRDefault="004759C5">
            <w:pPr>
              <w:pStyle w:val="ConsPlusNormal"/>
            </w:pPr>
            <w:r>
              <w:t xml:space="preserve">Мероприятие "Повышение квалификации государственных и </w:t>
            </w:r>
            <w:r>
              <w:lastRenderedPageBreak/>
              <w:t>муниципальных служащих в сфере использования ИКТ, в том числе в сфере разработки принятия управленческих решений (видео уроки, семинары)"</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 xml:space="preserve">Департамент информатизации и связи </w:t>
            </w:r>
            <w:r>
              <w:lastRenderedPageBreak/>
              <w:t>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91" w:type="dxa"/>
            <w:vAlign w:val="center"/>
          </w:tcPr>
          <w:p w:rsidR="004759C5" w:rsidRDefault="004759C5">
            <w:pPr>
              <w:pStyle w:val="ConsPlusNormal"/>
              <w:jc w:val="center"/>
            </w:pPr>
            <w:r>
              <w:t>2000,00</w:t>
            </w:r>
          </w:p>
        </w:tc>
      </w:tr>
      <w:tr w:rsidR="004759C5">
        <w:tc>
          <w:tcPr>
            <w:tcW w:w="850" w:type="dxa"/>
            <w:vMerge/>
          </w:tcPr>
          <w:p w:rsidR="004759C5" w:rsidRDefault="004759C5"/>
        </w:tc>
        <w:tc>
          <w:tcPr>
            <w:tcW w:w="2721" w:type="dxa"/>
            <w:vAlign w:val="center"/>
          </w:tcPr>
          <w:p w:rsidR="004759C5" w:rsidRDefault="004759C5">
            <w:pPr>
              <w:pStyle w:val="ConsPlusNormal"/>
              <w:jc w:val="both"/>
            </w:pPr>
            <w:r>
              <w:t>Показатель "Доля руководителей органов государственной власти Забайкальского края и органов местного самоуправления, прошедших обучение или переподготовку в области управления и использования ИКТ в течение последних 5 лет"</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руководителей органов государственной власти Забайкальского края и органов местного самоуправления, прошедших обучение или переподготовку в области управления и использования ИКТ в течение последних 5 лет;</w:t>
            </w:r>
          </w:p>
          <w:p w:rsidR="004759C5" w:rsidRDefault="004759C5">
            <w:pPr>
              <w:pStyle w:val="ConsPlusNormal"/>
              <w:jc w:val="center"/>
            </w:pPr>
            <w:r>
              <w:t>B - общее число руководителей органов государственной власти Забайкальского края и органов местного самоуправления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8</w:t>
            </w:r>
          </w:p>
        </w:tc>
        <w:tc>
          <w:tcPr>
            <w:tcW w:w="624" w:type="dxa"/>
            <w:vAlign w:val="center"/>
          </w:tcPr>
          <w:p w:rsidR="004759C5" w:rsidRDefault="004759C5">
            <w:pPr>
              <w:pStyle w:val="ConsPlusNormal"/>
              <w:jc w:val="center"/>
            </w:pPr>
            <w:r>
              <w:t>10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35</w:t>
            </w:r>
          </w:p>
        </w:tc>
        <w:tc>
          <w:tcPr>
            <w:tcW w:w="1020" w:type="dxa"/>
            <w:vAlign w:val="center"/>
          </w:tcPr>
          <w:p w:rsidR="004759C5" w:rsidRDefault="004759C5">
            <w:pPr>
              <w:pStyle w:val="ConsPlusNormal"/>
              <w:jc w:val="center"/>
            </w:pPr>
            <w:r>
              <w:t>40</w:t>
            </w:r>
          </w:p>
        </w:tc>
        <w:tc>
          <w:tcPr>
            <w:tcW w:w="1191" w:type="dxa"/>
            <w:vAlign w:val="center"/>
          </w:tcPr>
          <w:p w:rsidR="004759C5" w:rsidRDefault="004759C5">
            <w:pPr>
              <w:pStyle w:val="ConsPlusNormal"/>
              <w:jc w:val="center"/>
            </w:pPr>
            <w:r>
              <w:t>45</w:t>
            </w:r>
          </w:p>
        </w:tc>
        <w:tc>
          <w:tcPr>
            <w:tcW w:w="1134"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55</w:t>
            </w:r>
          </w:p>
        </w:tc>
        <w:tc>
          <w:tcPr>
            <w:tcW w:w="1134" w:type="dxa"/>
            <w:vAlign w:val="center"/>
          </w:tcPr>
          <w:p w:rsidR="004759C5" w:rsidRDefault="004759C5">
            <w:pPr>
              <w:pStyle w:val="ConsPlusNormal"/>
              <w:jc w:val="center"/>
            </w:pPr>
            <w:r>
              <w:t>65</w:t>
            </w:r>
          </w:p>
        </w:tc>
        <w:tc>
          <w:tcPr>
            <w:tcW w:w="1191" w:type="dxa"/>
            <w:vAlign w:val="center"/>
          </w:tcPr>
          <w:p w:rsidR="004759C5" w:rsidRDefault="004759C5">
            <w:pPr>
              <w:pStyle w:val="ConsPlusNormal"/>
              <w:jc w:val="center"/>
            </w:pPr>
            <w:r>
              <w:t>65</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государственных и муниципальных служащих, прошедших подготовку в сфере разработки и принятия управленческих решений за счет применения ИКТ"</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государственных и муниципальных служащих, прошедших подготовку в сфере разработки и принятия управленческих решений за счет применения информационных технологий;</w:t>
            </w:r>
          </w:p>
          <w:p w:rsidR="004759C5" w:rsidRDefault="004759C5">
            <w:pPr>
              <w:pStyle w:val="ConsPlusNormal"/>
              <w:jc w:val="center"/>
            </w:pPr>
            <w:r>
              <w:t>B - общее число государственных и муниципальных служащих</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35</w:t>
            </w:r>
          </w:p>
        </w:tc>
        <w:tc>
          <w:tcPr>
            <w:tcW w:w="1020" w:type="dxa"/>
            <w:vAlign w:val="center"/>
          </w:tcPr>
          <w:p w:rsidR="004759C5" w:rsidRDefault="004759C5">
            <w:pPr>
              <w:pStyle w:val="ConsPlusNormal"/>
              <w:jc w:val="center"/>
            </w:pPr>
            <w:r>
              <w:t>40</w:t>
            </w:r>
          </w:p>
        </w:tc>
        <w:tc>
          <w:tcPr>
            <w:tcW w:w="1191"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60</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80</w:t>
            </w:r>
          </w:p>
        </w:tc>
        <w:tc>
          <w:tcPr>
            <w:tcW w:w="1191" w:type="dxa"/>
            <w:vAlign w:val="center"/>
          </w:tcPr>
          <w:p w:rsidR="004759C5" w:rsidRDefault="004759C5">
            <w:pPr>
              <w:pStyle w:val="ConsPlusNormal"/>
              <w:jc w:val="center"/>
            </w:pPr>
            <w:r>
              <w:t>80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государственных и муниципальных служащих, прошедших обучение или переподготовку по использованию ИКТ в течение последних 5 лет"</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государственных и муниципальных служащих, прошедших обучение или переподготовку по использованию ИКТ в течение последних 5 лет;</w:t>
            </w:r>
          </w:p>
          <w:p w:rsidR="004759C5" w:rsidRDefault="004759C5">
            <w:pPr>
              <w:pStyle w:val="ConsPlusNormal"/>
              <w:jc w:val="center"/>
            </w:pPr>
            <w:r>
              <w:t>B - общее число государственных и муниципальных служащих</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25</w:t>
            </w:r>
          </w:p>
        </w:tc>
        <w:tc>
          <w:tcPr>
            <w:tcW w:w="624"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35</w:t>
            </w:r>
          </w:p>
        </w:tc>
        <w:tc>
          <w:tcPr>
            <w:tcW w:w="1020" w:type="dxa"/>
            <w:vAlign w:val="center"/>
          </w:tcPr>
          <w:p w:rsidR="004759C5" w:rsidRDefault="004759C5">
            <w:pPr>
              <w:pStyle w:val="ConsPlusNormal"/>
              <w:jc w:val="center"/>
            </w:pPr>
            <w:r>
              <w:t>40</w:t>
            </w:r>
          </w:p>
        </w:tc>
        <w:tc>
          <w:tcPr>
            <w:tcW w:w="1191"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60</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80</w:t>
            </w:r>
          </w:p>
        </w:tc>
        <w:tc>
          <w:tcPr>
            <w:tcW w:w="1191" w:type="dxa"/>
            <w:vAlign w:val="center"/>
          </w:tcPr>
          <w:p w:rsidR="004759C5" w:rsidRDefault="004759C5">
            <w:pPr>
              <w:pStyle w:val="ConsPlusNormal"/>
              <w:jc w:val="center"/>
            </w:pPr>
            <w:r>
              <w:t>80</w:t>
            </w:r>
          </w:p>
        </w:tc>
      </w:tr>
      <w:tr w:rsidR="004759C5">
        <w:tc>
          <w:tcPr>
            <w:tcW w:w="850" w:type="dxa"/>
            <w:vMerge w:val="restart"/>
          </w:tcPr>
          <w:p w:rsidR="004759C5" w:rsidRDefault="004759C5">
            <w:pPr>
              <w:pStyle w:val="ConsPlusNormal"/>
              <w:jc w:val="center"/>
            </w:pPr>
            <w:r>
              <w:t>1.4.</w:t>
            </w:r>
          </w:p>
        </w:tc>
        <w:tc>
          <w:tcPr>
            <w:tcW w:w="2721" w:type="dxa"/>
            <w:vAlign w:val="center"/>
          </w:tcPr>
          <w:p w:rsidR="004759C5" w:rsidRDefault="004759C5">
            <w:pPr>
              <w:pStyle w:val="ConsPlusNormal"/>
            </w:pPr>
            <w:r>
              <w:t>Основное мероприятие "Создание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500,00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42500,00</w:t>
            </w:r>
          </w:p>
        </w:tc>
        <w:tc>
          <w:tcPr>
            <w:tcW w:w="1191" w:type="dxa"/>
            <w:vAlign w:val="center"/>
          </w:tcPr>
          <w:p w:rsidR="004759C5" w:rsidRDefault="004759C5">
            <w:pPr>
              <w:pStyle w:val="ConsPlusNormal"/>
              <w:jc w:val="center"/>
            </w:pPr>
            <w:r>
              <w:t>44500,00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основного мероприятия "Доля исполнительных органов государственной власти Забайкальского края, подключенных к системе планирования и мониторинга социально-экономического развития </w:t>
            </w:r>
            <w:r>
              <w:lastRenderedPageBreak/>
              <w:t>Забайкальского края"</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исполнительных органов государственной власти Забайкальского края, подключенных к системе планирования и мониторинга социально-экономического развития Забайкальского края;</w:t>
            </w:r>
          </w:p>
          <w:p w:rsidR="004759C5" w:rsidRDefault="004759C5">
            <w:pPr>
              <w:pStyle w:val="ConsPlusNormal"/>
              <w:jc w:val="center"/>
            </w:pPr>
            <w:r>
              <w:t>B - общее число исполнительных органов государственной власти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70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lastRenderedPageBreak/>
              <w:t>1.4.1.</w:t>
            </w:r>
          </w:p>
        </w:tc>
        <w:tc>
          <w:tcPr>
            <w:tcW w:w="2721" w:type="dxa"/>
            <w:vAlign w:val="center"/>
          </w:tcPr>
          <w:p w:rsidR="004759C5" w:rsidRDefault="004759C5">
            <w:pPr>
              <w:pStyle w:val="ConsPlusNormal"/>
            </w:pPr>
            <w:r>
              <w:t>Мероприятие "Создание ситуационного центра Губернатора Забайкальского края, ситуационных залов органов государственной власти Забайкальского края и органов местного самоуправления"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2020 год</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42000,00</w:t>
            </w:r>
          </w:p>
        </w:tc>
        <w:tc>
          <w:tcPr>
            <w:tcW w:w="1191" w:type="dxa"/>
            <w:vAlign w:val="center"/>
          </w:tcPr>
          <w:p w:rsidR="004759C5" w:rsidRDefault="004759C5">
            <w:pPr>
              <w:pStyle w:val="ConsPlusNormal"/>
              <w:jc w:val="center"/>
            </w:pPr>
            <w:r>
              <w:t>42000,00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"Наличие ситуационного центра Губернатора Забайкальского края"</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1</w:t>
            </w:r>
          </w:p>
        </w:tc>
        <w:tc>
          <w:tcPr>
            <w:tcW w:w="1191" w:type="dxa"/>
            <w:vAlign w:val="center"/>
          </w:tcPr>
          <w:p w:rsidR="004759C5" w:rsidRDefault="004759C5">
            <w:pPr>
              <w:pStyle w:val="ConsPlusNormal"/>
              <w:jc w:val="center"/>
            </w:pPr>
            <w:r>
              <w:t>1</w:t>
            </w:r>
          </w:p>
        </w:tc>
      </w:tr>
      <w:tr w:rsidR="004759C5">
        <w:tc>
          <w:tcPr>
            <w:tcW w:w="850" w:type="dxa"/>
            <w:vMerge w:val="restart"/>
          </w:tcPr>
          <w:p w:rsidR="004759C5" w:rsidRDefault="004759C5">
            <w:pPr>
              <w:pStyle w:val="ConsPlusNormal"/>
              <w:jc w:val="center"/>
            </w:pPr>
            <w:r>
              <w:t>1.4.2.</w:t>
            </w:r>
          </w:p>
        </w:tc>
        <w:tc>
          <w:tcPr>
            <w:tcW w:w="2721" w:type="dxa"/>
            <w:vAlign w:val="center"/>
          </w:tcPr>
          <w:p w:rsidR="004759C5" w:rsidRDefault="004759C5">
            <w:pPr>
              <w:pStyle w:val="ConsPlusNormal"/>
            </w:pPr>
            <w:r>
              <w:t>Мероприятие "Создание и развитие информационной системы планирования и мониторинга социально-экономического развития Забайкальского края"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связи Забайкальского </w:t>
            </w:r>
            <w:r>
              <w:lastRenderedPageBreak/>
              <w:t>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500,00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91" w:type="dxa"/>
            <w:vAlign w:val="center"/>
          </w:tcPr>
          <w:p w:rsidR="004759C5" w:rsidRDefault="004759C5">
            <w:pPr>
              <w:pStyle w:val="ConsPlusNormal"/>
              <w:jc w:val="center"/>
            </w:pPr>
            <w:r>
              <w:t>2500,00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органов местного самоуправления, подключенных к системе планирования и мониторинга социально-экономического развития Забайкальского края"</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органов местного самоуправления, подключенных к системе планирования и мониторинга социально-экономического развития Забайкальского края;</w:t>
            </w:r>
          </w:p>
          <w:p w:rsidR="004759C5" w:rsidRDefault="004759C5">
            <w:pPr>
              <w:pStyle w:val="ConsPlusNormal"/>
              <w:jc w:val="center"/>
            </w:pPr>
            <w:r>
              <w:t>B - общее число органов местного самоуправления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70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1.5.</w:t>
            </w:r>
          </w:p>
        </w:tc>
        <w:tc>
          <w:tcPr>
            <w:tcW w:w="2721" w:type="dxa"/>
            <w:vAlign w:val="center"/>
          </w:tcPr>
          <w:p w:rsidR="004759C5" w:rsidRDefault="004759C5">
            <w:pPr>
              <w:pStyle w:val="ConsPlusNormal"/>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1900,00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5570,00</w:t>
            </w:r>
          </w:p>
        </w:tc>
        <w:tc>
          <w:tcPr>
            <w:tcW w:w="1134" w:type="dxa"/>
            <w:vAlign w:val="center"/>
          </w:tcPr>
          <w:p w:rsidR="004759C5" w:rsidRDefault="004759C5">
            <w:pPr>
              <w:pStyle w:val="ConsPlusNormal"/>
              <w:jc w:val="center"/>
            </w:pPr>
            <w:r>
              <w:t>5570,00</w:t>
            </w:r>
          </w:p>
        </w:tc>
        <w:tc>
          <w:tcPr>
            <w:tcW w:w="1134" w:type="dxa"/>
            <w:vAlign w:val="center"/>
          </w:tcPr>
          <w:p w:rsidR="004759C5" w:rsidRDefault="004759C5">
            <w:pPr>
              <w:pStyle w:val="ConsPlusNormal"/>
              <w:jc w:val="center"/>
            </w:pPr>
            <w:r>
              <w:t>5570,00</w:t>
            </w:r>
          </w:p>
        </w:tc>
        <w:tc>
          <w:tcPr>
            <w:tcW w:w="1134" w:type="dxa"/>
            <w:vAlign w:val="center"/>
          </w:tcPr>
          <w:p w:rsidR="004759C5" w:rsidRDefault="004759C5">
            <w:pPr>
              <w:pStyle w:val="ConsPlusNormal"/>
              <w:jc w:val="center"/>
            </w:pPr>
            <w:r>
              <w:t>5570,00</w:t>
            </w:r>
          </w:p>
        </w:tc>
        <w:tc>
          <w:tcPr>
            <w:tcW w:w="1191" w:type="dxa"/>
            <w:vAlign w:val="center"/>
          </w:tcPr>
          <w:p w:rsidR="004759C5" w:rsidRDefault="004759C5">
            <w:pPr>
              <w:pStyle w:val="ConsPlusNormal"/>
              <w:jc w:val="center"/>
            </w:pPr>
            <w:r>
              <w:t>24180,00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2772,00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2772,00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основного мероприятия "Количество </w:t>
            </w:r>
            <w:r>
              <w:lastRenderedPageBreak/>
              <w:t>информационных систем, обеспеченных сертифицированными по требованиям безопасности информации техническими средствами защиты информации в соответствии с требуемыми классами защиты"</w:t>
            </w:r>
          </w:p>
        </w:tc>
        <w:tc>
          <w:tcPr>
            <w:tcW w:w="1247" w:type="dxa"/>
            <w:vAlign w:val="center"/>
          </w:tcPr>
          <w:p w:rsidR="004759C5" w:rsidRDefault="004759C5">
            <w:pPr>
              <w:pStyle w:val="ConsPlusNormal"/>
              <w:jc w:val="center"/>
            </w:pPr>
            <w:r>
              <w:lastRenderedPageBreak/>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Абсолютная величина</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w:t>
            </w:r>
            <w:r>
              <w:lastRenderedPageBreak/>
              <w:t>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1</w:t>
            </w:r>
          </w:p>
        </w:tc>
        <w:tc>
          <w:tcPr>
            <w:tcW w:w="1020" w:type="dxa"/>
            <w:vAlign w:val="center"/>
          </w:tcPr>
          <w:p w:rsidR="004759C5" w:rsidRDefault="004759C5">
            <w:pPr>
              <w:pStyle w:val="ConsPlusNormal"/>
              <w:jc w:val="center"/>
            </w:pPr>
            <w:r>
              <w:t>2</w:t>
            </w:r>
          </w:p>
        </w:tc>
        <w:tc>
          <w:tcPr>
            <w:tcW w:w="1020" w:type="dxa"/>
            <w:vAlign w:val="center"/>
          </w:tcPr>
          <w:p w:rsidR="004759C5" w:rsidRDefault="004759C5">
            <w:pPr>
              <w:pStyle w:val="ConsPlusNormal"/>
              <w:jc w:val="center"/>
            </w:pPr>
            <w:r>
              <w:t>2</w:t>
            </w:r>
          </w:p>
        </w:tc>
        <w:tc>
          <w:tcPr>
            <w:tcW w:w="1191" w:type="dxa"/>
            <w:vAlign w:val="center"/>
          </w:tcPr>
          <w:p w:rsidR="004759C5" w:rsidRDefault="004759C5">
            <w:pPr>
              <w:pStyle w:val="ConsPlusNormal"/>
              <w:jc w:val="center"/>
            </w:pPr>
            <w:r>
              <w:t>3</w:t>
            </w:r>
          </w:p>
        </w:tc>
        <w:tc>
          <w:tcPr>
            <w:tcW w:w="1134" w:type="dxa"/>
            <w:vAlign w:val="center"/>
          </w:tcPr>
          <w:p w:rsidR="004759C5" w:rsidRDefault="004759C5">
            <w:pPr>
              <w:pStyle w:val="ConsPlusNormal"/>
              <w:jc w:val="center"/>
            </w:pPr>
            <w:r>
              <w:t>4</w:t>
            </w:r>
          </w:p>
        </w:tc>
        <w:tc>
          <w:tcPr>
            <w:tcW w:w="1134" w:type="dxa"/>
            <w:vAlign w:val="center"/>
          </w:tcPr>
          <w:p w:rsidR="004759C5" w:rsidRDefault="004759C5">
            <w:pPr>
              <w:pStyle w:val="ConsPlusNormal"/>
              <w:jc w:val="center"/>
            </w:pPr>
            <w:r>
              <w:t>5</w:t>
            </w:r>
          </w:p>
        </w:tc>
        <w:tc>
          <w:tcPr>
            <w:tcW w:w="1134" w:type="dxa"/>
            <w:vAlign w:val="center"/>
          </w:tcPr>
          <w:p w:rsidR="004759C5" w:rsidRDefault="004759C5">
            <w:pPr>
              <w:pStyle w:val="ConsPlusNormal"/>
              <w:jc w:val="center"/>
            </w:pPr>
            <w:r>
              <w:t>7</w:t>
            </w:r>
          </w:p>
        </w:tc>
        <w:tc>
          <w:tcPr>
            <w:tcW w:w="1191" w:type="dxa"/>
            <w:vAlign w:val="center"/>
          </w:tcPr>
          <w:p w:rsidR="004759C5" w:rsidRDefault="004759C5">
            <w:pPr>
              <w:pStyle w:val="ConsPlusNormal"/>
              <w:jc w:val="center"/>
            </w:pPr>
            <w:r>
              <w:t>7</w:t>
            </w:r>
          </w:p>
        </w:tc>
      </w:tr>
      <w:tr w:rsidR="004759C5">
        <w:tc>
          <w:tcPr>
            <w:tcW w:w="850" w:type="dxa"/>
            <w:vMerge w:val="restart"/>
          </w:tcPr>
          <w:p w:rsidR="004759C5" w:rsidRDefault="004759C5">
            <w:pPr>
              <w:pStyle w:val="ConsPlusNormal"/>
              <w:jc w:val="center"/>
            </w:pPr>
            <w:r>
              <w:lastRenderedPageBreak/>
              <w:t>1.5.1.</w:t>
            </w:r>
          </w:p>
        </w:tc>
        <w:tc>
          <w:tcPr>
            <w:tcW w:w="2721" w:type="dxa"/>
            <w:vAlign w:val="center"/>
          </w:tcPr>
          <w:p w:rsidR="004759C5" w:rsidRDefault="004759C5">
            <w:pPr>
              <w:pStyle w:val="ConsPlusNormal"/>
            </w:pPr>
            <w:r>
              <w:t>Мероприятие "Формирование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500,00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91" w:type="dxa"/>
            <w:vAlign w:val="center"/>
          </w:tcPr>
          <w:p w:rsidR="004759C5" w:rsidRDefault="004759C5">
            <w:pPr>
              <w:pStyle w:val="ConsPlusNormal"/>
              <w:jc w:val="center"/>
            </w:pPr>
            <w:r>
              <w:t>2500,00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w:t>
            </w:r>
            <w:r>
              <w:lastRenderedPageBreak/>
              <w:t>связи Забайкальского 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2772,00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2772,00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"Наличие реализованных злоумышленниками угроз информационной безопасности"</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Абсолютная величина</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2</w:t>
            </w:r>
          </w:p>
        </w:tc>
        <w:tc>
          <w:tcPr>
            <w:tcW w:w="624" w:type="dxa"/>
            <w:vAlign w:val="center"/>
          </w:tcPr>
          <w:p w:rsidR="004759C5" w:rsidRDefault="004759C5">
            <w:pPr>
              <w:pStyle w:val="ConsPlusNormal"/>
              <w:jc w:val="center"/>
            </w:pPr>
            <w:r>
              <w:t>2</w:t>
            </w:r>
          </w:p>
        </w:tc>
        <w:tc>
          <w:tcPr>
            <w:tcW w:w="1020" w:type="dxa"/>
            <w:vAlign w:val="center"/>
          </w:tcPr>
          <w:p w:rsidR="004759C5" w:rsidRDefault="004759C5">
            <w:pPr>
              <w:pStyle w:val="ConsPlusNormal"/>
              <w:jc w:val="center"/>
            </w:pPr>
            <w:r>
              <w:t>2</w:t>
            </w:r>
          </w:p>
        </w:tc>
        <w:tc>
          <w:tcPr>
            <w:tcW w:w="1020" w:type="dxa"/>
            <w:vAlign w:val="center"/>
          </w:tcPr>
          <w:p w:rsidR="004759C5" w:rsidRDefault="004759C5">
            <w:pPr>
              <w:pStyle w:val="ConsPlusNormal"/>
              <w:jc w:val="center"/>
            </w:pPr>
            <w:r>
              <w:t>2</w:t>
            </w:r>
          </w:p>
        </w:tc>
        <w:tc>
          <w:tcPr>
            <w:tcW w:w="1020" w:type="dxa"/>
            <w:vAlign w:val="center"/>
          </w:tcPr>
          <w:p w:rsidR="004759C5" w:rsidRDefault="004759C5">
            <w:pPr>
              <w:pStyle w:val="ConsPlusNormal"/>
              <w:jc w:val="center"/>
            </w:pPr>
            <w:r>
              <w:t>2</w:t>
            </w:r>
          </w:p>
        </w:tc>
        <w:tc>
          <w:tcPr>
            <w:tcW w:w="1191" w:type="dxa"/>
            <w:vAlign w:val="center"/>
          </w:tcPr>
          <w:p w:rsidR="004759C5" w:rsidRDefault="004759C5">
            <w:pPr>
              <w:pStyle w:val="ConsPlusNormal"/>
              <w:jc w:val="center"/>
            </w:pPr>
            <w:r>
              <w:t>2</w:t>
            </w:r>
          </w:p>
        </w:tc>
        <w:tc>
          <w:tcPr>
            <w:tcW w:w="1134" w:type="dxa"/>
            <w:vAlign w:val="center"/>
          </w:tcPr>
          <w:p w:rsidR="004759C5" w:rsidRDefault="004759C5">
            <w:pPr>
              <w:pStyle w:val="ConsPlusNormal"/>
              <w:jc w:val="center"/>
            </w:pPr>
            <w:r>
              <w:t>2</w:t>
            </w:r>
          </w:p>
        </w:tc>
        <w:tc>
          <w:tcPr>
            <w:tcW w:w="1134" w:type="dxa"/>
            <w:vAlign w:val="center"/>
          </w:tcPr>
          <w:p w:rsidR="004759C5" w:rsidRDefault="004759C5">
            <w:pPr>
              <w:pStyle w:val="ConsPlusNormal"/>
              <w:jc w:val="center"/>
            </w:pPr>
            <w:r>
              <w:t>2</w:t>
            </w:r>
          </w:p>
        </w:tc>
        <w:tc>
          <w:tcPr>
            <w:tcW w:w="1134" w:type="dxa"/>
            <w:vAlign w:val="center"/>
          </w:tcPr>
          <w:p w:rsidR="004759C5" w:rsidRDefault="004759C5">
            <w:pPr>
              <w:pStyle w:val="ConsPlusNormal"/>
              <w:jc w:val="center"/>
            </w:pPr>
            <w:r>
              <w:t>2</w:t>
            </w:r>
          </w:p>
        </w:tc>
        <w:tc>
          <w:tcPr>
            <w:tcW w:w="1191" w:type="dxa"/>
            <w:vAlign w:val="center"/>
          </w:tcPr>
          <w:p w:rsidR="004759C5" w:rsidRDefault="004759C5">
            <w:pPr>
              <w:pStyle w:val="ConsPlusNormal"/>
              <w:jc w:val="center"/>
            </w:pPr>
            <w:r>
              <w:t>2</w:t>
            </w:r>
          </w:p>
        </w:tc>
      </w:tr>
      <w:tr w:rsidR="004759C5">
        <w:tc>
          <w:tcPr>
            <w:tcW w:w="850" w:type="dxa"/>
            <w:vMerge w:val="restart"/>
          </w:tcPr>
          <w:p w:rsidR="004759C5" w:rsidRDefault="004759C5">
            <w:pPr>
              <w:pStyle w:val="ConsPlusNormal"/>
              <w:jc w:val="center"/>
            </w:pPr>
            <w:r>
              <w:t>1.5.2.</w:t>
            </w:r>
          </w:p>
        </w:tc>
        <w:tc>
          <w:tcPr>
            <w:tcW w:w="2721" w:type="dxa"/>
            <w:vAlign w:val="center"/>
          </w:tcPr>
          <w:p w:rsidR="004759C5" w:rsidRDefault="004759C5">
            <w:pPr>
              <w:pStyle w:val="ConsPlusNormal"/>
            </w:pPr>
            <w:r>
              <w:t>Мероприятие "Проведение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1400,00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1400,00</w:t>
            </w:r>
          </w:p>
        </w:tc>
        <w:tc>
          <w:tcPr>
            <w:tcW w:w="1134" w:type="dxa"/>
            <w:vAlign w:val="center"/>
          </w:tcPr>
          <w:p w:rsidR="004759C5" w:rsidRDefault="004759C5">
            <w:pPr>
              <w:pStyle w:val="ConsPlusNormal"/>
              <w:jc w:val="center"/>
            </w:pPr>
            <w:r>
              <w:t>1400,00</w:t>
            </w:r>
          </w:p>
        </w:tc>
        <w:tc>
          <w:tcPr>
            <w:tcW w:w="1134" w:type="dxa"/>
            <w:vAlign w:val="center"/>
          </w:tcPr>
          <w:p w:rsidR="004759C5" w:rsidRDefault="004759C5">
            <w:pPr>
              <w:pStyle w:val="ConsPlusNormal"/>
              <w:jc w:val="center"/>
            </w:pPr>
            <w:r>
              <w:t>1400,00</w:t>
            </w:r>
          </w:p>
        </w:tc>
        <w:tc>
          <w:tcPr>
            <w:tcW w:w="1134" w:type="dxa"/>
            <w:vAlign w:val="center"/>
          </w:tcPr>
          <w:p w:rsidR="004759C5" w:rsidRDefault="004759C5">
            <w:pPr>
              <w:pStyle w:val="ConsPlusNormal"/>
              <w:jc w:val="center"/>
            </w:pPr>
            <w:r>
              <w:t>1400,00</w:t>
            </w:r>
          </w:p>
        </w:tc>
        <w:tc>
          <w:tcPr>
            <w:tcW w:w="1191" w:type="dxa"/>
            <w:vAlign w:val="center"/>
          </w:tcPr>
          <w:p w:rsidR="004759C5" w:rsidRDefault="004759C5">
            <w:pPr>
              <w:pStyle w:val="ConsPlusNormal"/>
              <w:jc w:val="center"/>
            </w:pPr>
            <w:r>
              <w:t>7000,00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аттестованных по требованиям обеспечения безопасности информации информационных систем"</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Абсолютная величина</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1</w:t>
            </w:r>
          </w:p>
        </w:tc>
        <w:tc>
          <w:tcPr>
            <w:tcW w:w="1020" w:type="dxa"/>
            <w:vAlign w:val="center"/>
          </w:tcPr>
          <w:p w:rsidR="004759C5" w:rsidRDefault="004759C5">
            <w:pPr>
              <w:pStyle w:val="ConsPlusNormal"/>
              <w:jc w:val="center"/>
            </w:pPr>
            <w:r>
              <w:t>2</w:t>
            </w:r>
          </w:p>
        </w:tc>
        <w:tc>
          <w:tcPr>
            <w:tcW w:w="1020" w:type="dxa"/>
            <w:vAlign w:val="center"/>
          </w:tcPr>
          <w:p w:rsidR="004759C5" w:rsidRDefault="004759C5">
            <w:pPr>
              <w:pStyle w:val="ConsPlusNormal"/>
              <w:jc w:val="center"/>
            </w:pPr>
            <w:r>
              <w:t>2</w:t>
            </w:r>
          </w:p>
        </w:tc>
        <w:tc>
          <w:tcPr>
            <w:tcW w:w="1191" w:type="dxa"/>
            <w:vAlign w:val="center"/>
          </w:tcPr>
          <w:p w:rsidR="004759C5" w:rsidRDefault="004759C5">
            <w:pPr>
              <w:pStyle w:val="ConsPlusNormal"/>
              <w:jc w:val="center"/>
            </w:pPr>
            <w:r>
              <w:t>3</w:t>
            </w:r>
          </w:p>
        </w:tc>
        <w:tc>
          <w:tcPr>
            <w:tcW w:w="1134" w:type="dxa"/>
            <w:vAlign w:val="center"/>
          </w:tcPr>
          <w:p w:rsidR="004759C5" w:rsidRDefault="004759C5">
            <w:pPr>
              <w:pStyle w:val="ConsPlusNormal"/>
              <w:jc w:val="center"/>
            </w:pPr>
            <w:r>
              <w:t>4</w:t>
            </w:r>
          </w:p>
        </w:tc>
        <w:tc>
          <w:tcPr>
            <w:tcW w:w="1134" w:type="dxa"/>
            <w:vAlign w:val="center"/>
          </w:tcPr>
          <w:p w:rsidR="004759C5" w:rsidRDefault="004759C5">
            <w:pPr>
              <w:pStyle w:val="ConsPlusNormal"/>
              <w:jc w:val="center"/>
            </w:pPr>
            <w:r>
              <w:t>5</w:t>
            </w:r>
          </w:p>
        </w:tc>
        <w:tc>
          <w:tcPr>
            <w:tcW w:w="1134" w:type="dxa"/>
            <w:vAlign w:val="center"/>
          </w:tcPr>
          <w:p w:rsidR="004759C5" w:rsidRDefault="004759C5">
            <w:pPr>
              <w:pStyle w:val="ConsPlusNormal"/>
              <w:jc w:val="center"/>
            </w:pPr>
            <w:r>
              <w:t>7</w:t>
            </w:r>
          </w:p>
        </w:tc>
        <w:tc>
          <w:tcPr>
            <w:tcW w:w="1191" w:type="dxa"/>
            <w:vAlign w:val="center"/>
          </w:tcPr>
          <w:p w:rsidR="004759C5" w:rsidRDefault="004759C5">
            <w:pPr>
              <w:pStyle w:val="ConsPlusNormal"/>
              <w:jc w:val="center"/>
            </w:pPr>
            <w:r>
              <w:t>7</w:t>
            </w:r>
          </w:p>
        </w:tc>
      </w:tr>
      <w:tr w:rsidR="004759C5">
        <w:tc>
          <w:tcPr>
            <w:tcW w:w="850" w:type="dxa"/>
            <w:vMerge w:val="restart"/>
          </w:tcPr>
          <w:p w:rsidR="004759C5" w:rsidRDefault="004759C5">
            <w:pPr>
              <w:pStyle w:val="ConsPlusNormal"/>
              <w:jc w:val="center"/>
            </w:pPr>
            <w:r>
              <w:t>1.5.3.</w:t>
            </w:r>
          </w:p>
        </w:tc>
        <w:tc>
          <w:tcPr>
            <w:tcW w:w="2721" w:type="dxa"/>
            <w:vAlign w:val="center"/>
          </w:tcPr>
          <w:p w:rsidR="004759C5" w:rsidRDefault="004759C5">
            <w:pPr>
              <w:pStyle w:val="ConsPlusNormal"/>
            </w:pPr>
            <w:r>
              <w:t xml:space="preserve">Мероприятие "Обеспечение исполнительных органов </w:t>
            </w:r>
            <w:r>
              <w:lastRenderedPageBreak/>
              <w:t>государственной власти Забайкальского края лицензированными программными продуктами (системными, офисными, антивирусными и т.д.)"</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 xml:space="preserve">Департамент информатизации и связи </w:t>
            </w:r>
            <w:r>
              <w:lastRenderedPageBreak/>
              <w:t>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3670,00</w:t>
            </w:r>
          </w:p>
        </w:tc>
        <w:tc>
          <w:tcPr>
            <w:tcW w:w="1134" w:type="dxa"/>
            <w:vAlign w:val="center"/>
          </w:tcPr>
          <w:p w:rsidR="004759C5" w:rsidRDefault="004759C5">
            <w:pPr>
              <w:pStyle w:val="ConsPlusNormal"/>
              <w:jc w:val="center"/>
            </w:pPr>
            <w:r>
              <w:t>3670,00</w:t>
            </w:r>
          </w:p>
        </w:tc>
        <w:tc>
          <w:tcPr>
            <w:tcW w:w="1134" w:type="dxa"/>
            <w:vAlign w:val="center"/>
          </w:tcPr>
          <w:p w:rsidR="004759C5" w:rsidRDefault="004759C5">
            <w:pPr>
              <w:pStyle w:val="ConsPlusNormal"/>
              <w:jc w:val="center"/>
            </w:pPr>
            <w:r>
              <w:t>3670,00</w:t>
            </w:r>
          </w:p>
        </w:tc>
        <w:tc>
          <w:tcPr>
            <w:tcW w:w="1134" w:type="dxa"/>
            <w:vAlign w:val="center"/>
          </w:tcPr>
          <w:p w:rsidR="004759C5" w:rsidRDefault="004759C5">
            <w:pPr>
              <w:pStyle w:val="ConsPlusNormal"/>
              <w:jc w:val="center"/>
            </w:pPr>
            <w:r>
              <w:t>3670,00</w:t>
            </w:r>
          </w:p>
        </w:tc>
        <w:tc>
          <w:tcPr>
            <w:tcW w:w="1191" w:type="dxa"/>
            <w:vAlign w:val="center"/>
          </w:tcPr>
          <w:p w:rsidR="004759C5" w:rsidRDefault="004759C5">
            <w:pPr>
              <w:pStyle w:val="ConsPlusNormal"/>
              <w:jc w:val="center"/>
            </w:pPr>
            <w:r>
              <w:t>14680,00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"Количество автоматизированных рабочих мест, обеспеченных сертифицированным лицензионным программным обеспечением"</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Абсолютная величина</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500</w:t>
            </w:r>
          </w:p>
        </w:tc>
        <w:tc>
          <w:tcPr>
            <w:tcW w:w="624" w:type="dxa"/>
            <w:vAlign w:val="center"/>
          </w:tcPr>
          <w:p w:rsidR="004759C5" w:rsidRDefault="004759C5">
            <w:pPr>
              <w:pStyle w:val="ConsPlusNormal"/>
              <w:jc w:val="center"/>
            </w:pPr>
            <w:r>
              <w:t>700</w:t>
            </w:r>
          </w:p>
        </w:tc>
        <w:tc>
          <w:tcPr>
            <w:tcW w:w="1020" w:type="dxa"/>
            <w:vAlign w:val="center"/>
          </w:tcPr>
          <w:p w:rsidR="004759C5" w:rsidRDefault="004759C5">
            <w:pPr>
              <w:pStyle w:val="ConsPlusNormal"/>
              <w:jc w:val="center"/>
            </w:pPr>
            <w:r>
              <w:t>900</w:t>
            </w:r>
          </w:p>
        </w:tc>
        <w:tc>
          <w:tcPr>
            <w:tcW w:w="1020" w:type="dxa"/>
            <w:vAlign w:val="center"/>
          </w:tcPr>
          <w:p w:rsidR="004759C5" w:rsidRDefault="004759C5">
            <w:pPr>
              <w:pStyle w:val="ConsPlusNormal"/>
              <w:jc w:val="center"/>
            </w:pPr>
            <w:r>
              <w:t>1050</w:t>
            </w:r>
          </w:p>
        </w:tc>
        <w:tc>
          <w:tcPr>
            <w:tcW w:w="1020" w:type="dxa"/>
            <w:vAlign w:val="center"/>
          </w:tcPr>
          <w:p w:rsidR="004759C5" w:rsidRDefault="004759C5">
            <w:pPr>
              <w:pStyle w:val="ConsPlusNormal"/>
              <w:jc w:val="center"/>
            </w:pPr>
            <w:r>
              <w:t>1050</w:t>
            </w:r>
          </w:p>
        </w:tc>
        <w:tc>
          <w:tcPr>
            <w:tcW w:w="1191" w:type="dxa"/>
            <w:vAlign w:val="center"/>
          </w:tcPr>
          <w:p w:rsidR="004759C5" w:rsidRDefault="004759C5">
            <w:pPr>
              <w:pStyle w:val="ConsPlusNormal"/>
              <w:jc w:val="center"/>
            </w:pPr>
            <w:r>
              <w:t>1300</w:t>
            </w:r>
          </w:p>
        </w:tc>
        <w:tc>
          <w:tcPr>
            <w:tcW w:w="1134" w:type="dxa"/>
            <w:vAlign w:val="center"/>
          </w:tcPr>
          <w:p w:rsidR="004759C5" w:rsidRDefault="004759C5">
            <w:pPr>
              <w:pStyle w:val="ConsPlusNormal"/>
              <w:jc w:val="center"/>
            </w:pPr>
            <w:r>
              <w:t>1450</w:t>
            </w:r>
          </w:p>
        </w:tc>
        <w:tc>
          <w:tcPr>
            <w:tcW w:w="1134" w:type="dxa"/>
            <w:vAlign w:val="center"/>
          </w:tcPr>
          <w:p w:rsidR="004759C5" w:rsidRDefault="004759C5">
            <w:pPr>
              <w:pStyle w:val="ConsPlusNormal"/>
              <w:jc w:val="center"/>
            </w:pPr>
            <w:r>
              <w:t>1600</w:t>
            </w:r>
          </w:p>
        </w:tc>
        <w:tc>
          <w:tcPr>
            <w:tcW w:w="1134" w:type="dxa"/>
            <w:vAlign w:val="center"/>
          </w:tcPr>
          <w:p w:rsidR="004759C5" w:rsidRDefault="004759C5">
            <w:pPr>
              <w:pStyle w:val="ConsPlusNormal"/>
              <w:jc w:val="center"/>
            </w:pPr>
            <w:r>
              <w:t>1750</w:t>
            </w:r>
          </w:p>
        </w:tc>
        <w:tc>
          <w:tcPr>
            <w:tcW w:w="1191" w:type="dxa"/>
            <w:vAlign w:val="center"/>
          </w:tcPr>
          <w:p w:rsidR="004759C5" w:rsidRDefault="004759C5">
            <w:pPr>
              <w:pStyle w:val="ConsPlusNormal"/>
              <w:jc w:val="center"/>
            </w:pPr>
            <w:r>
              <w:t>1750</w:t>
            </w:r>
          </w:p>
        </w:tc>
      </w:tr>
      <w:tr w:rsidR="004759C5">
        <w:tc>
          <w:tcPr>
            <w:tcW w:w="850" w:type="dxa"/>
            <w:tcBorders>
              <w:bottom w:val="nil"/>
            </w:tcBorders>
          </w:tcPr>
          <w:p w:rsidR="004759C5" w:rsidRDefault="004759C5">
            <w:pPr>
              <w:pStyle w:val="ConsPlusNormal"/>
              <w:jc w:val="center"/>
              <w:outlineLvl w:val="3"/>
            </w:pPr>
            <w:r>
              <w:t>2.</w:t>
            </w:r>
          </w:p>
        </w:tc>
        <w:tc>
          <w:tcPr>
            <w:tcW w:w="2721" w:type="dxa"/>
            <w:vAlign w:val="center"/>
          </w:tcPr>
          <w:p w:rsidR="004759C5" w:rsidRDefault="004759C5">
            <w:pPr>
              <w:pStyle w:val="ConsPlusNormal"/>
            </w:pPr>
            <w:r>
              <w:t>Задача "Повышение оперативности и качества предоставления государственных и муниципальных услуг"</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val="restart"/>
            <w:tcBorders>
              <w:top w:val="nil"/>
            </w:tcBorders>
          </w:tcPr>
          <w:p w:rsidR="004759C5" w:rsidRDefault="004759C5">
            <w:pPr>
              <w:pStyle w:val="ConsPlusNormal"/>
              <w:jc w:val="both"/>
            </w:pPr>
          </w:p>
        </w:tc>
        <w:bookmarkStart w:id="9" w:name="P3050"/>
        <w:bookmarkEnd w:id="9"/>
        <w:tc>
          <w:tcPr>
            <w:tcW w:w="2721" w:type="dxa"/>
            <w:vAlign w:val="center"/>
          </w:tcPr>
          <w:p w:rsidR="004759C5" w:rsidRDefault="004759C5">
            <w:pPr>
              <w:pStyle w:val="ConsPlusNormal"/>
              <w:outlineLvl w:val="4"/>
            </w:pPr>
            <w:r>
              <w:fldChar w:fldCharType="begin"/>
            </w:r>
            <w:r>
              <w:instrText xml:space="preserve"> HYPERLINK \l "P445" </w:instrText>
            </w:r>
            <w:r>
              <w:fldChar w:fldCharType="separate"/>
            </w:r>
            <w:r>
              <w:rPr>
                <w:color w:val="0000FF"/>
              </w:rPr>
              <w:t>Подпрограмма</w:t>
            </w:r>
            <w:r w:rsidRPr="001F050B">
              <w:rPr>
                <w:color w:val="0000FF"/>
              </w:rPr>
              <w:fldChar w:fldCharType="end"/>
            </w:r>
            <w:r>
              <w:t xml:space="preserve"> "Реализация проекта по внедрению универсальной электронной карты"</w:t>
            </w:r>
          </w:p>
        </w:tc>
        <w:tc>
          <w:tcPr>
            <w:tcW w:w="1247" w:type="dxa"/>
            <w:vAlign w:val="center"/>
          </w:tcPr>
          <w:p w:rsidR="004759C5" w:rsidRDefault="004759C5">
            <w:pPr>
              <w:pStyle w:val="ConsPlusNormal"/>
            </w:pP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3800,00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10216,00</w:t>
            </w:r>
          </w:p>
        </w:tc>
        <w:tc>
          <w:tcPr>
            <w:tcW w:w="1134" w:type="dxa"/>
            <w:vAlign w:val="center"/>
          </w:tcPr>
          <w:p w:rsidR="004759C5" w:rsidRDefault="004759C5">
            <w:pPr>
              <w:pStyle w:val="ConsPlusNormal"/>
              <w:jc w:val="center"/>
            </w:pPr>
            <w:r>
              <w:t>2024,00</w:t>
            </w:r>
          </w:p>
        </w:tc>
        <w:tc>
          <w:tcPr>
            <w:tcW w:w="1134" w:type="dxa"/>
            <w:vAlign w:val="center"/>
          </w:tcPr>
          <w:p w:rsidR="004759C5" w:rsidRDefault="004759C5">
            <w:pPr>
              <w:pStyle w:val="ConsPlusNormal"/>
              <w:jc w:val="center"/>
            </w:pPr>
            <w:r>
              <w:t>2022,50</w:t>
            </w:r>
          </w:p>
        </w:tc>
        <w:tc>
          <w:tcPr>
            <w:tcW w:w="1134" w:type="dxa"/>
            <w:vAlign w:val="center"/>
          </w:tcPr>
          <w:p w:rsidR="004759C5" w:rsidRDefault="004759C5">
            <w:pPr>
              <w:pStyle w:val="ConsPlusNormal"/>
              <w:jc w:val="center"/>
            </w:pPr>
            <w:r>
              <w:t>2390,00</w:t>
            </w:r>
          </w:p>
        </w:tc>
        <w:tc>
          <w:tcPr>
            <w:tcW w:w="1191" w:type="dxa"/>
            <w:vAlign w:val="center"/>
          </w:tcPr>
          <w:p w:rsidR="004759C5" w:rsidRDefault="004759C5">
            <w:pPr>
              <w:pStyle w:val="ConsPlusNormal"/>
              <w:jc w:val="center"/>
            </w:pPr>
            <w:r>
              <w:t>20452,50</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Показатель подпрограммы "Доля граждан, получивших универсальные электронные карты (далее - УЭК)"</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граждан, получивших УЭК;</w:t>
            </w:r>
          </w:p>
          <w:p w:rsidR="004759C5" w:rsidRDefault="004759C5">
            <w:pPr>
              <w:pStyle w:val="ConsPlusNormal"/>
              <w:jc w:val="center"/>
            </w:pPr>
            <w:r>
              <w:t>B - общая численность населения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0,5</w:t>
            </w:r>
          </w:p>
        </w:tc>
        <w:tc>
          <w:tcPr>
            <w:tcW w:w="1020" w:type="dxa"/>
            <w:vAlign w:val="center"/>
          </w:tcPr>
          <w:p w:rsidR="004759C5" w:rsidRDefault="004759C5">
            <w:pPr>
              <w:pStyle w:val="ConsPlusNormal"/>
              <w:jc w:val="center"/>
            </w:pPr>
            <w:r>
              <w:t>0,5</w:t>
            </w:r>
          </w:p>
        </w:tc>
        <w:tc>
          <w:tcPr>
            <w:tcW w:w="1020" w:type="dxa"/>
            <w:vAlign w:val="center"/>
          </w:tcPr>
          <w:p w:rsidR="004759C5" w:rsidRDefault="004759C5">
            <w:pPr>
              <w:pStyle w:val="ConsPlusNormal"/>
              <w:jc w:val="center"/>
            </w:pPr>
            <w:r>
              <w:t>0,5</w:t>
            </w:r>
          </w:p>
        </w:tc>
        <w:tc>
          <w:tcPr>
            <w:tcW w:w="1020" w:type="dxa"/>
            <w:vAlign w:val="center"/>
          </w:tcPr>
          <w:p w:rsidR="004759C5" w:rsidRDefault="004759C5">
            <w:pPr>
              <w:pStyle w:val="ConsPlusNormal"/>
              <w:jc w:val="center"/>
            </w:pPr>
            <w:r>
              <w:t>0,5</w:t>
            </w:r>
          </w:p>
        </w:tc>
        <w:tc>
          <w:tcPr>
            <w:tcW w:w="1191" w:type="dxa"/>
            <w:vAlign w:val="center"/>
          </w:tcPr>
          <w:p w:rsidR="004759C5" w:rsidRDefault="004759C5">
            <w:pPr>
              <w:pStyle w:val="ConsPlusNormal"/>
              <w:jc w:val="center"/>
            </w:pPr>
            <w:r>
              <w:t>72</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72</w:t>
            </w:r>
          </w:p>
        </w:tc>
      </w:tr>
      <w:tr w:rsidR="004759C5">
        <w:tc>
          <w:tcPr>
            <w:tcW w:w="850" w:type="dxa"/>
            <w:vMerge w:val="restart"/>
          </w:tcPr>
          <w:p w:rsidR="004759C5" w:rsidRDefault="004759C5">
            <w:pPr>
              <w:pStyle w:val="ConsPlusNormal"/>
              <w:jc w:val="center"/>
            </w:pPr>
            <w:r>
              <w:t>2.1.</w:t>
            </w:r>
          </w:p>
        </w:tc>
        <w:tc>
          <w:tcPr>
            <w:tcW w:w="2721" w:type="dxa"/>
            <w:vAlign w:val="center"/>
          </w:tcPr>
          <w:p w:rsidR="004759C5" w:rsidRDefault="004759C5">
            <w:pPr>
              <w:pStyle w:val="ConsPlusNormal"/>
            </w:pPr>
            <w:r>
              <w:t>Основное мероприятие "Обеспечение доступа к государственным и муниципальным услугам в электронном виде с помощью УЭК"</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3800,00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10216,00</w:t>
            </w:r>
          </w:p>
        </w:tc>
        <w:tc>
          <w:tcPr>
            <w:tcW w:w="1134" w:type="dxa"/>
            <w:vAlign w:val="center"/>
          </w:tcPr>
          <w:p w:rsidR="004759C5" w:rsidRDefault="004759C5">
            <w:pPr>
              <w:pStyle w:val="ConsPlusNormal"/>
              <w:jc w:val="center"/>
            </w:pPr>
            <w:r>
              <w:t>2024,00</w:t>
            </w:r>
          </w:p>
        </w:tc>
        <w:tc>
          <w:tcPr>
            <w:tcW w:w="1134" w:type="dxa"/>
            <w:vAlign w:val="center"/>
          </w:tcPr>
          <w:p w:rsidR="004759C5" w:rsidRDefault="004759C5">
            <w:pPr>
              <w:pStyle w:val="ConsPlusNormal"/>
              <w:jc w:val="center"/>
            </w:pPr>
            <w:r>
              <w:t>2022,50</w:t>
            </w:r>
          </w:p>
        </w:tc>
        <w:tc>
          <w:tcPr>
            <w:tcW w:w="1134" w:type="dxa"/>
            <w:vAlign w:val="center"/>
          </w:tcPr>
          <w:p w:rsidR="004759C5" w:rsidRDefault="004759C5">
            <w:pPr>
              <w:pStyle w:val="ConsPlusNormal"/>
              <w:jc w:val="center"/>
            </w:pPr>
            <w:r>
              <w:t>2390,00</w:t>
            </w:r>
          </w:p>
        </w:tc>
        <w:tc>
          <w:tcPr>
            <w:tcW w:w="1191" w:type="dxa"/>
            <w:vAlign w:val="center"/>
          </w:tcPr>
          <w:p w:rsidR="004759C5" w:rsidRDefault="004759C5">
            <w:pPr>
              <w:pStyle w:val="ConsPlusNormal"/>
              <w:jc w:val="center"/>
            </w:pPr>
            <w:r>
              <w:t>20452,50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"Количество региональных приложений УЭК"</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2</w:t>
            </w:r>
          </w:p>
        </w:tc>
        <w:tc>
          <w:tcPr>
            <w:tcW w:w="1020" w:type="dxa"/>
            <w:vAlign w:val="center"/>
          </w:tcPr>
          <w:p w:rsidR="004759C5" w:rsidRDefault="004759C5">
            <w:pPr>
              <w:pStyle w:val="ConsPlusNormal"/>
              <w:jc w:val="center"/>
            </w:pPr>
            <w:r>
              <w:t>2</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4</w:t>
            </w:r>
          </w:p>
        </w:tc>
        <w:tc>
          <w:tcPr>
            <w:tcW w:w="1134" w:type="dxa"/>
            <w:vAlign w:val="center"/>
          </w:tcPr>
          <w:p w:rsidR="004759C5" w:rsidRDefault="004759C5">
            <w:pPr>
              <w:pStyle w:val="ConsPlusNormal"/>
              <w:jc w:val="center"/>
            </w:pPr>
            <w:r>
              <w:t>5</w:t>
            </w:r>
          </w:p>
        </w:tc>
        <w:tc>
          <w:tcPr>
            <w:tcW w:w="1134" w:type="dxa"/>
            <w:vAlign w:val="center"/>
          </w:tcPr>
          <w:p w:rsidR="004759C5" w:rsidRDefault="004759C5">
            <w:pPr>
              <w:pStyle w:val="ConsPlusNormal"/>
              <w:jc w:val="center"/>
            </w:pPr>
            <w:r>
              <w:t>6</w:t>
            </w:r>
          </w:p>
        </w:tc>
        <w:tc>
          <w:tcPr>
            <w:tcW w:w="1134" w:type="dxa"/>
            <w:vAlign w:val="center"/>
          </w:tcPr>
          <w:p w:rsidR="004759C5" w:rsidRDefault="004759C5">
            <w:pPr>
              <w:pStyle w:val="ConsPlusNormal"/>
              <w:jc w:val="center"/>
            </w:pPr>
            <w:r>
              <w:t>6</w:t>
            </w:r>
          </w:p>
        </w:tc>
        <w:tc>
          <w:tcPr>
            <w:tcW w:w="1191" w:type="dxa"/>
            <w:vAlign w:val="center"/>
          </w:tcPr>
          <w:p w:rsidR="004759C5" w:rsidRDefault="004759C5">
            <w:pPr>
              <w:pStyle w:val="ConsPlusNormal"/>
              <w:jc w:val="center"/>
            </w:pPr>
            <w:r>
              <w:t>6</w:t>
            </w:r>
          </w:p>
        </w:tc>
      </w:tr>
      <w:tr w:rsidR="004759C5">
        <w:tc>
          <w:tcPr>
            <w:tcW w:w="850" w:type="dxa"/>
            <w:vMerge w:val="restart"/>
          </w:tcPr>
          <w:p w:rsidR="004759C5" w:rsidRDefault="004759C5">
            <w:pPr>
              <w:pStyle w:val="ConsPlusNormal"/>
              <w:jc w:val="center"/>
            </w:pPr>
            <w:r>
              <w:t>2.1.1.</w:t>
            </w:r>
          </w:p>
        </w:tc>
        <w:tc>
          <w:tcPr>
            <w:tcW w:w="2721" w:type="dxa"/>
            <w:vAlign w:val="center"/>
          </w:tcPr>
          <w:p w:rsidR="004759C5" w:rsidRDefault="004759C5">
            <w:pPr>
              <w:pStyle w:val="ConsPlusNormal"/>
            </w:pPr>
            <w:r>
              <w:t xml:space="preserve">Мероприятие "Организация деятельности по выпуску, </w:t>
            </w:r>
            <w:r>
              <w:lastRenderedPageBreak/>
              <w:t>выдаче и обслуживанию УЭК"</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 xml:space="preserve">Департамент информатизации и связи </w:t>
            </w:r>
            <w:r>
              <w:lastRenderedPageBreak/>
              <w:t>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3800,00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3800,00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2015 - 2018 годы</w:t>
            </w:r>
          </w:p>
        </w:tc>
        <w:tc>
          <w:tcPr>
            <w:tcW w:w="1928" w:type="dxa"/>
            <w:vAlign w:val="center"/>
          </w:tcPr>
          <w:p w:rsidR="004759C5" w:rsidRDefault="004759C5">
            <w:pPr>
              <w:pStyle w:val="ConsPlusNormal"/>
            </w:pPr>
            <w:r>
              <w:t>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56,00</w:t>
            </w:r>
          </w:p>
        </w:tc>
        <w:tc>
          <w:tcPr>
            <w:tcW w:w="1134" w:type="dxa"/>
            <w:vAlign w:val="center"/>
          </w:tcPr>
          <w:p w:rsidR="004759C5" w:rsidRDefault="004759C5">
            <w:pPr>
              <w:pStyle w:val="ConsPlusNormal"/>
              <w:jc w:val="center"/>
            </w:pPr>
            <w:r>
              <w:t>24,00</w:t>
            </w:r>
          </w:p>
        </w:tc>
        <w:tc>
          <w:tcPr>
            <w:tcW w:w="1134" w:type="dxa"/>
            <w:vAlign w:val="center"/>
          </w:tcPr>
          <w:p w:rsidR="004759C5" w:rsidRDefault="004759C5">
            <w:pPr>
              <w:pStyle w:val="ConsPlusNormal"/>
              <w:jc w:val="center"/>
            </w:pPr>
            <w:r>
              <w:t>22,50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102,50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2016 год</w:t>
            </w:r>
          </w:p>
        </w:tc>
        <w:tc>
          <w:tcPr>
            <w:tcW w:w="1928" w:type="dxa"/>
            <w:vAlign w:val="center"/>
          </w:tcPr>
          <w:p w:rsidR="004759C5" w:rsidRDefault="004759C5">
            <w:pPr>
              <w:pStyle w:val="ConsPlusNormal"/>
            </w:pPr>
            <w:r>
              <w:t>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680,00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680,00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2020 год</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390,00</w:t>
            </w:r>
          </w:p>
        </w:tc>
        <w:tc>
          <w:tcPr>
            <w:tcW w:w="1191" w:type="dxa"/>
            <w:vAlign w:val="center"/>
          </w:tcPr>
          <w:p w:rsidR="004759C5" w:rsidRDefault="004759C5">
            <w:pPr>
              <w:pStyle w:val="ConsPlusNormal"/>
              <w:jc w:val="center"/>
            </w:pPr>
            <w:r>
              <w:t>390,00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рабочих мест специалистов Министерства социальной защиты населения Забайкальского края, осуществляющих прием граждан, обеспеченных устройствами - </w:t>
            </w:r>
            <w:r>
              <w:lastRenderedPageBreak/>
              <w:t>считывателями УЭК"</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рабочих мест специалистов Министерства социальной защиты населения Забайкальского края, осуществляющих прием граждан, обеспеченных устройствами - считывателями УЭК;</w:t>
            </w:r>
          </w:p>
          <w:p w:rsidR="004759C5" w:rsidRDefault="004759C5">
            <w:pPr>
              <w:pStyle w:val="ConsPlusNormal"/>
              <w:jc w:val="center"/>
            </w:pPr>
            <w:r>
              <w:t xml:space="preserve">B - общее количество рабочих мест специалистов Министерство социальной защиты населения </w:t>
            </w:r>
            <w:r>
              <w:lastRenderedPageBreak/>
              <w:t>Забайкальского края, осуществляющих прием граждан</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41</w:t>
            </w:r>
          </w:p>
        </w:tc>
        <w:tc>
          <w:tcPr>
            <w:tcW w:w="1020" w:type="dxa"/>
            <w:vAlign w:val="center"/>
          </w:tcPr>
          <w:p w:rsidR="004759C5" w:rsidRDefault="004759C5">
            <w:pPr>
              <w:pStyle w:val="ConsPlusNormal"/>
              <w:jc w:val="center"/>
            </w:pPr>
            <w:r>
              <w:t>82</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рабочих мест специалистов центров занятости населения, осуществляющих прием граждан, обеспеченных устройствами - считывателями УЭК"</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рабочих мест специалистов центров занятости населения, осуществляющих прием граждан, обеспеченных устройствами - считывателями УЭК;</w:t>
            </w:r>
          </w:p>
          <w:p w:rsidR="004759C5" w:rsidRDefault="004759C5">
            <w:pPr>
              <w:pStyle w:val="ConsPlusNormal"/>
              <w:jc w:val="center"/>
            </w:pPr>
            <w:r>
              <w:t>B - общее количество рабочих мест специалистов центров занятости населения, осуществляющих прием граждан</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Государственная служба занятости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0</w:t>
            </w:r>
          </w:p>
        </w:tc>
        <w:tc>
          <w:tcPr>
            <w:tcW w:w="1134" w:type="dxa"/>
            <w:vAlign w:val="center"/>
          </w:tcPr>
          <w:p w:rsidR="004759C5" w:rsidRDefault="004759C5">
            <w:pPr>
              <w:pStyle w:val="ConsPlusNormal"/>
              <w:jc w:val="center"/>
            </w:pPr>
            <w:r>
              <w:t>0</w:t>
            </w:r>
          </w:p>
        </w:tc>
        <w:tc>
          <w:tcPr>
            <w:tcW w:w="1134" w:type="dxa"/>
            <w:vAlign w:val="center"/>
          </w:tcPr>
          <w:p w:rsidR="004759C5" w:rsidRDefault="004759C5">
            <w:pPr>
              <w:pStyle w:val="ConsPlusNormal"/>
              <w:jc w:val="center"/>
            </w:pPr>
            <w:r>
              <w:t>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2.1.2.</w:t>
            </w:r>
          </w:p>
        </w:tc>
        <w:tc>
          <w:tcPr>
            <w:tcW w:w="2721" w:type="dxa"/>
            <w:vAlign w:val="bottom"/>
          </w:tcPr>
          <w:p w:rsidR="004759C5" w:rsidRDefault="004759C5">
            <w:pPr>
              <w:pStyle w:val="ConsPlusNormal"/>
            </w:pPr>
            <w:r>
              <w:t>Мероприятие "Доработка Портала и обеспечение возможности интеграции его с платежным шлюзом, позволяющим осуществить оплату за оказание услуг с использованием УЭК"</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34" w:type="dxa"/>
            <w:vAlign w:val="center"/>
          </w:tcPr>
          <w:p w:rsidR="004759C5" w:rsidRDefault="004759C5">
            <w:pPr>
              <w:pStyle w:val="ConsPlusNormal"/>
              <w:jc w:val="center"/>
            </w:pPr>
            <w:r>
              <w:t>500,00</w:t>
            </w:r>
          </w:p>
        </w:tc>
        <w:tc>
          <w:tcPr>
            <w:tcW w:w="1191" w:type="dxa"/>
            <w:vAlign w:val="center"/>
          </w:tcPr>
          <w:p w:rsidR="004759C5" w:rsidRDefault="004759C5">
            <w:pPr>
              <w:pStyle w:val="ConsPlusNormal"/>
              <w:jc w:val="center"/>
            </w:pPr>
            <w:r>
              <w:t>2000,00</w:t>
            </w:r>
          </w:p>
        </w:tc>
      </w:tr>
      <w:tr w:rsidR="004759C5">
        <w:tc>
          <w:tcPr>
            <w:tcW w:w="850" w:type="dxa"/>
            <w:vMerge w:val="restart"/>
          </w:tcPr>
          <w:p w:rsidR="004759C5" w:rsidRDefault="004759C5">
            <w:pPr>
              <w:pStyle w:val="ConsPlusNormal"/>
              <w:jc w:val="center"/>
            </w:pPr>
            <w:r>
              <w:t>2.1.3.</w:t>
            </w:r>
          </w:p>
        </w:tc>
        <w:tc>
          <w:tcPr>
            <w:tcW w:w="2721" w:type="dxa"/>
            <w:vAlign w:val="center"/>
          </w:tcPr>
          <w:p w:rsidR="004759C5" w:rsidRDefault="004759C5">
            <w:pPr>
              <w:pStyle w:val="ConsPlusNormal"/>
            </w:pPr>
            <w:r>
              <w:t>Мероприятие "Создание инфраструктуры, обеспечивающей возможность использования УЭК для оплаты проезда на транспорте"</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 xml:space="preserve">финансирование за счет </w:t>
            </w:r>
            <w:r>
              <w:lastRenderedPageBreak/>
              <w:t>краевого бюджета</w:t>
            </w:r>
          </w:p>
        </w:tc>
        <w:tc>
          <w:tcPr>
            <w:tcW w:w="1247" w:type="dxa"/>
            <w:vAlign w:val="center"/>
          </w:tcPr>
          <w:p w:rsidR="004759C5" w:rsidRDefault="004759C5">
            <w:pPr>
              <w:pStyle w:val="ConsPlusNormal"/>
              <w:jc w:val="center"/>
            </w:pPr>
            <w:r>
              <w:lastRenderedPageBreak/>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w:t>
            </w:r>
            <w:r>
              <w:lastRenderedPageBreak/>
              <w:t>информатизации и связи Забайкальского 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8000,00</w:t>
            </w:r>
          </w:p>
        </w:tc>
        <w:tc>
          <w:tcPr>
            <w:tcW w:w="1134" w:type="dxa"/>
            <w:vAlign w:val="center"/>
          </w:tcPr>
          <w:p w:rsidR="004759C5" w:rsidRDefault="004759C5">
            <w:pPr>
              <w:pStyle w:val="ConsPlusNormal"/>
              <w:jc w:val="center"/>
            </w:pPr>
            <w:r>
              <w:t>1500,00</w:t>
            </w:r>
          </w:p>
        </w:tc>
        <w:tc>
          <w:tcPr>
            <w:tcW w:w="1134" w:type="dxa"/>
            <w:vAlign w:val="center"/>
          </w:tcPr>
          <w:p w:rsidR="004759C5" w:rsidRDefault="004759C5">
            <w:pPr>
              <w:pStyle w:val="ConsPlusNormal"/>
              <w:jc w:val="center"/>
            </w:pPr>
            <w:r>
              <w:t>1500,00</w:t>
            </w:r>
          </w:p>
        </w:tc>
        <w:tc>
          <w:tcPr>
            <w:tcW w:w="1134" w:type="dxa"/>
            <w:vAlign w:val="center"/>
          </w:tcPr>
          <w:p w:rsidR="004759C5" w:rsidRDefault="004759C5">
            <w:pPr>
              <w:pStyle w:val="ConsPlusNormal"/>
              <w:jc w:val="center"/>
            </w:pPr>
            <w:r>
              <w:t>1500,00</w:t>
            </w:r>
          </w:p>
        </w:tc>
        <w:tc>
          <w:tcPr>
            <w:tcW w:w="1191" w:type="dxa"/>
            <w:vAlign w:val="center"/>
          </w:tcPr>
          <w:p w:rsidR="004759C5" w:rsidRDefault="004759C5">
            <w:pPr>
              <w:pStyle w:val="ConsPlusNormal"/>
              <w:jc w:val="center"/>
            </w:pPr>
            <w:r>
              <w:t>12500,00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"Уровень обеспеченности транспортных средств инфраструктурой с возможностью использования УЭК"</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транспортных средств, обеспеченных инфраструктурой использования УЭК;</w:t>
            </w:r>
          </w:p>
          <w:p w:rsidR="004759C5" w:rsidRDefault="004759C5">
            <w:pPr>
              <w:pStyle w:val="ConsPlusNormal"/>
              <w:jc w:val="center"/>
            </w:pPr>
            <w:r>
              <w:t>B - общее количество транспортных средств</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2.1.4.</w:t>
            </w:r>
          </w:p>
        </w:tc>
        <w:tc>
          <w:tcPr>
            <w:tcW w:w="2721" w:type="dxa"/>
            <w:vAlign w:val="center"/>
          </w:tcPr>
          <w:p w:rsidR="004759C5" w:rsidRDefault="004759C5">
            <w:pPr>
              <w:pStyle w:val="ConsPlusNormal"/>
            </w:pPr>
            <w:r>
              <w:t>Мероприятие "Участие в создание единого центра процессинга и биллинга"</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2016 год</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980,00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980,00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транзакций для льготных категорий граждан, выполненных через единый центр транзакций к общему количеству транзакций"</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транзакций для льготных категорий граждан, выполненных через единый центр транзакций с использованием УЭК;</w:t>
            </w:r>
          </w:p>
          <w:p w:rsidR="004759C5" w:rsidRDefault="004759C5">
            <w:pPr>
              <w:pStyle w:val="ConsPlusNormal"/>
              <w:jc w:val="center"/>
            </w:pPr>
            <w:r>
              <w:t>B - общее количество транзакций, выполненных с помощью УЭК</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50</w:t>
            </w:r>
          </w:p>
        </w:tc>
      </w:tr>
      <w:tr w:rsidR="004759C5">
        <w:tc>
          <w:tcPr>
            <w:tcW w:w="850" w:type="dxa"/>
            <w:tcBorders>
              <w:bottom w:val="nil"/>
            </w:tcBorders>
          </w:tcPr>
          <w:p w:rsidR="004759C5" w:rsidRDefault="004759C5">
            <w:pPr>
              <w:pStyle w:val="ConsPlusNormal"/>
              <w:jc w:val="center"/>
              <w:outlineLvl w:val="3"/>
            </w:pPr>
            <w:r>
              <w:t>3.</w:t>
            </w:r>
          </w:p>
        </w:tc>
        <w:tc>
          <w:tcPr>
            <w:tcW w:w="2721" w:type="dxa"/>
            <w:vAlign w:val="center"/>
          </w:tcPr>
          <w:p w:rsidR="004759C5" w:rsidRDefault="004759C5">
            <w:pPr>
              <w:pStyle w:val="ConsPlusNormal"/>
            </w:pPr>
            <w:r>
              <w:t xml:space="preserve">Задача "Преодоление высокого уровня различий в использовании </w:t>
            </w:r>
            <w:r>
              <w:lastRenderedPageBreak/>
              <w:t>информационных технологий различными слоями общества"</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val="restart"/>
            <w:tcBorders>
              <w:top w:val="nil"/>
            </w:tcBorders>
          </w:tcPr>
          <w:p w:rsidR="004759C5" w:rsidRDefault="004759C5">
            <w:pPr>
              <w:pStyle w:val="ConsPlusNormal"/>
              <w:jc w:val="both"/>
            </w:pPr>
          </w:p>
        </w:tc>
        <w:bookmarkStart w:id="10" w:name="P3485"/>
        <w:bookmarkEnd w:id="10"/>
        <w:tc>
          <w:tcPr>
            <w:tcW w:w="2721" w:type="dxa"/>
            <w:vAlign w:val="center"/>
          </w:tcPr>
          <w:p w:rsidR="004759C5" w:rsidRDefault="004759C5">
            <w:pPr>
              <w:pStyle w:val="ConsPlusNormal"/>
              <w:outlineLvl w:val="4"/>
            </w:pPr>
            <w:r>
              <w:fldChar w:fldCharType="begin"/>
            </w:r>
            <w:r>
              <w:instrText xml:space="preserve"> HYPERLINK \l "P551" </w:instrText>
            </w:r>
            <w:r>
              <w:fldChar w:fldCharType="separate"/>
            </w:r>
            <w:r>
              <w:rPr>
                <w:color w:val="0000FF"/>
              </w:rPr>
              <w:t>Подпрограмма</w:t>
            </w:r>
            <w:r w:rsidRPr="001F050B">
              <w:rPr>
                <w:color w:val="0000FF"/>
              </w:rPr>
              <w:fldChar w:fldCharType="end"/>
            </w:r>
            <w:r>
              <w:t xml:space="preserve"> "Развитие информационно-телекоммуникационного потенциала Забайкальского края"</w:t>
            </w:r>
          </w:p>
        </w:tc>
        <w:tc>
          <w:tcPr>
            <w:tcW w:w="1247" w:type="dxa"/>
            <w:vAlign w:val="center"/>
          </w:tcPr>
          <w:p w:rsidR="004759C5" w:rsidRDefault="004759C5">
            <w:pPr>
              <w:pStyle w:val="ConsPlusNormal"/>
            </w:pP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385,00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8040,00</w:t>
            </w:r>
          </w:p>
        </w:tc>
        <w:tc>
          <w:tcPr>
            <w:tcW w:w="1134" w:type="dxa"/>
            <w:vAlign w:val="center"/>
          </w:tcPr>
          <w:p w:rsidR="004759C5" w:rsidRDefault="004759C5">
            <w:pPr>
              <w:pStyle w:val="ConsPlusNormal"/>
              <w:jc w:val="center"/>
            </w:pPr>
            <w:r>
              <w:t>7980,00</w:t>
            </w:r>
          </w:p>
        </w:tc>
        <w:tc>
          <w:tcPr>
            <w:tcW w:w="1134" w:type="dxa"/>
            <w:vAlign w:val="center"/>
          </w:tcPr>
          <w:p w:rsidR="004759C5" w:rsidRDefault="004759C5">
            <w:pPr>
              <w:pStyle w:val="ConsPlusNormal"/>
              <w:jc w:val="center"/>
            </w:pPr>
            <w:r>
              <w:t>8240,00</w:t>
            </w:r>
          </w:p>
        </w:tc>
        <w:tc>
          <w:tcPr>
            <w:tcW w:w="1134" w:type="dxa"/>
            <w:vAlign w:val="center"/>
          </w:tcPr>
          <w:p w:rsidR="004759C5" w:rsidRDefault="004759C5">
            <w:pPr>
              <w:pStyle w:val="ConsPlusNormal"/>
              <w:jc w:val="center"/>
            </w:pPr>
            <w:r>
              <w:t>8300,00</w:t>
            </w:r>
          </w:p>
        </w:tc>
        <w:tc>
          <w:tcPr>
            <w:tcW w:w="1191" w:type="dxa"/>
            <w:vAlign w:val="center"/>
          </w:tcPr>
          <w:p w:rsidR="004759C5" w:rsidRDefault="004759C5">
            <w:pPr>
              <w:pStyle w:val="ConsPlusNormal"/>
              <w:jc w:val="center"/>
            </w:pPr>
            <w:r>
              <w:t>32945,00</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1830,00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1830,00</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за счет внебюджетных источников</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Фонд развития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2800,00</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2800,00</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 xml:space="preserve">Показатель подпрограммы "Доля органов местного самоуправления, в которых созданы условия для получения муниципальных услуг в электронной форме и информации о деятельности органов </w:t>
            </w:r>
            <w:r>
              <w:lastRenderedPageBreak/>
              <w:t>местного самоуправления в местах общего пользования"</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органов местного самоуправления, в которых созданы условия для получения услуг в электронной форме и информации о деятельности органов местного самоуправления в местах общего пользования;</w:t>
            </w:r>
          </w:p>
          <w:p w:rsidR="004759C5" w:rsidRDefault="004759C5">
            <w:pPr>
              <w:pStyle w:val="ConsPlusNormal"/>
              <w:jc w:val="center"/>
            </w:pPr>
            <w:r>
              <w:t>B - общее количество органов местного самоуправления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30</w:t>
            </w:r>
          </w:p>
        </w:tc>
        <w:tc>
          <w:tcPr>
            <w:tcW w:w="1191" w:type="dxa"/>
            <w:vAlign w:val="center"/>
          </w:tcPr>
          <w:p w:rsidR="004759C5" w:rsidRDefault="004759C5">
            <w:pPr>
              <w:pStyle w:val="ConsPlusNormal"/>
              <w:jc w:val="center"/>
            </w:pPr>
            <w:r>
              <w:t>45</w:t>
            </w:r>
          </w:p>
        </w:tc>
        <w:tc>
          <w:tcPr>
            <w:tcW w:w="1134"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85</w:t>
            </w:r>
          </w:p>
        </w:tc>
        <w:tc>
          <w:tcPr>
            <w:tcW w:w="1191" w:type="dxa"/>
            <w:vAlign w:val="center"/>
          </w:tcPr>
          <w:p w:rsidR="004759C5" w:rsidRDefault="004759C5">
            <w:pPr>
              <w:pStyle w:val="ConsPlusNormal"/>
              <w:jc w:val="center"/>
            </w:pPr>
            <w:r>
              <w:t>85</w:t>
            </w:r>
          </w:p>
        </w:tc>
      </w:tr>
      <w:tr w:rsidR="004759C5">
        <w:tc>
          <w:tcPr>
            <w:tcW w:w="850" w:type="dxa"/>
            <w:vMerge w:val="restart"/>
          </w:tcPr>
          <w:p w:rsidR="004759C5" w:rsidRDefault="004759C5">
            <w:pPr>
              <w:pStyle w:val="ConsPlusNormal"/>
              <w:jc w:val="center"/>
            </w:pPr>
            <w:r>
              <w:lastRenderedPageBreak/>
              <w:t>3.1.</w:t>
            </w:r>
          </w:p>
        </w:tc>
        <w:tc>
          <w:tcPr>
            <w:tcW w:w="2721" w:type="dxa"/>
            <w:vAlign w:val="center"/>
          </w:tcPr>
          <w:p w:rsidR="004759C5" w:rsidRDefault="004759C5">
            <w:pPr>
              <w:pStyle w:val="ConsPlusNormal"/>
            </w:pPr>
            <w:r>
              <w:t>Основное мероприятие "Развитие информационно-телекоммуникационной инфраструктуры, обеспечивающей предоставление государственных и муниципальных услуг гражданам и хозяйствующим субъектам вне зависимости от места их проживания или места регистрации (или фактического размещения)"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5040,00</w:t>
            </w:r>
          </w:p>
        </w:tc>
        <w:tc>
          <w:tcPr>
            <w:tcW w:w="1134" w:type="dxa"/>
            <w:vAlign w:val="center"/>
          </w:tcPr>
          <w:p w:rsidR="004759C5" w:rsidRDefault="004759C5">
            <w:pPr>
              <w:pStyle w:val="ConsPlusNormal"/>
              <w:jc w:val="center"/>
            </w:pPr>
            <w:r>
              <w:t>4980,00</w:t>
            </w:r>
          </w:p>
        </w:tc>
        <w:tc>
          <w:tcPr>
            <w:tcW w:w="1134" w:type="dxa"/>
            <w:vAlign w:val="center"/>
          </w:tcPr>
          <w:p w:rsidR="004759C5" w:rsidRDefault="004759C5">
            <w:pPr>
              <w:pStyle w:val="ConsPlusNormal"/>
              <w:jc w:val="center"/>
            </w:pPr>
            <w:r>
              <w:t>5240,00</w:t>
            </w:r>
          </w:p>
        </w:tc>
        <w:tc>
          <w:tcPr>
            <w:tcW w:w="1134" w:type="dxa"/>
            <w:vAlign w:val="center"/>
          </w:tcPr>
          <w:p w:rsidR="004759C5" w:rsidRDefault="004759C5">
            <w:pPr>
              <w:pStyle w:val="ConsPlusNormal"/>
              <w:jc w:val="center"/>
            </w:pPr>
            <w:r>
              <w:t>5300,00</w:t>
            </w:r>
          </w:p>
        </w:tc>
        <w:tc>
          <w:tcPr>
            <w:tcW w:w="1191" w:type="dxa"/>
            <w:vAlign w:val="center"/>
          </w:tcPr>
          <w:p w:rsidR="004759C5" w:rsidRDefault="004759C5">
            <w:pPr>
              <w:pStyle w:val="ConsPlusNormal"/>
              <w:jc w:val="center"/>
            </w:pPr>
            <w:r>
              <w:t>20560,00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1830,00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1830,00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основного </w:t>
            </w:r>
            <w:r>
              <w:lastRenderedPageBreak/>
              <w:t>мероприятия "Доля информационных ресурсов исполнительных органов государственной власти Забайкальского края и органов местного самоуправления, раскрывающих информацию о их деятельности и позволяющих получать услуги в электронной форме в местах общественного доступа"</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lastRenderedPageBreak/>
              <w:t>A - количество размещенных информационных ресурсов;</w:t>
            </w:r>
          </w:p>
          <w:p w:rsidR="004759C5" w:rsidRDefault="004759C5">
            <w:pPr>
              <w:pStyle w:val="ConsPlusNormal"/>
              <w:jc w:val="center"/>
            </w:pPr>
            <w:r>
              <w:t>B - общее количество информационных ресурсов исполнительных органов государственной власти Забайкальского края и органов местного самоуправления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 xml:space="preserve">Департамент </w:t>
            </w:r>
            <w:r>
              <w:lastRenderedPageBreak/>
              <w:t>информатизации и 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70</w:t>
            </w:r>
          </w:p>
        </w:tc>
        <w:tc>
          <w:tcPr>
            <w:tcW w:w="1020" w:type="dxa"/>
            <w:vAlign w:val="center"/>
          </w:tcPr>
          <w:p w:rsidR="004759C5" w:rsidRDefault="004759C5">
            <w:pPr>
              <w:pStyle w:val="ConsPlusNormal"/>
              <w:jc w:val="center"/>
            </w:pPr>
            <w:r>
              <w:t>95</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lastRenderedPageBreak/>
              <w:t>3.1.1.</w:t>
            </w:r>
          </w:p>
        </w:tc>
        <w:tc>
          <w:tcPr>
            <w:tcW w:w="2721" w:type="dxa"/>
            <w:vAlign w:val="center"/>
          </w:tcPr>
          <w:p w:rsidR="004759C5" w:rsidRDefault="004759C5">
            <w:pPr>
              <w:pStyle w:val="ConsPlusNormal"/>
            </w:pPr>
            <w:r>
              <w:t>Мероприятие "Развитие информационно-телекоммуникационной инфраструктуры исполнительных органов государственной власти Забайкальского края, органов местного самоуправления и их подведомственных учреждений"</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91" w:type="dxa"/>
            <w:vAlign w:val="center"/>
          </w:tcPr>
          <w:p w:rsidR="004759C5" w:rsidRDefault="004759C5">
            <w:pPr>
              <w:pStyle w:val="ConsPlusNormal"/>
              <w:jc w:val="center"/>
            </w:pPr>
            <w:r>
              <w:t>4000,00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финансирование за счет </w:t>
            </w:r>
            <w:r>
              <w:lastRenderedPageBreak/>
              <w:t>краевого бюджета</w:t>
            </w:r>
          </w:p>
        </w:tc>
        <w:tc>
          <w:tcPr>
            <w:tcW w:w="1247" w:type="dxa"/>
            <w:vAlign w:val="center"/>
          </w:tcPr>
          <w:p w:rsidR="004759C5" w:rsidRDefault="004759C5">
            <w:pPr>
              <w:pStyle w:val="ConsPlusNormal"/>
              <w:jc w:val="center"/>
            </w:pPr>
            <w:r>
              <w:lastRenderedPageBreak/>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 xml:space="preserve">2015 - 2020 </w:t>
            </w:r>
            <w:r>
              <w:lastRenderedPageBreak/>
              <w:t>годы</w:t>
            </w:r>
          </w:p>
        </w:tc>
        <w:tc>
          <w:tcPr>
            <w:tcW w:w="1928" w:type="dxa"/>
            <w:vAlign w:val="center"/>
          </w:tcPr>
          <w:p w:rsidR="004759C5" w:rsidRDefault="004759C5">
            <w:pPr>
              <w:pStyle w:val="ConsPlusNormal"/>
            </w:pPr>
            <w:r>
              <w:lastRenderedPageBreak/>
              <w:t xml:space="preserve">Министерство </w:t>
            </w:r>
            <w:r>
              <w:lastRenderedPageBreak/>
              <w:t>социальной защиты населения Забайкальского 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3500,00</w:t>
            </w:r>
          </w:p>
        </w:tc>
        <w:tc>
          <w:tcPr>
            <w:tcW w:w="1134" w:type="dxa"/>
            <w:vAlign w:val="center"/>
          </w:tcPr>
          <w:p w:rsidR="004759C5" w:rsidRDefault="004759C5">
            <w:pPr>
              <w:pStyle w:val="ConsPlusNormal"/>
              <w:jc w:val="center"/>
            </w:pPr>
            <w:r>
              <w:t>3500,00</w:t>
            </w:r>
          </w:p>
        </w:tc>
        <w:tc>
          <w:tcPr>
            <w:tcW w:w="1134" w:type="dxa"/>
            <w:vAlign w:val="center"/>
          </w:tcPr>
          <w:p w:rsidR="004759C5" w:rsidRDefault="004759C5">
            <w:pPr>
              <w:pStyle w:val="ConsPlusNormal"/>
              <w:jc w:val="center"/>
            </w:pPr>
            <w:r>
              <w:t>4000,00</w:t>
            </w:r>
          </w:p>
        </w:tc>
        <w:tc>
          <w:tcPr>
            <w:tcW w:w="1134" w:type="dxa"/>
            <w:vAlign w:val="center"/>
          </w:tcPr>
          <w:p w:rsidR="004759C5" w:rsidRDefault="004759C5">
            <w:pPr>
              <w:pStyle w:val="ConsPlusNormal"/>
              <w:jc w:val="center"/>
            </w:pPr>
            <w:r>
              <w:t>4000,00</w:t>
            </w:r>
          </w:p>
        </w:tc>
        <w:tc>
          <w:tcPr>
            <w:tcW w:w="1191" w:type="dxa"/>
            <w:vAlign w:val="center"/>
          </w:tcPr>
          <w:p w:rsidR="004759C5" w:rsidRDefault="004759C5">
            <w:pPr>
              <w:pStyle w:val="ConsPlusNormal"/>
              <w:jc w:val="center"/>
            </w:pPr>
            <w:r>
              <w:t>15000,00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2015 - 2020 годы</w:t>
            </w:r>
          </w:p>
        </w:tc>
        <w:tc>
          <w:tcPr>
            <w:tcW w:w="1928" w:type="dxa"/>
            <w:vAlign w:val="center"/>
          </w:tcPr>
          <w:p w:rsidR="004759C5" w:rsidRDefault="004759C5">
            <w:pPr>
              <w:pStyle w:val="ConsPlusNormal"/>
            </w:pPr>
            <w:r>
              <w:t>Министерство культуры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540,00</w:t>
            </w:r>
          </w:p>
        </w:tc>
        <w:tc>
          <w:tcPr>
            <w:tcW w:w="1134" w:type="dxa"/>
            <w:vAlign w:val="center"/>
          </w:tcPr>
          <w:p w:rsidR="004759C5" w:rsidRDefault="004759C5">
            <w:pPr>
              <w:pStyle w:val="ConsPlusNormal"/>
              <w:jc w:val="center"/>
            </w:pPr>
            <w:r>
              <w:t>480,00</w:t>
            </w:r>
          </w:p>
        </w:tc>
        <w:tc>
          <w:tcPr>
            <w:tcW w:w="1134" w:type="dxa"/>
            <w:vAlign w:val="center"/>
          </w:tcPr>
          <w:p w:rsidR="004759C5" w:rsidRDefault="004759C5">
            <w:pPr>
              <w:pStyle w:val="ConsPlusNormal"/>
              <w:jc w:val="center"/>
            </w:pPr>
            <w:r>
              <w:t>240,00</w:t>
            </w:r>
          </w:p>
        </w:tc>
        <w:tc>
          <w:tcPr>
            <w:tcW w:w="1134" w:type="dxa"/>
            <w:vAlign w:val="center"/>
          </w:tcPr>
          <w:p w:rsidR="004759C5" w:rsidRDefault="004759C5">
            <w:pPr>
              <w:pStyle w:val="ConsPlusNormal"/>
              <w:jc w:val="center"/>
            </w:pPr>
            <w:r>
              <w:t>300,00</w:t>
            </w:r>
          </w:p>
        </w:tc>
        <w:tc>
          <w:tcPr>
            <w:tcW w:w="1191" w:type="dxa"/>
            <w:vAlign w:val="center"/>
          </w:tcPr>
          <w:p w:rsidR="004759C5" w:rsidRDefault="004759C5">
            <w:pPr>
              <w:pStyle w:val="ConsPlusNormal"/>
              <w:jc w:val="center"/>
            </w:pPr>
            <w:r>
              <w:t>1560,00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1005028</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1830,00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1830,00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устаревшей вычислительной техники, используемой в системе социальной защиты"</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устаревшей вычислительной техники, используемой в системе социальной защиты;</w:t>
            </w:r>
          </w:p>
          <w:p w:rsidR="004759C5" w:rsidRDefault="004759C5">
            <w:pPr>
              <w:pStyle w:val="ConsPlusNormal"/>
              <w:jc w:val="center"/>
            </w:pPr>
            <w:r>
              <w:t>B - общее количество вычислительной техники, используемой в системе социальной защиты</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40</w:t>
            </w:r>
          </w:p>
        </w:tc>
        <w:tc>
          <w:tcPr>
            <w:tcW w:w="1191" w:type="dxa"/>
            <w:vAlign w:val="center"/>
          </w:tcPr>
          <w:p w:rsidR="004759C5" w:rsidRDefault="004759C5">
            <w:pPr>
              <w:pStyle w:val="ConsPlusNormal"/>
              <w:jc w:val="center"/>
            </w:pPr>
            <w:r>
              <w:t>33</w:t>
            </w:r>
          </w:p>
        </w:tc>
        <w:tc>
          <w:tcPr>
            <w:tcW w:w="1134" w:type="dxa"/>
            <w:vAlign w:val="center"/>
          </w:tcPr>
          <w:p w:rsidR="004759C5" w:rsidRDefault="004759C5">
            <w:pPr>
              <w:pStyle w:val="ConsPlusNormal"/>
              <w:jc w:val="center"/>
            </w:pPr>
            <w:r>
              <w:t>26</w:t>
            </w:r>
          </w:p>
        </w:tc>
        <w:tc>
          <w:tcPr>
            <w:tcW w:w="1134" w:type="dxa"/>
            <w:vAlign w:val="center"/>
          </w:tcPr>
          <w:p w:rsidR="004759C5" w:rsidRDefault="004759C5">
            <w:pPr>
              <w:pStyle w:val="ConsPlusNormal"/>
              <w:jc w:val="center"/>
            </w:pPr>
            <w:r>
              <w:t>20</w:t>
            </w:r>
          </w:p>
        </w:tc>
        <w:tc>
          <w:tcPr>
            <w:tcW w:w="1134" w:type="dxa"/>
            <w:vAlign w:val="center"/>
          </w:tcPr>
          <w:p w:rsidR="004759C5" w:rsidRDefault="004759C5">
            <w:pPr>
              <w:pStyle w:val="ConsPlusNormal"/>
              <w:jc w:val="center"/>
            </w:pPr>
            <w:r>
              <w:t>20</w:t>
            </w:r>
          </w:p>
        </w:tc>
        <w:tc>
          <w:tcPr>
            <w:tcW w:w="1191" w:type="dxa"/>
            <w:vAlign w:val="center"/>
          </w:tcPr>
          <w:p w:rsidR="004759C5" w:rsidRDefault="004759C5">
            <w:pPr>
              <w:pStyle w:val="ConsPlusNormal"/>
              <w:jc w:val="center"/>
            </w:pPr>
            <w:r>
              <w:t>20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современных компьютеров (включая программное обеспечение) на одного специалиста госархива"</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современных компьютеров в госархивах;</w:t>
            </w:r>
          </w:p>
          <w:p w:rsidR="004759C5" w:rsidRDefault="004759C5">
            <w:pPr>
              <w:pStyle w:val="ConsPlusNormal"/>
              <w:jc w:val="center"/>
            </w:pPr>
            <w:r>
              <w:t>B - общее количество специалистов госархивов</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культуры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60</w:t>
            </w:r>
          </w:p>
        </w:tc>
        <w:tc>
          <w:tcPr>
            <w:tcW w:w="1134"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80</w:t>
            </w:r>
          </w:p>
        </w:tc>
        <w:tc>
          <w:tcPr>
            <w:tcW w:w="1134" w:type="dxa"/>
            <w:vAlign w:val="center"/>
          </w:tcPr>
          <w:p w:rsidR="004759C5" w:rsidRDefault="004759C5">
            <w:pPr>
              <w:pStyle w:val="ConsPlusNormal"/>
              <w:jc w:val="center"/>
            </w:pPr>
            <w:r>
              <w:t>90</w:t>
            </w:r>
          </w:p>
        </w:tc>
        <w:tc>
          <w:tcPr>
            <w:tcW w:w="1191" w:type="dxa"/>
            <w:vAlign w:val="center"/>
          </w:tcPr>
          <w:p w:rsidR="004759C5" w:rsidRDefault="004759C5">
            <w:pPr>
              <w:pStyle w:val="ConsPlusNormal"/>
              <w:jc w:val="center"/>
            </w:pPr>
            <w:r>
              <w:t>90</w:t>
            </w:r>
          </w:p>
        </w:tc>
      </w:tr>
      <w:tr w:rsidR="004759C5">
        <w:tc>
          <w:tcPr>
            <w:tcW w:w="850" w:type="dxa"/>
            <w:vMerge w:val="restart"/>
          </w:tcPr>
          <w:p w:rsidR="004759C5" w:rsidRDefault="004759C5">
            <w:pPr>
              <w:pStyle w:val="ConsPlusNormal"/>
              <w:jc w:val="center"/>
            </w:pPr>
            <w:r>
              <w:t>3.2.</w:t>
            </w:r>
          </w:p>
        </w:tc>
        <w:tc>
          <w:tcPr>
            <w:tcW w:w="2721" w:type="dxa"/>
            <w:vAlign w:val="center"/>
          </w:tcPr>
          <w:p w:rsidR="004759C5" w:rsidRDefault="004759C5">
            <w:pPr>
              <w:pStyle w:val="ConsPlusNormal"/>
            </w:pPr>
            <w:r>
              <w:t xml:space="preserve">Основное мероприятие "Обеспечение доступа населения и организаций к информации о деятельности органов </w:t>
            </w:r>
            <w:r>
              <w:lastRenderedPageBreak/>
              <w:t>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385,00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3000,00</w:t>
            </w:r>
          </w:p>
        </w:tc>
        <w:tc>
          <w:tcPr>
            <w:tcW w:w="1134" w:type="dxa"/>
            <w:vAlign w:val="center"/>
          </w:tcPr>
          <w:p w:rsidR="004759C5" w:rsidRDefault="004759C5">
            <w:pPr>
              <w:pStyle w:val="ConsPlusNormal"/>
              <w:jc w:val="center"/>
            </w:pPr>
            <w:r>
              <w:t>3000,00</w:t>
            </w:r>
          </w:p>
        </w:tc>
        <w:tc>
          <w:tcPr>
            <w:tcW w:w="1134" w:type="dxa"/>
            <w:vAlign w:val="center"/>
          </w:tcPr>
          <w:p w:rsidR="004759C5" w:rsidRDefault="004759C5">
            <w:pPr>
              <w:pStyle w:val="ConsPlusNormal"/>
              <w:jc w:val="center"/>
            </w:pPr>
            <w:r>
              <w:t>3000,00</w:t>
            </w:r>
          </w:p>
        </w:tc>
        <w:tc>
          <w:tcPr>
            <w:tcW w:w="1134" w:type="dxa"/>
            <w:vAlign w:val="center"/>
          </w:tcPr>
          <w:p w:rsidR="004759C5" w:rsidRDefault="004759C5">
            <w:pPr>
              <w:pStyle w:val="ConsPlusNormal"/>
              <w:jc w:val="center"/>
            </w:pPr>
            <w:r>
              <w:t>3000,00</w:t>
            </w:r>
          </w:p>
        </w:tc>
        <w:tc>
          <w:tcPr>
            <w:tcW w:w="1191" w:type="dxa"/>
            <w:vAlign w:val="center"/>
          </w:tcPr>
          <w:p w:rsidR="004759C5" w:rsidRDefault="004759C5">
            <w:pPr>
              <w:pStyle w:val="ConsPlusNormal"/>
              <w:jc w:val="center"/>
            </w:pPr>
            <w:r>
              <w:t>12385,00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внебюджетных источников</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Фонд развития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2800,00</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2800,00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"Степень удовлетворенности населения информационной открытостью и доступностью органов государственной власти Забайкальского края и органов местного самоуправления"</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граждан Забайкальского края, удовлетворенных информационной открытостью и доступностью органов государственной власти Забайкальского края, органов местного самоуправления;</w:t>
            </w:r>
          </w:p>
          <w:p w:rsidR="004759C5" w:rsidRDefault="004759C5">
            <w:pPr>
              <w:pStyle w:val="ConsPlusNormal"/>
              <w:jc w:val="center"/>
            </w:pPr>
            <w:r>
              <w:t>B - общая численность населения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10</w:t>
            </w:r>
          </w:p>
        </w:tc>
        <w:tc>
          <w:tcPr>
            <w:tcW w:w="624" w:type="dxa"/>
            <w:vAlign w:val="center"/>
          </w:tcPr>
          <w:p w:rsidR="004759C5" w:rsidRDefault="004759C5">
            <w:pPr>
              <w:pStyle w:val="ConsPlusNormal"/>
              <w:jc w:val="center"/>
            </w:pPr>
            <w:r>
              <w:t>20</w:t>
            </w:r>
          </w:p>
        </w:tc>
        <w:tc>
          <w:tcPr>
            <w:tcW w:w="1020" w:type="dxa"/>
            <w:vAlign w:val="center"/>
          </w:tcPr>
          <w:p w:rsidR="004759C5" w:rsidRDefault="004759C5">
            <w:pPr>
              <w:pStyle w:val="ConsPlusNormal"/>
              <w:jc w:val="center"/>
            </w:pPr>
            <w:r>
              <w:t>40</w:t>
            </w:r>
          </w:p>
        </w:tc>
        <w:tc>
          <w:tcPr>
            <w:tcW w:w="1020" w:type="dxa"/>
            <w:vAlign w:val="center"/>
          </w:tcPr>
          <w:p w:rsidR="004759C5" w:rsidRDefault="004759C5">
            <w:pPr>
              <w:pStyle w:val="ConsPlusNormal"/>
              <w:jc w:val="center"/>
            </w:pPr>
            <w:r>
              <w:t>50</w:t>
            </w:r>
          </w:p>
        </w:tc>
        <w:tc>
          <w:tcPr>
            <w:tcW w:w="1020" w:type="dxa"/>
            <w:vAlign w:val="center"/>
          </w:tcPr>
          <w:p w:rsidR="004759C5" w:rsidRDefault="004759C5">
            <w:pPr>
              <w:pStyle w:val="ConsPlusNormal"/>
              <w:jc w:val="center"/>
            </w:pPr>
            <w:r>
              <w:t>60</w:t>
            </w:r>
          </w:p>
        </w:tc>
        <w:tc>
          <w:tcPr>
            <w:tcW w:w="1191" w:type="dxa"/>
            <w:vAlign w:val="center"/>
          </w:tcPr>
          <w:p w:rsidR="004759C5" w:rsidRDefault="004759C5">
            <w:pPr>
              <w:pStyle w:val="ConsPlusNormal"/>
              <w:jc w:val="center"/>
            </w:pPr>
            <w:r>
              <w:t>70</w:t>
            </w:r>
          </w:p>
        </w:tc>
        <w:tc>
          <w:tcPr>
            <w:tcW w:w="1134" w:type="dxa"/>
            <w:vAlign w:val="center"/>
          </w:tcPr>
          <w:p w:rsidR="004759C5" w:rsidRDefault="004759C5">
            <w:pPr>
              <w:pStyle w:val="ConsPlusNormal"/>
              <w:jc w:val="center"/>
            </w:pPr>
            <w:r>
              <w:t>80</w:t>
            </w:r>
          </w:p>
        </w:tc>
        <w:tc>
          <w:tcPr>
            <w:tcW w:w="1134" w:type="dxa"/>
            <w:vAlign w:val="center"/>
          </w:tcPr>
          <w:p w:rsidR="004759C5" w:rsidRDefault="004759C5">
            <w:pPr>
              <w:pStyle w:val="ConsPlusNormal"/>
              <w:jc w:val="center"/>
            </w:pPr>
            <w:r>
              <w:t>90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3.2.1.</w:t>
            </w:r>
          </w:p>
        </w:tc>
        <w:tc>
          <w:tcPr>
            <w:tcW w:w="2721" w:type="dxa"/>
            <w:vAlign w:val="center"/>
          </w:tcPr>
          <w:p w:rsidR="004759C5" w:rsidRDefault="004759C5">
            <w:pPr>
              <w:pStyle w:val="ConsPlusNormal"/>
            </w:pPr>
            <w:r>
              <w:t xml:space="preserve">Мероприятие "Информирование и </w:t>
            </w:r>
            <w:r>
              <w:lastRenderedPageBreak/>
              <w:t>стимулирование граждан и организаций к использованию новых каналов получения информации о деятельности органов государственной власти Забайкальского края, органов местного самоуправления, процесса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 и т.д."</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 xml:space="preserve">Департамент информатизации и </w:t>
            </w:r>
            <w:r>
              <w:lastRenderedPageBreak/>
              <w:t>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385,00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2000,00</w:t>
            </w:r>
          </w:p>
        </w:tc>
        <w:tc>
          <w:tcPr>
            <w:tcW w:w="1134" w:type="dxa"/>
            <w:vAlign w:val="center"/>
          </w:tcPr>
          <w:p w:rsidR="004759C5" w:rsidRDefault="004759C5">
            <w:pPr>
              <w:pStyle w:val="ConsPlusNormal"/>
              <w:jc w:val="center"/>
            </w:pPr>
            <w:r>
              <w:t>2000,00</w:t>
            </w:r>
          </w:p>
        </w:tc>
        <w:tc>
          <w:tcPr>
            <w:tcW w:w="1134" w:type="dxa"/>
            <w:vAlign w:val="center"/>
          </w:tcPr>
          <w:p w:rsidR="004759C5" w:rsidRDefault="004759C5">
            <w:pPr>
              <w:pStyle w:val="ConsPlusNormal"/>
              <w:jc w:val="center"/>
            </w:pPr>
            <w:r>
              <w:t>2000,00</w:t>
            </w:r>
          </w:p>
        </w:tc>
        <w:tc>
          <w:tcPr>
            <w:tcW w:w="1134" w:type="dxa"/>
            <w:vAlign w:val="center"/>
          </w:tcPr>
          <w:p w:rsidR="004759C5" w:rsidRDefault="004759C5">
            <w:pPr>
              <w:pStyle w:val="ConsPlusNormal"/>
              <w:jc w:val="center"/>
            </w:pPr>
            <w:r>
              <w:t>2000,00</w:t>
            </w:r>
          </w:p>
        </w:tc>
        <w:tc>
          <w:tcPr>
            <w:tcW w:w="1191" w:type="dxa"/>
            <w:vAlign w:val="center"/>
          </w:tcPr>
          <w:p w:rsidR="004759C5" w:rsidRDefault="004759C5">
            <w:pPr>
              <w:pStyle w:val="ConsPlusNormal"/>
              <w:jc w:val="center"/>
            </w:pPr>
            <w:r>
              <w:t>8385,00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внебюджетных источников</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Фонд развития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2800,00</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2800,00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"Количество платформ для информационной открытости и доступности </w:t>
            </w:r>
            <w:r>
              <w:lastRenderedPageBreak/>
              <w:t>органов государственной власти Забайкальского края"</w:t>
            </w:r>
          </w:p>
        </w:tc>
        <w:tc>
          <w:tcPr>
            <w:tcW w:w="1247" w:type="dxa"/>
            <w:vAlign w:val="center"/>
          </w:tcPr>
          <w:p w:rsidR="004759C5" w:rsidRDefault="004759C5">
            <w:pPr>
              <w:pStyle w:val="ConsPlusNormal"/>
              <w:jc w:val="center"/>
            </w:pPr>
            <w:r>
              <w:lastRenderedPageBreak/>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связи Забайкальского </w:t>
            </w:r>
            <w:r>
              <w:lastRenderedPageBreak/>
              <w:t>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1</w:t>
            </w:r>
          </w:p>
        </w:tc>
        <w:tc>
          <w:tcPr>
            <w:tcW w:w="1020" w:type="dxa"/>
            <w:vAlign w:val="center"/>
          </w:tcPr>
          <w:p w:rsidR="004759C5" w:rsidRDefault="004759C5">
            <w:pPr>
              <w:pStyle w:val="ConsPlusNormal"/>
              <w:jc w:val="center"/>
            </w:pPr>
            <w:r>
              <w:t>2</w:t>
            </w:r>
          </w:p>
        </w:tc>
        <w:tc>
          <w:tcPr>
            <w:tcW w:w="1191" w:type="dxa"/>
            <w:vAlign w:val="center"/>
          </w:tcPr>
          <w:p w:rsidR="004759C5" w:rsidRDefault="004759C5">
            <w:pPr>
              <w:pStyle w:val="ConsPlusNormal"/>
              <w:jc w:val="center"/>
            </w:pPr>
            <w:r>
              <w:t>3</w:t>
            </w:r>
          </w:p>
        </w:tc>
        <w:tc>
          <w:tcPr>
            <w:tcW w:w="1134" w:type="dxa"/>
            <w:vAlign w:val="center"/>
          </w:tcPr>
          <w:p w:rsidR="004759C5" w:rsidRDefault="004759C5">
            <w:pPr>
              <w:pStyle w:val="ConsPlusNormal"/>
              <w:jc w:val="center"/>
            </w:pPr>
            <w:r>
              <w:t>4</w:t>
            </w:r>
          </w:p>
        </w:tc>
        <w:tc>
          <w:tcPr>
            <w:tcW w:w="1134" w:type="dxa"/>
            <w:vAlign w:val="center"/>
          </w:tcPr>
          <w:p w:rsidR="004759C5" w:rsidRDefault="004759C5">
            <w:pPr>
              <w:pStyle w:val="ConsPlusNormal"/>
              <w:jc w:val="center"/>
            </w:pPr>
            <w:r>
              <w:t>5</w:t>
            </w:r>
          </w:p>
        </w:tc>
        <w:tc>
          <w:tcPr>
            <w:tcW w:w="1134" w:type="dxa"/>
            <w:vAlign w:val="center"/>
          </w:tcPr>
          <w:p w:rsidR="004759C5" w:rsidRDefault="004759C5">
            <w:pPr>
              <w:pStyle w:val="ConsPlusNormal"/>
              <w:jc w:val="center"/>
            </w:pPr>
            <w:r>
              <w:t>6</w:t>
            </w:r>
          </w:p>
        </w:tc>
        <w:tc>
          <w:tcPr>
            <w:tcW w:w="1191" w:type="dxa"/>
            <w:vAlign w:val="center"/>
          </w:tcPr>
          <w:p w:rsidR="004759C5" w:rsidRDefault="004759C5">
            <w:pPr>
              <w:pStyle w:val="ConsPlusNormal"/>
              <w:jc w:val="center"/>
            </w:pPr>
            <w:r>
              <w:t>6</w:t>
            </w:r>
          </w:p>
        </w:tc>
      </w:tr>
      <w:tr w:rsidR="004759C5">
        <w:tc>
          <w:tcPr>
            <w:tcW w:w="850" w:type="dxa"/>
            <w:vMerge w:val="restart"/>
          </w:tcPr>
          <w:p w:rsidR="004759C5" w:rsidRDefault="004759C5">
            <w:pPr>
              <w:pStyle w:val="ConsPlusNormal"/>
              <w:jc w:val="center"/>
            </w:pPr>
            <w:r>
              <w:lastRenderedPageBreak/>
              <w:t>3.2.2.</w:t>
            </w:r>
          </w:p>
        </w:tc>
        <w:tc>
          <w:tcPr>
            <w:tcW w:w="2721" w:type="dxa"/>
            <w:vAlign w:val="center"/>
          </w:tcPr>
          <w:p w:rsidR="004759C5" w:rsidRDefault="004759C5">
            <w:pPr>
              <w:pStyle w:val="ConsPlusNormal"/>
            </w:pPr>
            <w:r>
              <w:t>Мероприятие "Повышения компьютерной грамотности населения"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91" w:type="dxa"/>
            <w:vAlign w:val="center"/>
          </w:tcPr>
          <w:p w:rsidR="004759C5" w:rsidRDefault="004759C5">
            <w:pPr>
              <w:pStyle w:val="ConsPlusNormal"/>
              <w:jc w:val="center"/>
            </w:pPr>
            <w:r>
              <w:t>4000,00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пожилого населения Забайкальского края, прошедшая подготовку и обучение навыкам использования ИКТ"</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граждан Забайкальского края пожилого возраста, прошедших подготовку и обучение навыкам использования ИКТ;</w:t>
            </w:r>
          </w:p>
          <w:p w:rsidR="004759C5" w:rsidRDefault="004759C5">
            <w:pPr>
              <w:pStyle w:val="ConsPlusNormal"/>
              <w:jc w:val="center"/>
            </w:pPr>
            <w:r>
              <w:t>B - общая численность населения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5</w:t>
            </w:r>
          </w:p>
        </w:tc>
        <w:tc>
          <w:tcPr>
            <w:tcW w:w="1020" w:type="dxa"/>
            <w:vAlign w:val="center"/>
          </w:tcPr>
          <w:p w:rsidR="004759C5" w:rsidRDefault="004759C5">
            <w:pPr>
              <w:pStyle w:val="ConsPlusNormal"/>
              <w:jc w:val="center"/>
            </w:pPr>
            <w:r>
              <w:t>10</w:t>
            </w:r>
          </w:p>
        </w:tc>
        <w:tc>
          <w:tcPr>
            <w:tcW w:w="1020" w:type="dxa"/>
            <w:vAlign w:val="center"/>
          </w:tcPr>
          <w:p w:rsidR="004759C5" w:rsidRDefault="004759C5">
            <w:pPr>
              <w:pStyle w:val="ConsPlusNormal"/>
              <w:jc w:val="center"/>
            </w:pPr>
            <w:r>
              <w:t>10</w:t>
            </w:r>
          </w:p>
        </w:tc>
        <w:tc>
          <w:tcPr>
            <w:tcW w:w="1191" w:type="dxa"/>
            <w:vAlign w:val="center"/>
          </w:tcPr>
          <w:p w:rsidR="004759C5" w:rsidRDefault="004759C5">
            <w:pPr>
              <w:pStyle w:val="ConsPlusNormal"/>
              <w:jc w:val="center"/>
            </w:pPr>
            <w:r>
              <w:t>20</w:t>
            </w:r>
          </w:p>
        </w:tc>
        <w:tc>
          <w:tcPr>
            <w:tcW w:w="1134" w:type="dxa"/>
            <w:vAlign w:val="center"/>
          </w:tcPr>
          <w:p w:rsidR="004759C5" w:rsidRDefault="004759C5">
            <w:pPr>
              <w:pStyle w:val="ConsPlusNormal"/>
              <w:jc w:val="center"/>
            </w:pPr>
            <w:r>
              <w:t>30</w:t>
            </w:r>
          </w:p>
        </w:tc>
        <w:tc>
          <w:tcPr>
            <w:tcW w:w="1134" w:type="dxa"/>
            <w:vAlign w:val="center"/>
          </w:tcPr>
          <w:p w:rsidR="004759C5" w:rsidRDefault="004759C5">
            <w:pPr>
              <w:pStyle w:val="ConsPlusNormal"/>
              <w:jc w:val="center"/>
            </w:pPr>
            <w:r>
              <w:t>40</w:t>
            </w:r>
          </w:p>
        </w:tc>
        <w:tc>
          <w:tcPr>
            <w:tcW w:w="1134" w:type="dxa"/>
            <w:vAlign w:val="center"/>
          </w:tcPr>
          <w:p w:rsidR="004759C5" w:rsidRDefault="004759C5">
            <w:pPr>
              <w:pStyle w:val="ConsPlusNormal"/>
              <w:jc w:val="center"/>
            </w:pPr>
            <w:r>
              <w:t>50</w:t>
            </w:r>
          </w:p>
        </w:tc>
        <w:tc>
          <w:tcPr>
            <w:tcW w:w="1191" w:type="dxa"/>
            <w:vAlign w:val="center"/>
          </w:tcPr>
          <w:p w:rsidR="004759C5" w:rsidRDefault="004759C5">
            <w:pPr>
              <w:pStyle w:val="ConsPlusNormal"/>
              <w:jc w:val="center"/>
            </w:pPr>
            <w:r>
              <w:t>50</w:t>
            </w:r>
          </w:p>
        </w:tc>
      </w:tr>
      <w:tr w:rsidR="004759C5">
        <w:tc>
          <w:tcPr>
            <w:tcW w:w="850" w:type="dxa"/>
            <w:tcBorders>
              <w:bottom w:val="nil"/>
            </w:tcBorders>
          </w:tcPr>
          <w:p w:rsidR="004759C5" w:rsidRDefault="004759C5">
            <w:pPr>
              <w:pStyle w:val="ConsPlusNormal"/>
              <w:jc w:val="center"/>
              <w:outlineLvl w:val="3"/>
            </w:pPr>
            <w:r>
              <w:t>4.</w:t>
            </w:r>
          </w:p>
        </w:tc>
        <w:tc>
          <w:tcPr>
            <w:tcW w:w="2721" w:type="dxa"/>
            <w:vAlign w:val="center"/>
          </w:tcPr>
          <w:p w:rsidR="004759C5" w:rsidRDefault="004759C5">
            <w:pPr>
              <w:pStyle w:val="ConsPlusNormal"/>
            </w:pPr>
            <w:r>
              <w:t>Задача "Формирование и эффективное использование региональной навигационно-информационной инфраструктуры, удовлетворяющей потребностям широкого круга пользователей"</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val="restart"/>
            <w:tcBorders>
              <w:top w:val="nil"/>
            </w:tcBorders>
          </w:tcPr>
          <w:p w:rsidR="004759C5" w:rsidRDefault="004759C5">
            <w:pPr>
              <w:pStyle w:val="ConsPlusNormal"/>
              <w:jc w:val="both"/>
            </w:pPr>
          </w:p>
        </w:tc>
        <w:bookmarkStart w:id="11" w:name="P4036"/>
        <w:bookmarkEnd w:id="11"/>
        <w:tc>
          <w:tcPr>
            <w:tcW w:w="2721" w:type="dxa"/>
            <w:vAlign w:val="center"/>
          </w:tcPr>
          <w:p w:rsidR="004759C5" w:rsidRDefault="004759C5">
            <w:pPr>
              <w:pStyle w:val="ConsPlusNormal"/>
              <w:outlineLvl w:val="4"/>
            </w:pPr>
            <w:r>
              <w:fldChar w:fldCharType="begin"/>
            </w:r>
            <w:r>
              <w:instrText xml:space="preserve"> HYPERLINK \l "P671" </w:instrText>
            </w:r>
            <w:r>
              <w:fldChar w:fldCharType="separate"/>
            </w:r>
            <w:r>
              <w:rPr>
                <w:color w:val="0000FF"/>
              </w:rPr>
              <w:t>Подпрограмма</w:t>
            </w:r>
            <w:r w:rsidRPr="001F050B">
              <w:rPr>
                <w:color w:val="0000FF"/>
              </w:rPr>
              <w:fldChar w:fldCharType="end"/>
            </w:r>
            <w:r>
              <w:t xml:space="preserve"> </w:t>
            </w:r>
            <w:r>
              <w:lastRenderedPageBreak/>
              <w:t>"Внедрение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Забайкальского края"</w:t>
            </w:r>
          </w:p>
        </w:tc>
        <w:tc>
          <w:tcPr>
            <w:tcW w:w="1247" w:type="dxa"/>
            <w:vAlign w:val="center"/>
          </w:tcPr>
          <w:p w:rsidR="004759C5" w:rsidRDefault="004759C5">
            <w:pPr>
              <w:pStyle w:val="ConsPlusNormal"/>
            </w:pP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 xml:space="preserve">2014 - 2020 </w:t>
            </w:r>
            <w:r>
              <w:lastRenderedPageBreak/>
              <w:t>годы</w:t>
            </w:r>
          </w:p>
        </w:tc>
        <w:tc>
          <w:tcPr>
            <w:tcW w:w="1928" w:type="dxa"/>
            <w:vAlign w:val="center"/>
          </w:tcPr>
          <w:p w:rsidR="004759C5" w:rsidRDefault="004759C5">
            <w:pPr>
              <w:pStyle w:val="ConsPlusNormal"/>
            </w:pPr>
            <w:r>
              <w:lastRenderedPageBreak/>
              <w:t xml:space="preserve">Департамент </w:t>
            </w:r>
            <w:r>
              <w:lastRenderedPageBreak/>
              <w:t>информатизации и 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13690,84</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3130,00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16820,84</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кроме того, финансирование из других источников:</w:t>
            </w:r>
          </w:p>
        </w:tc>
        <w:tc>
          <w:tcPr>
            <w:tcW w:w="1247" w:type="dxa"/>
            <w:vAlign w:val="center"/>
          </w:tcPr>
          <w:p w:rsidR="004759C5" w:rsidRDefault="004759C5">
            <w:pPr>
              <w:pStyle w:val="ConsPlusNormal"/>
            </w:pP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 из краевого бюджета за счет субсидии, поступившей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24450,00</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24450,00</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 из внебюджетных источников</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24450,86</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24450,86</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 xml:space="preserve">Показатель подпрограммы "Охват территории сельских и городских поселений Забайкальского края сетями базовых станций ГЛОНАСС для </w:t>
            </w:r>
            <w:r>
              <w:lastRenderedPageBreak/>
              <w:t>выполнения строительных, геодезических, кадастровых работ с высоким уровнем точности координатной привязки в глобальной системе координат ГЛОНАСС"</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 xml:space="preserve">A - площадь территории Забайкальского края, охваченная сетями базовых станций ГЛОНАСС для выполнения строительных, геодезических, кадастровых работ с высоким уровнем точности координатной привязки в глобальной системе </w:t>
            </w:r>
            <w:r>
              <w:lastRenderedPageBreak/>
              <w:t>координат ГЛОНАСС;</w:t>
            </w:r>
          </w:p>
          <w:p w:rsidR="004759C5" w:rsidRDefault="004759C5">
            <w:pPr>
              <w:pStyle w:val="ConsPlusNormal"/>
              <w:jc w:val="center"/>
            </w:pPr>
            <w:r>
              <w:t>B - общая площадь территории Забайкальского края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40</w:t>
            </w:r>
          </w:p>
        </w:tc>
        <w:tc>
          <w:tcPr>
            <w:tcW w:w="1020" w:type="dxa"/>
            <w:vAlign w:val="center"/>
          </w:tcPr>
          <w:p w:rsidR="004759C5" w:rsidRDefault="004759C5">
            <w:pPr>
              <w:pStyle w:val="ConsPlusNormal"/>
              <w:jc w:val="center"/>
            </w:pPr>
            <w:r>
              <w:t>40</w:t>
            </w:r>
          </w:p>
        </w:tc>
        <w:tc>
          <w:tcPr>
            <w:tcW w:w="1191" w:type="dxa"/>
            <w:vAlign w:val="center"/>
          </w:tcPr>
          <w:p w:rsidR="004759C5" w:rsidRDefault="004759C5">
            <w:pPr>
              <w:pStyle w:val="ConsPlusNormal"/>
              <w:jc w:val="center"/>
            </w:pPr>
            <w:r>
              <w:t>60</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60</w:t>
            </w:r>
          </w:p>
        </w:tc>
      </w:tr>
      <w:tr w:rsidR="004759C5">
        <w:tc>
          <w:tcPr>
            <w:tcW w:w="850" w:type="dxa"/>
            <w:vMerge w:val="restart"/>
          </w:tcPr>
          <w:p w:rsidR="004759C5" w:rsidRDefault="004759C5">
            <w:pPr>
              <w:pStyle w:val="ConsPlusNormal"/>
              <w:jc w:val="center"/>
            </w:pPr>
            <w:r>
              <w:lastRenderedPageBreak/>
              <w:t>4.1.</w:t>
            </w:r>
          </w:p>
        </w:tc>
        <w:tc>
          <w:tcPr>
            <w:tcW w:w="2721" w:type="dxa"/>
            <w:vAlign w:val="center"/>
          </w:tcPr>
          <w:p w:rsidR="004759C5" w:rsidRDefault="004759C5">
            <w:pPr>
              <w:pStyle w:val="ConsPlusNormal"/>
            </w:pPr>
            <w:r>
              <w:t>Основное мероприятие "Развитие инновационной инфраструктуры и транспортного комплекса Забайкальского края, а также повышение безопасности жизнедеятельности на территории Забайкальского края за счет использования спутниковых навигационных технологий с использованием системы ГЛОНАСС"</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13690,84</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3130,00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16820,84</w:t>
            </w:r>
          </w:p>
        </w:tc>
      </w:tr>
      <w:tr w:rsidR="004759C5">
        <w:tc>
          <w:tcPr>
            <w:tcW w:w="850" w:type="dxa"/>
            <w:vMerge/>
          </w:tcPr>
          <w:p w:rsidR="004759C5" w:rsidRDefault="004759C5"/>
        </w:tc>
        <w:tc>
          <w:tcPr>
            <w:tcW w:w="2721" w:type="dxa"/>
            <w:vAlign w:val="center"/>
          </w:tcPr>
          <w:p w:rsidR="004759C5" w:rsidRDefault="004759C5">
            <w:pPr>
              <w:pStyle w:val="ConsPlusNormal"/>
            </w:pPr>
            <w:r>
              <w:t>кроме того, финансирование из других источников:</w:t>
            </w:r>
          </w:p>
        </w:tc>
        <w:tc>
          <w:tcPr>
            <w:tcW w:w="1247" w:type="dxa"/>
            <w:vAlign w:val="center"/>
          </w:tcPr>
          <w:p w:rsidR="004759C5" w:rsidRDefault="004759C5">
            <w:pPr>
              <w:pStyle w:val="ConsPlusNormal"/>
            </w:pP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 из краевого бюджета за счет субсидии, поступившей из федерального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24450,00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24450,00</w:t>
            </w:r>
          </w:p>
        </w:tc>
      </w:tr>
      <w:tr w:rsidR="004759C5">
        <w:tc>
          <w:tcPr>
            <w:tcW w:w="850" w:type="dxa"/>
            <w:vMerge/>
          </w:tcPr>
          <w:p w:rsidR="004759C5" w:rsidRDefault="004759C5"/>
        </w:tc>
        <w:tc>
          <w:tcPr>
            <w:tcW w:w="2721" w:type="dxa"/>
            <w:vAlign w:val="center"/>
          </w:tcPr>
          <w:p w:rsidR="004759C5" w:rsidRDefault="004759C5">
            <w:pPr>
              <w:pStyle w:val="ConsPlusNormal"/>
            </w:pPr>
            <w:r>
              <w:t>- из внебюджетных источников</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24450,86</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24450,86</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"Повышение доступности использования результатов космической деятельности пользователями исполнительных органов государственной власти Забайкальского края"</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пользователей исполнительных органов государственной власти Забайкальского края, имеющих технологическое подключение к навигационно-информационным системам;</w:t>
            </w:r>
          </w:p>
          <w:p w:rsidR="004759C5" w:rsidRDefault="004759C5">
            <w:pPr>
              <w:pStyle w:val="ConsPlusNormal"/>
              <w:jc w:val="center"/>
            </w:pPr>
            <w:r>
              <w:t>B - общее количество пользователей исполнительных органов государственной власти Забайкальского края, планируемых для получения и использования результатов космической деятельности</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5</w:t>
            </w:r>
          </w:p>
        </w:tc>
        <w:tc>
          <w:tcPr>
            <w:tcW w:w="1020" w:type="dxa"/>
            <w:vAlign w:val="center"/>
          </w:tcPr>
          <w:p w:rsidR="004759C5" w:rsidRDefault="004759C5">
            <w:pPr>
              <w:pStyle w:val="ConsPlusNormal"/>
              <w:jc w:val="center"/>
            </w:pPr>
            <w:r>
              <w:t>12</w:t>
            </w:r>
          </w:p>
        </w:tc>
        <w:tc>
          <w:tcPr>
            <w:tcW w:w="1020" w:type="dxa"/>
            <w:vAlign w:val="center"/>
          </w:tcPr>
          <w:p w:rsidR="004759C5" w:rsidRDefault="004759C5">
            <w:pPr>
              <w:pStyle w:val="ConsPlusNormal"/>
              <w:jc w:val="center"/>
            </w:pPr>
            <w:r>
              <w:t>12</w:t>
            </w:r>
          </w:p>
        </w:tc>
        <w:tc>
          <w:tcPr>
            <w:tcW w:w="1191" w:type="dxa"/>
            <w:vAlign w:val="center"/>
          </w:tcPr>
          <w:p w:rsidR="004759C5" w:rsidRDefault="004759C5">
            <w:pPr>
              <w:pStyle w:val="ConsPlusNormal"/>
              <w:jc w:val="center"/>
            </w:pPr>
            <w:r>
              <w:t>28</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28</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"Создание геоинформационного портала Забайкальского края для оказания электронных услуг конечным пользователям"</w:t>
            </w:r>
          </w:p>
        </w:tc>
        <w:tc>
          <w:tcPr>
            <w:tcW w:w="1247" w:type="dxa"/>
            <w:vAlign w:val="center"/>
          </w:tcPr>
          <w:p w:rsidR="004759C5" w:rsidRDefault="004759C5">
            <w:pPr>
              <w:pStyle w:val="ConsPlusNormal"/>
              <w:jc w:val="center"/>
            </w:pPr>
            <w:r>
              <w:t>единиц</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Абсолютный показатель</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1</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1</w:t>
            </w:r>
          </w:p>
        </w:tc>
      </w:tr>
      <w:tr w:rsidR="004759C5">
        <w:tc>
          <w:tcPr>
            <w:tcW w:w="850" w:type="dxa"/>
            <w:vMerge w:val="restart"/>
          </w:tcPr>
          <w:p w:rsidR="004759C5" w:rsidRDefault="004759C5">
            <w:pPr>
              <w:pStyle w:val="ConsPlusNormal"/>
              <w:jc w:val="center"/>
            </w:pPr>
            <w:r>
              <w:t>4.1.1.</w:t>
            </w:r>
          </w:p>
        </w:tc>
        <w:tc>
          <w:tcPr>
            <w:tcW w:w="2721" w:type="dxa"/>
            <w:vAlign w:val="center"/>
          </w:tcPr>
          <w:p w:rsidR="004759C5" w:rsidRDefault="004759C5">
            <w:pPr>
              <w:pStyle w:val="ConsPlusNormal"/>
            </w:pPr>
            <w:r>
              <w:t xml:space="preserve">Мероприятие "Создание (определение) хозяйственного общества с участием Забайкальского края, основным видом деятельности которого является оказание услуг в </w:t>
            </w:r>
            <w:r>
              <w:lastRenderedPageBreak/>
              <w:t>сфере навигационно-информационной деятельности, доля организации, осуществляющей инвестиции в реализацию мероприятий по информационно-навигационному обеспечению деятельности автомобильных маршрутов, в уставном капитале которого должна составлять 50% плюс одна голосующая акция"</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8590,84</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8590,84</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внебюджетных источников</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pP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ПАО "Навигационно-информационные системы"</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24450,86</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24450,86</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исполнительных органов государственной власти Забайкальского края, органов местного самоуправления, организаций и </w:t>
            </w:r>
            <w:r>
              <w:lastRenderedPageBreak/>
              <w:t>предприятий, подключенных к региональному навигационно-информационному центру Забайкальского края"</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исполнительных органов государственной власти Забайкальского края, органов местного самоуправления, организаций и предприятий, подключенных к региональному навигационно-информационному центру Забайкальского края;</w:t>
            </w:r>
          </w:p>
          <w:p w:rsidR="004759C5" w:rsidRDefault="004759C5">
            <w:pPr>
              <w:pStyle w:val="ConsPlusNormal"/>
              <w:jc w:val="center"/>
            </w:pPr>
            <w:r>
              <w:lastRenderedPageBreak/>
              <w:t>B - общее количество исполнительных органов государственной власти Забайкальского края, органов местного самоуправления, организаций и предприятий, которым требуется подключение к региональному навигационно-информационному центру Забайкальского края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10</w:t>
            </w:r>
          </w:p>
        </w:tc>
        <w:tc>
          <w:tcPr>
            <w:tcW w:w="1134" w:type="dxa"/>
            <w:vAlign w:val="center"/>
          </w:tcPr>
          <w:p w:rsidR="004759C5" w:rsidRDefault="004759C5">
            <w:pPr>
              <w:pStyle w:val="ConsPlusNormal"/>
              <w:jc w:val="center"/>
            </w:pPr>
            <w:r>
              <w:t>20</w:t>
            </w:r>
          </w:p>
        </w:tc>
        <w:tc>
          <w:tcPr>
            <w:tcW w:w="1134" w:type="dxa"/>
            <w:vAlign w:val="center"/>
          </w:tcPr>
          <w:p w:rsidR="004759C5" w:rsidRDefault="004759C5">
            <w:pPr>
              <w:pStyle w:val="ConsPlusNormal"/>
              <w:jc w:val="center"/>
            </w:pPr>
            <w:r>
              <w:t>30</w:t>
            </w:r>
          </w:p>
        </w:tc>
        <w:tc>
          <w:tcPr>
            <w:tcW w:w="1134" w:type="dxa"/>
            <w:vAlign w:val="center"/>
          </w:tcPr>
          <w:p w:rsidR="004759C5" w:rsidRDefault="004759C5">
            <w:pPr>
              <w:pStyle w:val="ConsPlusNormal"/>
              <w:jc w:val="center"/>
            </w:pPr>
            <w:r>
              <w:t>50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lastRenderedPageBreak/>
              <w:t>4.1.2.</w:t>
            </w:r>
          </w:p>
        </w:tc>
        <w:tc>
          <w:tcPr>
            <w:tcW w:w="2721" w:type="dxa"/>
            <w:vAlign w:val="center"/>
          </w:tcPr>
          <w:p w:rsidR="004759C5" w:rsidRDefault="004759C5">
            <w:pPr>
              <w:pStyle w:val="ConsPlusNormal"/>
            </w:pPr>
            <w:r>
              <w:t>Мероприятие "Создание навигационно-информационной инфраструктуры Забайкальского края"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2014 - 2016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1350,00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1350,00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средств субсидии, поступившей из федерального бюджета в краевой бюджет</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год</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8150,00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8150,00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исполнительных органов государственной власти Забайкальского края, имеющих отраслевые слои на единообразной топографической основе для разработки документов </w:t>
            </w:r>
            <w:r>
              <w:lastRenderedPageBreak/>
              <w:t>территориального планирования, правил землепользования и застройки, ведения информационной системы обеспечения градостроительной деятельности"</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исполнительных органов государственной власти Забайкальского края, имеющих отраслевые слои на единообразной топографической основе для разработки документов территориального планирования, правил землепользования и застройки, ведения информационной системы обеспечения градостроительной деятельности;</w:t>
            </w:r>
          </w:p>
          <w:p w:rsidR="004759C5" w:rsidRDefault="004759C5">
            <w:pPr>
              <w:pStyle w:val="ConsPlusNormal"/>
              <w:jc w:val="center"/>
            </w:pPr>
            <w:r>
              <w:lastRenderedPageBreak/>
              <w:t>B - общее количество исполнительных органов государственной власти Забайкальского края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20</w:t>
            </w:r>
          </w:p>
        </w:tc>
        <w:tc>
          <w:tcPr>
            <w:tcW w:w="1134"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50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территории Забайкальского края, покрытая актуальными цифровыми картами различного масштаба"</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площадь территории Забайкальского края, покрытая актуальными цифровыми картами различного масштаба;</w:t>
            </w:r>
          </w:p>
          <w:p w:rsidR="004759C5" w:rsidRDefault="004759C5">
            <w:pPr>
              <w:pStyle w:val="ConsPlusNormal"/>
              <w:jc w:val="center"/>
            </w:pPr>
            <w:r>
              <w:t>B - общая площадь территории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30</w:t>
            </w:r>
          </w:p>
        </w:tc>
        <w:tc>
          <w:tcPr>
            <w:tcW w:w="1191"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80</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80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исполнительных органов государственной власти Забайкальского края, подключенных к региональной геоинформационной системе"</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органов исполнительной государственной власти Забайкальского края, подключенных к региональной геоинформационной системе;</w:t>
            </w:r>
          </w:p>
          <w:p w:rsidR="004759C5" w:rsidRDefault="004759C5">
            <w:pPr>
              <w:pStyle w:val="ConsPlusNormal"/>
              <w:jc w:val="center"/>
            </w:pPr>
            <w:r>
              <w:t>B - общее количество органов исполнительной государственной власти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20</w:t>
            </w:r>
          </w:p>
        </w:tc>
        <w:tc>
          <w:tcPr>
            <w:tcW w:w="1134" w:type="dxa"/>
            <w:vAlign w:val="center"/>
          </w:tcPr>
          <w:p w:rsidR="004759C5" w:rsidRDefault="004759C5">
            <w:pPr>
              <w:pStyle w:val="ConsPlusNormal"/>
              <w:jc w:val="center"/>
            </w:pPr>
            <w:r>
              <w:t>50</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50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исполнительных органов государственной власти Забайкальского края, органов местного самоуправления, организаций и предприятий, подключенных к </w:t>
            </w:r>
            <w:r>
              <w:lastRenderedPageBreak/>
              <w:t>региональному навигационно-информационному центру Забайкальского края"</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исполнительных органов государственной власти Забайкальского края, органов местного самоуправления, организаций и предприятий, подключенных к региональному навигационно-информационному центру Забайкальского края;</w:t>
            </w:r>
          </w:p>
          <w:p w:rsidR="004759C5" w:rsidRDefault="004759C5">
            <w:pPr>
              <w:pStyle w:val="ConsPlusNormal"/>
              <w:jc w:val="center"/>
            </w:pPr>
            <w:r>
              <w:t xml:space="preserve">B - общее количество исполнительных органов государственной власти Забайкальского края, </w:t>
            </w:r>
            <w:r>
              <w:lastRenderedPageBreak/>
              <w:t>органов местного самоуправления, организаций и предприятий Забайкальского края</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5</w:t>
            </w:r>
          </w:p>
        </w:tc>
        <w:tc>
          <w:tcPr>
            <w:tcW w:w="1020" w:type="dxa"/>
            <w:vAlign w:val="center"/>
          </w:tcPr>
          <w:p w:rsidR="004759C5" w:rsidRDefault="004759C5">
            <w:pPr>
              <w:pStyle w:val="ConsPlusNormal"/>
              <w:jc w:val="center"/>
            </w:pPr>
            <w:r>
              <w:t>5</w:t>
            </w:r>
          </w:p>
        </w:tc>
        <w:tc>
          <w:tcPr>
            <w:tcW w:w="1020" w:type="dxa"/>
            <w:vAlign w:val="center"/>
          </w:tcPr>
          <w:p w:rsidR="004759C5" w:rsidRDefault="004759C5">
            <w:pPr>
              <w:pStyle w:val="ConsPlusNormal"/>
              <w:jc w:val="center"/>
            </w:pPr>
            <w:r>
              <w:t>5</w:t>
            </w:r>
          </w:p>
        </w:tc>
        <w:tc>
          <w:tcPr>
            <w:tcW w:w="1191" w:type="dxa"/>
            <w:vAlign w:val="center"/>
          </w:tcPr>
          <w:p w:rsidR="004759C5" w:rsidRDefault="004759C5">
            <w:pPr>
              <w:pStyle w:val="ConsPlusNormal"/>
              <w:jc w:val="center"/>
            </w:pPr>
            <w:r>
              <w:t>12</w:t>
            </w:r>
          </w:p>
        </w:tc>
        <w:tc>
          <w:tcPr>
            <w:tcW w:w="1134" w:type="dxa"/>
            <w:vAlign w:val="center"/>
          </w:tcPr>
          <w:p w:rsidR="004759C5" w:rsidRDefault="004759C5">
            <w:pPr>
              <w:pStyle w:val="ConsPlusNormal"/>
              <w:jc w:val="center"/>
            </w:pPr>
            <w:r>
              <w:t>28</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28</w:t>
            </w:r>
          </w:p>
        </w:tc>
      </w:tr>
      <w:tr w:rsidR="004759C5">
        <w:tc>
          <w:tcPr>
            <w:tcW w:w="850" w:type="dxa"/>
            <w:vMerge w:val="restart"/>
          </w:tcPr>
          <w:p w:rsidR="004759C5" w:rsidRDefault="004759C5">
            <w:pPr>
              <w:pStyle w:val="ConsPlusNormal"/>
              <w:jc w:val="center"/>
            </w:pPr>
            <w:r>
              <w:lastRenderedPageBreak/>
              <w:t>4.1.3.</w:t>
            </w:r>
          </w:p>
        </w:tc>
        <w:tc>
          <w:tcPr>
            <w:tcW w:w="2721" w:type="dxa"/>
            <w:vAlign w:val="center"/>
          </w:tcPr>
          <w:p w:rsidR="004759C5" w:rsidRDefault="004759C5">
            <w:pPr>
              <w:pStyle w:val="ConsPlusNormal"/>
            </w:pPr>
            <w:r>
              <w:t>Мероприятие "Создание навигационно-информационной системы спутникового мониторинга автомобильного транспорта Забайкальского края, в том числе оснащение навигационно-связным оборудованием транспортных средств"</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1300,00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1300,00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Министерство территориального развития Забайкальского края</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средств субсидии, поступившей из федерального бюджета в краевой бюджет</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год</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8150,00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8150,00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w:t>
            </w:r>
            <w:r>
              <w:lastRenderedPageBreak/>
              <w:t>транспортных средств, осуществляющих пассажирские перевозки на территории Забайкальского края, оборудованных системой ГЛОНАСС и передающих телематические данные в региональную навигационно-информационную систему Забайкальского края"</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lastRenderedPageBreak/>
              <w:t>A - количество транспортных средств, осуществляющих пассажирские перевозки на территории Забайкальского края, оборудованных системой ГЛОНАСС и передающих телематические данные в региональную навигационно-информационную систему Забайкальского края;</w:t>
            </w:r>
          </w:p>
          <w:p w:rsidR="004759C5" w:rsidRDefault="004759C5">
            <w:pPr>
              <w:pStyle w:val="ConsPlusNormal"/>
              <w:jc w:val="center"/>
            </w:pPr>
            <w:r>
              <w:t>B - общее количество транспортных средств, осуществляющих пассажирские перевозки на территории Забайкальского края и требующих оборудования системой ГЛОНАСС</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 xml:space="preserve">Министерство </w:t>
            </w:r>
            <w:r>
              <w:lastRenderedPageBreak/>
              <w:t>территориального развития Забайкальского края, Департамент информатизации и 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w:t>
            </w:r>
          </w:p>
        </w:tc>
        <w:tc>
          <w:tcPr>
            <w:tcW w:w="624"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8,35</w:t>
            </w:r>
          </w:p>
        </w:tc>
        <w:tc>
          <w:tcPr>
            <w:tcW w:w="1020" w:type="dxa"/>
            <w:vAlign w:val="center"/>
          </w:tcPr>
          <w:p w:rsidR="004759C5" w:rsidRDefault="004759C5">
            <w:pPr>
              <w:pStyle w:val="ConsPlusNormal"/>
              <w:jc w:val="center"/>
            </w:pPr>
            <w:r>
              <w:t>10</w:t>
            </w:r>
          </w:p>
        </w:tc>
        <w:tc>
          <w:tcPr>
            <w:tcW w:w="1020" w:type="dxa"/>
            <w:vAlign w:val="center"/>
          </w:tcPr>
          <w:p w:rsidR="004759C5" w:rsidRDefault="004759C5">
            <w:pPr>
              <w:pStyle w:val="ConsPlusNormal"/>
              <w:jc w:val="center"/>
            </w:pPr>
            <w:r>
              <w:t>10</w:t>
            </w:r>
          </w:p>
        </w:tc>
        <w:tc>
          <w:tcPr>
            <w:tcW w:w="1191" w:type="dxa"/>
            <w:vAlign w:val="center"/>
          </w:tcPr>
          <w:p w:rsidR="004759C5" w:rsidRDefault="004759C5">
            <w:pPr>
              <w:pStyle w:val="ConsPlusNormal"/>
              <w:jc w:val="center"/>
            </w:pPr>
            <w:r>
              <w:t>15</w:t>
            </w:r>
          </w:p>
        </w:tc>
        <w:tc>
          <w:tcPr>
            <w:tcW w:w="1134" w:type="dxa"/>
            <w:vAlign w:val="center"/>
          </w:tcPr>
          <w:p w:rsidR="004759C5" w:rsidRDefault="004759C5">
            <w:pPr>
              <w:pStyle w:val="ConsPlusNormal"/>
              <w:jc w:val="center"/>
            </w:pPr>
            <w:r>
              <w:t>20</w:t>
            </w:r>
          </w:p>
        </w:tc>
        <w:tc>
          <w:tcPr>
            <w:tcW w:w="1134" w:type="dxa"/>
            <w:vAlign w:val="center"/>
          </w:tcPr>
          <w:p w:rsidR="004759C5" w:rsidRDefault="004759C5">
            <w:pPr>
              <w:pStyle w:val="ConsPlusNormal"/>
              <w:jc w:val="center"/>
            </w:pPr>
            <w:r>
              <w:t>25</w:t>
            </w:r>
          </w:p>
        </w:tc>
        <w:tc>
          <w:tcPr>
            <w:tcW w:w="1134" w:type="dxa"/>
            <w:vAlign w:val="center"/>
          </w:tcPr>
          <w:p w:rsidR="004759C5" w:rsidRDefault="004759C5">
            <w:pPr>
              <w:pStyle w:val="ConsPlusNormal"/>
              <w:jc w:val="center"/>
            </w:pPr>
            <w:r>
              <w:t>30</w:t>
            </w:r>
          </w:p>
        </w:tc>
        <w:tc>
          <w:tcPr>
            <w:tcW w:w="1191" w:type="dxa"/>
            <w:vAlign w:val="center"/>
          </w:tcPr>
          <w:p w:rsidR="004759C5" w:rsidRDefault="004759C5">
            <w:pPr>
              <w:pStyle w:val="ConsPlusNormal"/>
              <w:jc w:val="center"/>
            </w:pPr>
            <w:r>
              <w:t>30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транспортных средств, осуществляющих школьные и социальные перевозки на территории Забайкальского края, оборудованных системой ГЛОНАСС и передающих телематические данные в региональную навигационно-информационную систему Забайкальского края"</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транспортных средств, осуществляющих школьные и социальные перевозки на территории Забайкальского края, оборудованных системой ГЛОНАСС и передающих телематические данные в региональную навигационно-информационную систему Забайкальского края;</w:t>
            </w:r>
          </w:p>
          <w:p w:rsidR="004759C5" w:rsidRDefault="004759C5">
            <w:pPr>
              <w:pStyle w:val="ConsPlusNormal"/>
              <w:jc w:val="center"/>
            </w:pPr>
            <w:r>
              <w:t>B - общее количество транспортных средств, осуществляющих школьные и социальные перевозки на территории Забайкальского края, и требующих оборудования системой ГЛОНАСС</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образования, науки и молодежной политики Забайкальского края, Министерство социальной защиты населения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20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Показатель "Доля транспортных средств скорой и неотложной медицинской помощи Забайкальского края, оборудованных системой ГЛОНАСС и передающих </w:t>
            </w:r>
            <w:r>
              <w:lastRenderedPageBreak/>
              <w:t>телематические данные в региональную навигационно-информационную систему Забайкальского края"</w:t>
            </w:r>
          </w:p>
        </w:tc>
        <w:tc>
          <w:tcPr>
            <w:tcW w:w="1247" w:type="dxa"/>
            <w:vAlign w:val="center"/>
          </w:tcPr>
          <w:p w:rsidR="004759C5" w:rsidRDefault="004759C5">
            <w:pPr>
              <w:pStyle w:val="ConsPlusNormal"/>
              <w:jc w:val="center"/>
            </w:pPr>
            <w:r>
              <w:lastRenderedPageBreak/>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транспортных средств скорой и неотложной медицинской помощи Забайкальского края, оборудованных системой ГЛОНАСС и передающих телематические данные в региональную навигационно-информационную систему Забайкальского края;</w:t>
            </w:r>
          </w:p>
          <w:p w:rsidR="004759C5" w:rsidRDefault="004759C5">
            <w:pPr>
              <w:pStyle w:val="ConsPlusNormal"/>
              <w:jc w:val="center"/>
            </w:pPr>
            <w:r>
              <w:lastRenderedPageBreak/>
              <w:t>B - общее количество транспортных средств скорой и неотложной медицинской помощи Забайкальского края, требующих оборудования системой ГЛОНАСС</w:t>
            </w:r>
          </w:p>
        </w:tc>
        <w:tc>
          <w:tcPr>
            <w:tcW w:w="1304" w:type="dxa"/>
            <w:vAlign w:val="center"/>
          </w:tcPr>
          <w:p w:rsidR="004759C5" w:rsidRDefault="004759C5">
            <w:pPr>
              <w:pStyle w:val="ConsPlusNormal"/>
              <w:jc w:val="center"/>
            </w:pPr>
            <w:r>
              <w:lastRenderedPageBreak/>
              <w:t>X</w:t>
            </w:r>
          </w:p>
        </w:tc>
        <w:tc>
          <w:tcPr>
            <w:tcW w:w="1928" w:type="dxa"/>
            <w:vAlign w:val="center"/>
          </w:tcPr>
          <w:p w:rsidR="004759C5" w:rsidRDefault="004759C5">
            <w:pPr>
              <w:pStyle w:val="ConsPlusNormal"/>
            </w:pPr>
            <w:r>
              <w:t xml:space="preserve">Министерство здравоохранения Забайкальского края, Департамент информатизации и связи Забайкальского </w:t>
            </w:r>
            <w:r>
              <w:lastRenderedPageBreak/>
              <w:t>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22</w:t>
            </w:r>
          </w:p>
        </w:tc>
        <w:tc>
          <w:tcPr>
            <w:tcW w:w="624" w:type="dxa"/>
            <w:vAlign w:val="center"/>
          </w:tcPr>
          <w:p w:rsidR="004759C5" w:rsidRDefault="004759C5">
            <w:pPr>
              <w:pStyle w:val="ConsPlusNormal"/>
              <w:jc w:val="center"/>
            </w:pPr>
            <w:r>
              <w:t>30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lastRenderedPageBreak/>
              <w:t>4.1.4.</w:t>
            </w:r>
          </w:p>
        </w:tc>
        <w:tc>
          <w:tcPr>
            <w:tcW w:w="2721" w:type="dxa"/>
            <w:vAlign w:val="center"/>
          </w:tcPr>
          <w:p w:rsidR="004759C5" w:rsidRDefault="004759C5">
            <w:pPr>
              <w:pStyle w:val="ConsPlusNormal"/>
            </w:pPr>
            <w:r>
              <w:t>Мероприятие "Создание навигационно-информационных систем спутникового мониторинга дорожного, сельского, лесного хозяйства Забайкальского края"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2050,00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2050,00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2015 - 2020 годы</w:t>
            </w:r>
          </w:p>
        </w:tc>
        <w:tc>
          <w:tcPr>
            <w:tcW w:w="1928" w:type="dxa"/>
            <w:vAlign w:val="center"/>
          </w:tcPr>
          <w:p w:rsidR="004759C5" w:rsidRDefault="004759C5">
            <w:pPr>
              <w:pStyle w:val="ConsPlusNormal"/>
            </w:pPr>
            <w:r>
              <w:t>Министерство сельского хозяйства и продовольствия Забайкальского края</w:t>
            </w:r>
          </w:p>
        </w:tc>
        <w:tc>
          <w:tcPr>
            <w:tcW w:w="1191" w:type="dxa"/>
            <w:vAlign w:val="center"/>
          </w:tcPr>
          <w:p w:rsidR="004759C5" w:rsidRDefault="004759C5">
            <w:pPr>
              <w:pStyle w:val="ConsPlusNormal"/>
              <w:jc w:val="center"/>
            </w:pPr>
            <w:r>
              <w:t>066.0405</w:t>
            </w:r>
          </w:p>
        </w:tc>
        <w:tc>
          <w:tcPr>
            <w:tcW w:w="1361" w:type="dxa"/>
            <w:vAlign w:val="center"/>
          </w:tcPr>
          <w:p w:rsidR="004759C5" w:rsidRDefault="004759C5">
            <w:pPr>
              <w:pStyle w:val="ConsPlusNormal"/>
              <w:jc w:val="center"/>
            </w:pPr>
            <w:r>
              <w:t>0020400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2130,00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2130,00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2015 - 2020 годы</w:t>
            </w:r>
          </w:p>
        </w:tc>
        <w:tc>
          <w:tcPr>
            <w:tcW w:w="1928" w:type="dxa"/>
            <w:vAlign w:val="center"/>
          </w:tcPr>
          <w:p w:rsidR="004759C5" w:rsidRDefault="004759C5">
            <w:pPr>
              <w:pStyle w:val="ConsPlusNormal"/>
            </w:pPr>
            <w:r>
              <w:t>Министерство территориального развития Забайкальского края</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r>
      <w:tr w:rsidR="004759C5">
        <w:tc>
          <w:tcPr>
            <w:tcW w:w="850" w:type="dxa"/>
            <w:vMerge/>
          </w:tcPr>
          <w:p w:rsidR="004759C5" w:rsidRDefault="004759C5"/>
        </w:tc>
        <w:tc>
          <w:tcPr>
            <w:tcW w:w="2721" w:type="dxa"/>
            <w:vAlign w:val="center"/>
          </w:tcPr>
          <w:p w:rsidR="004759C5" w:rsidRDefault="004759C5">
            <w:pPr>
              <w:pStyle w:val="ConsPlusNormal"/>
            </w:pPr>
            <w:r>
              <w:t xml:space="preserve">финансирование за счет средств субсидии, </w:t>
            </w:r>
            <w:r>
              <w:lastRenderedPageBreak/>
              <w:t>поступившей из федерального бюджета в краевой бюджет</w:t>
            </w:r>
          </w:p>
        </w:tc>
        <w:tc>
          <w:tcPr>
            <w:tcW w:w="1247" w:type="dxa"/>
            <w:vAlign w:val="center"/>
          </w:tcPr>
          <w:p w:rsidR="004759C5" w:rsidRDefault="004759C5">
            <w:pPr>
              <w:pStyle w:val="ConsPlusNormal"/>
              <w:jc w:val="center"/>
            </w:pPr>
            <w:r>
              <w:lastRenderedPageBreak/>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год</w:t>
            </w:r>
          </w:p>
        </w:tc>
        <w:tc>
          <w:tcPr>
            <w:tcW w:w="1928" w:type="dxa"/>
            <w:vAlign w:val="center"/>
          </w:tcPr>
          <w:p w:rsidR="004759C5" w:rsidRDefault="004759C5">
            <w:pPr>
              <w:pStyle w:val="ConsPlusNormal"/>
            </w:pPr>
            <w:r>
              <w:t xml:space="preserve">Департамент информатизации и </w:t>
            </w:r>
            <w:r>
              <w:lastRenderedPageBreak/>
              <w:t>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8150,00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8150,00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площадей земель сельскохозяйственного назначения Забайкальского края, в отношении которых осуществляется спутниковый мониторинг"</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площадь земель сельскохозяйственного назначения Забайкальского края, в отношении которых осуществляется спутниковый мониторинг;</w:t>
            </w:r>
          </w:p>
          <w:p w:rsidR="004759C5" w:rsidRDefault="004759C5">
            <w:pPr>
              <w:pStyle w:val="ConsPlusNormal"/>
              <w:jc w:val="center"/>
            </w:pPr>
            <w:r>
              <w:t>B - общая площадь земель сельскохозяйственного назначения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сельского хозяйства и продовольствия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w:t>
            </w:r>
          </w:p>
        </w:tc>
        <w:tc>
          <w:tcPr>
            <w:tcW w:w="1020" w:type="dxa"/>
            <w:vAlign w:val="center"/>
          </w:tcPr>
          <w:p w:rsidR="004759C5" w:rsidRDefault="004759C5">
            <w:pPr>
              <w:pStyle w:val="ConsPlusNormal"/>
              <w:jc w:val="center"/>
            </w:pPr>
            <w:r>
              <w:t>0</w:t>
            </w:r>
          </w:p>
        </w:tc>
        <w:tc>
          <w:tcPr>
            <w:tcW w:w="1191" w:type="dxa"/>
            <w:vAlign w:val="center"/>
          </w:tcPr>
          <w:p w:rsidR="004759C5" w:rsidRDefault="004759C5">
            <w:pPr>
              <w:pStyle w:val="ConsPlusNormal"/>
              <w:jc w:val="center"/>
            </w:pPr>
            <w:r>
              <w:t>10</w:t>
            </w:r>
          </w:p>
        </w:tc>
        <w:tc>
          <w:tcPr>
            <w:tcW w:w="1134" w:type="dxa"/>
            <w:vAlign w:val="center"/>
          </w:tcPr>
          <w:p w:rsidR="004759C5" w:rsidRDefault="004759C5">
            <w:pPr>
              <w:pStyle w:val="ConsPlusNormal"/>
              <w:jc w:val="center"/>
            </w:pPr>
            <w:r>
              <w:t>40</w:t>
            </w:r>
          </w:p>
        </w:tc>
        <w:tc>
          <w:tcPr>
            <w:tcW w:w="1134" w:type="dxa"/>
            <w:vAlign w:val="center"/>
          </w:tcPr>
          <w:p w:rsidR="004759C5" w:rsidRDefault="004759C5">
            <w:pPr>
              <w:pStyle w:val="ConsPlusNormal"/>
              <w:jc w:val="center"/>
            </w:pPr>
            <w:r>
              <w:t>80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строительно-дорожных машин, задействованных в выполнении работ по содержанию дорог регионального и межмуниципального значения, оборудованных системой ГЛОНАСС и передающих телематические данные в региональную навигационно-информационную систему Забайкальского края"</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строительно-дорожных машин, задействованных в выполнении работ по содержанию дорог регионального и межмуниципального значения, оборудованных системой ГЛОНАСС и передающих телематические данные в региональную навигационно-информационную систему Забайкальского края;</w:t>
            </w:r>
          </w:p>
          <w:p w:rsidR="004759C5" w:rsidRDefault="004759C5">
            <w:pPr>
              <w:pStyle w:val="ConsPlusNormal"/>
              <w:jc w:val="center"/>
            </w:pPr>
            <w:r>
              <w:t>B - общее количество строительно-дорожных машин, задействованных в выполнении работ по содержанию дорог регионального и межмуниципального значения, требующих оборудования системой ГЛОНАСС</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Министерство территориального развития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15</w:t>
            </w:r>
          </w:p>
        </w:tc>
        <w:tc>
          <w:tcPr>
            <w:tcW w:w="1020" w:type="dxa"/>
            <w:vAlign w:val="center"/>
          </w:tcPr>
          <w:p w:rsidR="004759C5" w:rsidRDefault="004759C5">
            <w:pPr>
              <w:pStyle w:val="ConsPlusNormal"/>
              <w:jc w:val="center"/>
            </w:pPr>
            <w:r>
              <w:t>20</w:t>
            </w:r>
          </w:p>
        </w:tc>
        <w:tc>
          <w:tcPr>
            <w:tcW w:w="1020" w:type="dxa"/>
            <w:vAlign w:val="center"/>
          </w:tcPr>
          <w:p w:rsidR="004759C5" w:rsidRDefault="004759C5">
            <w:pPr>
              <w:pStyle w:val="ConsPlusNormal"/>
              <w:jc w:val="center"/>
            </w:pPr>
            <w:r>
              <w:t>30</w:t>
            </w:r>
          </w:p>
        </w:tc>
        <w:tc>
          <w:tcPr>
            <w:tcW w:w="1191" w:type="dxa"/>
            <w:vAlign w:val="center"/>
          </w:tcPr>
          <w:p w:rsidR="004759C5" w:rsidRDefault="004759C5">
            <w:pPr>
              <w:pStyle w:val="ConsPlusNormal"/>
              <w:jc w:val="center"/>
            </w:pPr>
            <w:r>
              <w:t>60</w:t>
            </w:r>
          </w:p>
        </w:tc>
        <w:tc>
          <w:tcPr>
            <w:tcW w:w="1134" w:type="dxa"/>
            <w:vAlign w:val="center"/>
          </w:tcPr>
          <w:p w:rsidR="004759C5" w:rsidRDefault="004759C5">
            <w:pPr>
              <w:pStyle w:val="ConsPlusNormal"/>
              <w:jc w:val="center"/>
            </w:pPr>
            <w:r>
              <w:t>75</w:t>
            </w:r>
          </w:p>
        </w:tc>
        <w:tc>
          <w:tcPr>
            <w:tcW w:w="1134" w:type="dxa"/>
            <w:vAlign w:val="center"/>
          </w:tcPr>
          <w:p w:rsidR="004759C5" w:rsidRDefault="004759C5">
            <w:pPr>
              <w:pStyle w:val="ConsPlusNormal"/>
              <w:jc w:val="center"/>
            </w:pPr>
            <w:r>
              <w:t>95</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4.1.5.</w:t>
            </w:r>
          </w:p>
        </w:tc>
        <w:tc>
          <w:tcPr>
            <w:tcW w:w="2721" w:type="dxa"/>
            <w:vAlign w:val="center"/>
          </w:tcPr>
          <w:p w:rsidR="004759C5" w:rsidRDefault="004759C5">
            <w:pPr>
              <w:pStyle w:val="ConsPlusNormal"/>
            </w:pPr>
            <w:r>
              <w:t xml:space="preserve">Мероприятие "Обеспечение подготовки специалистов в области навигационно-информационных </w:t>
            </w:r>
            <w:r>
              <w:lastRenderedPageBreak/>
              <w:t>технологий на базе ГЛОНАСС, средств ДЗЗ и других результатов космической деятельности"</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pPr>
            <w:r>
              <w:t>2014 - 2017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pPr>
          </w:p>
        </w:tc>
        <w:tc>
          <w:tcPr>
            <w:tcW w:w="1361" w:type="dxa"/>
            <w:vAlign w:val="center"/>
          </w:tcPr>
          <w:p w:rsidR="004759C5" w:rsidRDefault="004759C5">
            <w:pPr>
              <w:pStyle w:val="ConsPlusNormal"/>
            </w:pPr>
          </w:p>
        </w:tc>
        <w:tc>
          <w:tcPr>
            <w:tcW w:w="624" w:type="dxa"/>
            <w:vAlign w:val="center"/>
          </w:tcPr>
          <w:p w:rsidR="004759C5" w:rsidRDefault="004759C5">
            <w:pPr>
              <w:pStyle w:val="ConsPlusNormal"/>
            </w:pP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400,00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1400,00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специалистов исполнительных органов государственной власти Забайкальского края, органов местного самоуправления, государственных и муниципальных учреждений, организаций и предприятий, прошедших обучение в области использования спутниковых навигационных технологий и других результатов космической деятельности, в общем количестве специалистов, работающих с системой ГЛОНАСС"</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специалистов исполнительных органов государственной власти Забайкальского края, органов местного самоуправления, государственных и муниципальных учреждений, организаций и предприятий, прошедших обучение в области использования спутниковых навигационных технологий и других результатов космической деятельности;</w:t>
            </w:r>
          </w:p>
          <w:p w:rsidR="004759C5" w:rsidRDefault="004759C5">
            <w:pPr>
              <w:pStyle w:val="ConsPlusNormal"/>
              <w:jc w:val="center"/>
            </w:pPr>
            <w:r>
              <w:t>B - общее количество специалистов исполнительных органов государственной власти Забайкальского края, органов местного самоуправления, государственных и муниципальных учреждений, организаций и предприятий, работающих с системой ГЛОНАСС</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10</w:t>
            </w:r>
          </w:p>
        </w:tc>
        <w:tc>
          <w:tcPr>
            <w:tcW w:w="1020" w:type="dxa"/>
            <w:vAlign w:val="center"/>
          </w:tcPr>
          <w:p w:rsidR="004759C5" w:rsidRDefault="004759C5">
            <w:pPr>
              <w:pStyle w:val="ConsPlusNormal"/>
              <w:jc w:val="center"/>
            </w:pPr>
            <w:r>
              <w:t>20</w:t>
            </w:r>
          </w:p>
        </w:tc>
        <w:tc>
          <w:tcPr>
            <w:tcW w:w="1020" w:type="dxa"/>
            <w:vAlign w:val="center"/>
          </w:tcPr>
          <w:p w:rsidR="004759C5" w:rsidRDefault="004759C5">
            <w:pPr>
              <w:pStyle w:val="ConsPlusNormal"/>
              <w:jc w:val="center"/>
            </w:pPr>
            <w:r>
              <w:t>20</w:t>
            </w:r>
          </w:p>
        </w:tc>
        <w:tc>
          <w:tcPr>
            <w:tcW w:w="1191" w:type="dxa"/>
            <w:vAlign w:val="center"/>
          </w:tcPr>
          <w:p w:rsidR="004759C5" w:rsidRDefault="004759C5">
            <w:pPr>
              <w:pStyle w:val="ConsPlusNormal"/>
              <w:jc w:val="center"/>
            </w:pPr>
            <w:r>
              <w:t>40</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40</w:t>
            </w:r>
          </w:p>
        </w:tc>
      </w:tr>
      <w:tr w:rsidR="004759C5">
        <w:tc>
          <w:tcPr>
            <w:tcW w:w="850" w:type="dxa"/>
            <w:tcBorders>
              <w:bottom w:val="nil"/>
            </w:tcBorders>
          </w:tcPr>
          <w:p w:rsidR="004759C5" w:rsidRDefault="004759C5">
            <w:pPr>
              <w:pStyle w:val="ConsPlusNormal"/>
              <w:jc w:val="center"/>
              <w:outlineLvl w:val="3"/>
            </w:pPr>
            <w:r>
              <w:lastRenderedPageBreak/>
              <w:t>5.</w:t>
            </w:r>
          </w:p>
        </w:tc>
        <w:tc>
          <w:tcPr>
            <w:tcW w:w="2721" w:type="dxa"/>
            <w:vAlign w:val="center"/>
          </w:tcPr>
          <w:p w:rsidR="004759C5" w:rsidRDefault="004759C5">
            <w:pPr>
              <w:pStyle w:val="ConsPlusNormal"/>
            </w:pPr>
            <w:r>
              <w:t>Задача "Создание организационных условий для эффективной реализации государственной программы"</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val="restart"/>
            <w:tcBorders>
              <w:top w:val="nil"/>
            </w:tcBorders>
          </w:tcPr>
          <w:p w:rsidR="004759C5" w:rsidRDefault="004759C5">
            <w:pPr>
              <w:pStyle w:val="ConsPlusNormal"/>
              <w:jc w:val="both"/>
            </w:pPr>
          </w:p>
        </w:tc>
        <w:tc>
          <w:tcPr>
            <w:tcW w:w="2721" w:type="dxa"/>
            <w:vAlign w:val="center"/>
          </w:tcPr>
          <w:p w:rsidR="004759C5" w:rsidRDefault="004759C5">
            <w:pPr>
              <w:pStyle w:val="ConsPlusNormal"/>
              <w:outlineLvl w:val="4"/>
            </w:pPr>
            <w:bookmarkStart w:id="12" w:name="P4868"/>
            <w:bookmarkEnd w:id="12"/>
            <w:r>
              <w:t xml:space="preserve">Обеспечивающая </w:t>
            </w:r>
            <w:hyperlink w:anchor="P800" w:history="1">
              <w:r>
                <w:rPr>
                  <w:color w:val="0000FF"/>
                </w:rPr>
                <w:t>подпрограмма</w:t>
              </w:r>
            </w:hyperlink>
          </w:p>
        </w:tc>
        <w:tc>
          <w:tcPr>
            <w:tcW w:w="1247" w:type="dxa"/>
            <w:vAlign w:val="center"/>
          </w:tcPr>
          <w:p w:rsidR="004759C5" w:rsidRDefault="004759C5">
            <w:pPr>
              <w:pStyle w:val="ConsPlusNormal"/>
            </w:pP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35469,01</w:t>
            </w:r>
          </w:p>
        </w:tc>
        <w:tc>
          <w:tcPr>
            <w:tcW w:w="1020" w:type="dxa"/>
            <w:vAlign w:val="center"/>
          </w:tcPr>
          <w:p w:rsidR="004759C5" w:rsidRDefault="004759C5">
            <w:pPr>
              <w:pStyle w:val="ConsPlusNormal"/>
              <w:jc w:val="center"/>
            </w:pPr>
            <w:r>
              <w:t>29633,19</w:t>
            </w:r>
          </w:p>
        </w:tc>
        <w:tc>
          <w:tcPr>
            <w:tcW w:w="1020" w:type="dxa"/>
            <w:vAlign w:val="center"/>
          </w:tcPr>
          <w:p w:rsidR="004759C5" w:rsidRDefault="004759C5">
            <w:pPr>
              <w:pStyle w:val="ConsPlusNormal"/>
              <w:jc w:val="center"/>
            </w:pPr>
            <w:r>
              <w:t>24458,80</w:t>
            </w:r>
          </w:p>
        </w:tc>
        <w:tc>
          <w:tcPr>
            <w:tcW w:w="1191" w:type="dxa"/>
            <w:vAlign w:val="center"/>
          </w:tcPr>
          <w:p w:rsidR="004759C5" w:rsidRDefault="004759C5">
            <w:pPr>
              <w:pStyle w:val="ConsPlusNormal"/>
              <w:jc w:val="center"/>
            </w:pPr>
            <w:r>
              <w:t>47670,40</w:t>
            </w:r>
          </w:p>
        </w:tc>
        <w:tc>
          <w:tcPr>
            <w:tcW w:w="1134" w:type="dxa"/>
            <w:vAlign w:val="center"/>
          </w:tcPr>
          <w:p w:rsidR="004759C5" w:rsidRDefault="004759C5">
            <w:pPr>
              <w:pStyle w:val="ConsPlusNormal"/>
              <w:jc w:val="center"/>
            </w:pPr>
            <w:r>
              <w:t>49770,40</w:t>
            </w:r>
          </w:p>
        </w:tc>
        <w:tc>
          <w:tcPr>
            <w:tcW w:w="1134" w:type="dxa"/>
            <w:vAlign w:val="center"/>
          </w:tcPr>
          <w:p w:rsidR="004759C5" w:rsidRDefault="004759C5">
            <w:pPr>
              <w:pStyle w:val="ConsPlusNormal"/>
              <w:jc w:val="center"/>
            </w:pPr>
            <w:r>
              <w:t>47670,40</w:t>
            </w:r>
          </w:p>
        </w:tc>
        <w:tc>
          <w:tcPr>
            <w:tcW w:w="1134" w:type="dxa"/>
            <w:vAlign w:val="center"/>
          </w:tcPr>
          <w:p w:rsidR="004759C5" w:rsidRDefault="004759C5">
            <w:pPr>
              <w:pStyle w:val="ConsPlusNormal"/>
              <w:jc w:val="center"/>
            </w:pPr>
            <w:r>
              <w:t>49770,40</w:t>
            </w:r>
          </w:p>
        </w:tc>
        <w:tc>
          <w:tcPr>
            <w:tcW w:w="1191" w:type="dxa"/>
            <w:vAlign w:val="center"/>
          </w:tcPr>
          <w:p w:rsidR="004759C5" w:rsidRDefault="004759C5">
            <w:pPr>
              <w:pStyle w:val="ConsPlusNormal"/>
              <w:jc w:val="center"/>
            </w:pPr>
            <w:r>
              <w:t>284442,60</w:t>
            </w:r>
          </w:p>
        </w:tc>
      </w:tr>
      <w:tr w:rsidR="004759C5">
        <w:tc>
          <w:tcPr>
            <w:tcW w:w="850" w:type="dxa"/>
            <w:vMerge/>
            <w:tcBorders>
              <w:top w:val="nil"/>
            </w:tcBorders>
          </w:tcPr>
          <w:p w:rsidR="004759C5" w:rsidRDefault="004759C5"/>
        </w:tc>
        <w:tc>
          <w:tcPr>
            <w:tcW w:w="2721" w:type="dxa"/>
            <w:vAlign w:val="center"/>
          </w:tcPr>
          <w:p w:rsidR="004759C5" w:rsidRDefault="004759C5">
            <w:pPr>
              <w:pStyle w:val="ConsPlusNormal"/>
            </w:pPr>
            <w:r>
              <w:t>Показатель подпрограммы "Степень достижения установленных значений целевых показателей государственной программы и входящих в нее подпрограмм"</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(SAi / Bi) / n, где</w:t>
            </w:r>
          </w:p>
          <w:p w:rsidR="004759C5" w:rsidRDefault="004759C5">
            <w:pPr>
              <w:pStyle w:val="ConsPlusNormal"/>
              <w:jc w:val="center"/>
            </w:pPr>
            <w:r>
              <w:t>Ai - фактическое значение i-го показателя;</w:t>
            </w:r>
          </w:p>
          <w:p w:rsidR="004759C5" w:rsidRDefault="004759C5">
            <w:pPr>
              <w:pStyle w:val="ConsPlusNormal"/>
              <w:jc w:val="center"/>
            </w:pPr>
            <w:r>
              <w:t>Bi - плановое значение i-го показателя,</w:t>
            </w:r>
          </w:p>
          <w:p w:rsidR="004759C5" w:rsidRDefault="004759C5">
            <w:pPr>
              <w:pStyle w:val="ConsPlusNormal"/>
              <w:jc w:val="center"/>
            </w:pPr>
            <w:r>
              <w:t>n - количество показателей</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н/д</w:t>
            </w:r>
          </w:p>
        </w:tc>
        <w:tc>
          <w:tcPr>
            <w:tcW w:w="624" w:type="dxa"/>
            <w:vAlign w:val="center"/>
          </w:tcPr>
          <w:p w:rsidR="004759C5" w:rsidRDefault="004759C5">
            <w:pPr>
              <w:pStyle w:val="ConsPlusNormal"/>
              <w:jc w:val="center"/>
            </w:pPr>
            <w:r>
              <w:t>н/д</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5.1.</w:t>
            </w:r>
          </w:p>
        </w:tc>
        <w:tc>
          <w:tcPr>
            <w:tcW w:w="2721" w:type="dxa"/>
            <w:vAlign w:val="center"/>
          </w:tcPr>
          <w:p w:rsidR="004759C5" w:rsidRDefault="004759C5">
            <w:pPr>
              <w:pStyle w:val="ConsPlusNormal"/>
              <w:jc w:val="both"/>
            </w:pPr>
            <w:r>
              <w:t>Основное мероприятие "Создание организационных условий для реализации государственной программы"</w:t>
            </w:r>
          </w:p>
        </w:tc>
        <w:tc>
          <w:tcPr>
            <w:tcW w:w="1247" w:type="dxa"/>
            <w:vAlign w:val="center"/>
          </w:tcPr>
          <w:p w:rsidR="004759C5" w:rsidRDefault="004759C5">
            <w:pPr>
              <w:pStyle w:val="ConsPlusNormal"/>
            </w:pPr>
          </w:p>
        </w:tc>
        <w:tc>
          <w:tcPr>
            <w:tcW w:w="850" w:type="dxa"/>
            <w:vAlign w:val="center"/>
          </w:tcPr>
          <w:p w:rsidR="004759C5" w:rsidRDefault="004759C5">
            <w:pPr>
              <w:pStyle w:val="ConsPlusNormal"/>
              <w:jc w:val="center"/>
            </w:pPr>
            <w:r>
              <w:t>1</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 xml:space="preserve">финансирование за счет </w:t>
            </w:r>
            <w:r>
              <w:lastRenderedPageBreak/>
              <w:t>краевого бюджета</w:t>
            </w:r>
          </w:p>
        </w:tc>
        <w:tc>
          <w:tcPr>
            <w:tcW w:w="1247" w:type="dxa"/>
            <w:vAlign w:val="center"/>
          </w:tcPr>
          <w:p w:rsidR="004759C5" w:rsidRDefault="004759C5">
            <w:pPr>
              <w:pStyle w:val="ConsPlusNormal"/>
              <w:jc w:val="center"/>
            </w:pPr>
            <w:r>
              <w:lastRenderedPageBreak/>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w:t>
            </w:r>
            <w:r>
              <w:lastRenderedPageBreak/>
              <w:t>информатизации и связи Забайкальского 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9631,61</w:t>
            </w:r>
          </w:p>
        </w:tc>
        <w:tc>
          <w:tcPr>
            <w:tcW w:w="1020" w:type="dxa"/>
            <w:vAlign w:val="center"/>
          </w:tcPr>
          <w:p w:rsidR="004759C5" w:rsidRDefault="004759C5">
            <w:pPr>
              <w:pStyle w:val="ConsPlusNormal"/>
              <w:jc w:val="center"/>
            </w:pPr>
            <w:r>
              <w:t>4602,89</w:t>
            </w:r>
          </w:p>
        </w:tc>
        <w:tc>
          <w:tcPr>
            <w:tcW w:w="1020" w:type="dxa"/>
            <w:vAlign w:val="center"/>
          </w:tcPr>
          <w:p w:rsidR="004759C5" w:rsidRDefault="004759C5">
            <w:pPr>
              <w:pStyle w:val="ConsPlusNormal"/>
              <w:jc w:val="center"/>
            </w:pPr>
            <w:r>
              <w:t>6710,00</w:t>
            </w:r>
          </w:p>
        </w:tc>
        <w:tc>
          <w:tcPr>
            <w:tcW w:w="1191" w:type="dxa"/>
            <w:vAlign w:val="center"/>
          </w:tcPr>
          <w:p w:rsidR="004759C5" w:rsidRDefault="004759C5">
            <w:pPr>
              <w:pStyle w:val="ConsPlusNormal"/>
              <w:jc w:val="center"/>
            </w:pPr>
            <w:r>
              <w:t>19950,00</w:t>
            </w:r>
          </w:p>
        </w:tc>
        <w:tc>
          <w:tcPr>
            <w:tcW w:w="1134" w:type="dxa"/>
            <w:vAlign w:val="center"/>
          </w:tcPr>
          <w:p w:rsidR="004759C5" w:rsidRDefault="004759C5">
            <w:pPr>
              <w:pStyle w:val="ConsPlusNormal"/>
              <w:jc w:val="center"/>
            </w:pPr>
            <w:r>
              <w:t>22050,00</w:t>
            </w:r>
          </w:p>
        </w:tc>
        <w:tc>
          <w:tcPr>
            <w:tcW w:w="1134" w:type="dxa"/>
            <w:vAlign w:val="center"/>
          </w:tcPr>
          <w:p w:rsidR="004759C5" w:rsidRDefault="004759C5">
            <w:pPr>
              <w:pStyle w:val="ConsPlusNormal"/>
              <w:jc w:val="center"/>
            </w:pPr>
            <w:r>
              <w:t>19950,00</w:t>
            </w:r>
          </w:p>
        </w:tc>
        <w:tc>
          <w:tcPr>
            <w:tcW w:w="1134" w:type="dxa"/>
            <w:vAlign w:val="center"/>
          </w:tcPr>
          <w:p w:rsidR="004759C5" w:rsidRDefault="004759C5">
            <w:pPr>
              <w:pStyle w:val="ConsPlusNormal"/>
              <w:jc w:val="center"/>
            </w:pPr>
            <w:r>
              <w:t>22050,00</w:t>
            </w:r>
          </w:p>
        </w:tc>
        <w:tc>
          <w:tcPr>
            <w:tcW w:w="1191" w:type="dxa"/>
            <w:vAlign w:val="center"/>
          </w:tcPr>
          <w:p w:rsidR="004759C5" w:rsidRDefault="004759C5">
            <w:pPr>
              <w:pStyle w:val="ConsPlusNormal"/>
              <w:jc w:val="center"/>
            </w:pPr>
            <w:r>
              <w:t>104944,50</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основного мероприятия "Суммарная доля времени простоя ключевых межведомственных информационных систем"</w:t>
            </w:r>
          </w:p>
        </w:tc>
        <w:tc>
          <w:tcPr>
            <w:tcW w:w="1247" w:type="dxa"/>
            <w:vAlign w:val="center"/>
          </w:tcPr>
          <w:p w:rsidR="004759C5" w:rsidRDefault="004759C5">
            <w:pPr>
              <w:pStyle w:val="ConsPlusNormal"/>
              <w:jc w:val="center"/>
            </w:pPr>
            <w:r>
              <w:t>%</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I = ((A1 / B) + (A2 / B) +... + (Ac / B)) / C x 100,</w:t>
            </w:r>
          </w:p>
          <w:p w:rsidR="004759C5" w:rsidRDefault="004759C5">
            <w:pPr>
              <w:pStyle w:val="ConsPlusNormal"/>
              <w:jc w:val="center"/>
            </w:pPr>
            <w:r>
              <w:t>где: A - суммарное время вынужденных простоев ключевых межведомственных информационных систем,</w:t>
            </w:r>
          </w:p>
          <w:p w:rsidR="004759C5" w:rsidRDefault="004759C5">
            <w:pPr>
              <w:pStyle w:val="ConsPlusNormal"/>
              <w:jc w:val="center"/>
            </w:pPr>
            <w:r>
              <w:t>B - общее время исправной работы и вынужденных простоев за один и тот же период эксплуатации ключевых межведомственных информационных систем;</w:t>
            </w:r>
          </w:p>
          <w:p w:rsidR="004759C5" w:rsidRDefault="004759C5">
            <w:pPr>
              <w:pStyle w:val="ConsPlusNormal"/>
              <w:jc w:val="center"/>
            </w:pPr>
            <w:r>
              <w:t>C - количество ключевых межведомственных информационных систем</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0,5</w:t>
            </w:r>
          </w:p>
        </w:tc>
        <w:tc>
          <w:tcPr>
            <w:tcW w:w="624" w:type="dxa"/>
            <w:vAlign w:val="center"/>
          </w:tcPr>
          <w:p w:rsidR="004759C5" w:rsidRDefault="004759C5">
            <w:pPr>
              <w:pStyle w:val="ConsPlusNormal"/>
              <w:jc w:val="center"/>
            </w:pPr>
            <w:r>
              <w:t>0,5</w:t>
            </w:r>
          </w:p>
        </w:tc>
        <w:tc>
          <w:tcPr>
            <w:tcW w:w="1020" w:type="dxa"/>
            <w:vAlign w:val="center"/>
          </w:tcPr>
          <w:p w:rsidR="004759C5" w:rsidRDefault="004759C5">
            <w:pPr>
              <w:pStyle w:val="ConsPlusNormal"/>
              <w:jc w:val="center"/>
            </w:pPr>
            <w:r>
              <w:t>0,5</w:t>
            </w:r>
          </w:p>
        </w:tc>
        <w:tc>
          <w:tcPr>
            <w:tcW w:w="1020" w:type="dxa"/>
            <w:vAlign w:val="center"/>
          </w:tcPr>
          <w:p w:rsidR="004759C5" w:rsidRDefault="004759C5">
            <w:pPr>
              <w:pStyle w:val="ConsPlusNormal"/>
              <w:jc w:val="center"/>
            </w:pPr>
            <w:r>
              <w:t>0,2</w:t>
            </w:r>
          </w:p>
        </w:tc>
        <w:tc>
          <w:tcPr>
            <w:tcW w:w="1020" w:type="dxa"/>
            <w:vAlign w:val="center"/>
          </w:tcPr>
          <w:p w:rsidR="004759C5" w:rsidRDefault="004759C5">
            <w:pPr>
              <w:pStyle w:val="ConsPlusNormal"/>
              <w:jc w:val="center"/>
            </w:pPr>
            <w:r>
              <w:t>0,2</w:t>
            </w:r>
          </w:p>
        </w:tc>
        <w:tc>
          <w:tcPr>
            <w:tcW w:w="1191" w:type="dxa"/>
            <w:vAlign w:val="center"/>
          </w:tcPr>
          <w:p w:rsidR="004759C5" w:rsidRDefault="004759C5">
            <w:pPr>
              <w:pStyle w:val="ConsPlusNormal"/>
              <w:jc w:val="center"/>
            </w:pPr>
            <w:r>
              <w:t>0,2</w:t>
            </w:r>
          </w:p>
        </w:tc>
        <w:tc>
          <w:tcPr>
            <w:tcW w:w="1134" w:type="dxa"/>
            <w:vAlign w:val="center"/>
          </w:tcPr>
          <w:p w:rsidR="004759C5" w:rsidRDefault="004759C5">
            <w:pPr>
              <w:pStyle w:val="ConsPlusNormal"/>
              <w:jc w:val="center"/>
            </w:pPr>
            <w:r>
              <w:t>0,2</w:t>
            </w:r>
          </w:p>
        </w:tc>
        <w:tc>
          <w:tcPr>
            <w:tcW w:w="1134" w:type="dxa"/>
            <w:vAlign w:val="center"/>
          </w:tcPr>
          <w:p w:rsidR="004759C5" w:rsidRDefault="004759C5">
            <w:pPr>
              <w:pStyle w:val="ConsPlusNormal"/>
              <w:jc w:val="center"/>
            </w:pPr>
            <w:r>
              <w:t>0,2</w:t>
            </w:r>
          </w:p>
        </w:tc>
        <w:tc>
          <w:tcPr>
            <w:tcW w:w="1134" w:type="dxa"/>
            <w:vAlign w:val="center"/>
          </w:tcPr>
          <w:p w:rsidR="004759C5" w:rsidRDefault="004759C5">
            <w:pPr>
              <w:pStyle w:val="ConsPlusNormal"/>
              <w:jc w:val="center"/>
            </w:pPr>
            <w:r>
              <w:t>0,2</w:t>
            </w:r>
          </w:p>
        </w:tc>
        <w:tc>
          <w:tcPr>
            <w:tcW w:w="1191" w:type="dxa"/>
            <w:vAlign w:val="center"/>
          </w:tcPr>
          <w:p w:rsidR="004759C5" w:rsidRDefault="004759C5">
            <w:pPr>
              <w:pStyle w:val="ConsPlusNormal"/>
              <w:jc w:val="center"/>
            </w:pPr>
            <w:r>
              <w:t>0,2</w:t>
            </w:r>
          </w:p>
        </w:tc>
      </w:tr>
      <w:tr w:rsidR="004759C5">
        <w:tc>
          <w:tcPr>
            <w:tcW w:w="850" w:type="dxa"/>
            <w:vMerge w:val="restart"/>
          </w:tcPr>
          <w:p w:rsidR="004759C5" w:rsidRDefault="004759C5">
            <w:pPr>
              <w:pStyle w:val="ConsPlusNormal"/>
              <w:jc w:val="center"/>
            </w:pPr>
            <w:r>
              <w:t>5.1.1.</w:t>
            </w:r>
          </w:p>
        </w:tc>
        <w:tc>
          <w:tcPr>
            <w:tcW w:w="2721" w:type="dxa"/>
            <w:vAlign w:val="center"/>
          </w:tcPr>
          <w:p w:rsidR="004759C5" w:rsidRDefault="004759C5">
            <w:pPr>
              <w:pStyle w:val="ConsPlusNormal"/>
            </w:pPr>
            <w:r>
              <w:t>Мероприятие "Эксплуатация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Забайкальского края (далее - КСПД)"</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связи Забайкальского </w:t>
            </w:r>
            <w:r>
              <w:lastRenderedPageBreak/>
              <w:t>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608,00</w:t>
            </w:r>
          </w:p>
        </w:tc>
        <w:tc>
          <w:tcPr>
            <w:tcW w:w="1020" w:type="dxa"/>
            <w:vAlign w:val="center"/>
          </w:tcPr>
          <w:p w:rsidR="004759C5" w:rsidRDefault="004759C5">
            <w:pPr>
              <w:pStyle w:val="ConsPlusNormal"/>
              <w:jc w:val="center"/>
            </w:pPr>
            <w:r>
              <w:t>2446,57</w:t>
            </w:r>
          </w:p>
        </w:tc>
        <w:tc>
          <w:tcPr>
            <w:tcW w:w="1020" w:type="dxa"/>
            <w:vAlign w:val="center"/>
          </w:tcPr>
          <w:p w:rsidR="004759C5" w:rsidRDefault="004759C5">
            <w:pPr>
              <w:pStyle w:val="ConsPlusNormal"/>
              <w:jc w:val="center"/>
            </w:pPr>
            <w:r>
              <w:t>632,00</w:t>
            </w:r>
          </w:p>
        </w:tc>
        <w:tc>
          <w:tcPr>
            <w:tcW w:w="1191"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34" w:type="dxa"/>
            <w:vAlign w:val="center"/>
          </w:tcPr>
          <w:p w:rsidR="004759C5" w:rsidRDefault="004759C5">
            <w:pPr>
              <w:pStyle w:val="ConsPlusNormal"/>
              <w:jc w:val="center"/>
            </w:pPr>
            <w:r>
              <w:t>1000,00</w:t>
            </w:r>
          </w:p>
        </w:tc>
        <w:tc>
          <w:tcPr>
            <w:tcW w:w="1191" w:type="dxa"/>
            <w:vAlign w:val="center"/>
          </w:tcPr>
          <w:p w:rsidR="004759C5" w:rsidRDefault="004759C5">
            <w:pPr>
              <w:pStyle w:val="ConsPlusNormal"/>
              <w:jc w:val="center"/>
            </w:pPr>
            <w:r>
              <w:t>7686,57</w:t>
            </w:r>
          </w:p>
        </w:tc>
      </w:tr>
      <w:tr w:rsidR="004759C5">
        <w:tc>
          <w:tcPr>
            <w:tcW w:w="850" w:type="dxa"/>
            <w:vMerge/>
          </w:tcPr>
          <w:p w:rsidR="004759C5" w:rsidRDefault="004759C5"/>
        </w:tc>
        <w:tc>
          <w:tcPr>
            <w:tcW w:w="2721" w:type="dxa"/>
            <w:vAlign w:val="center"/>
          </w:tcPr>
          <w:p w:rsidR="004759C5" w:rsidRDefault="004759C5">
            <w:pPr>
              <w:pStyle w:val="ConsPlusNormal"/>
            </w:pPr>
            <w:r>
              <w:t>Показатель "Доля исполнительных органов государственной власти Забайкальского края, подключенных к сети "Интернет" и к КСПД"</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исполнительных органов государственной власти, подключенных к сети "Интернет" и к КСПД;</w:t>
            </w:r>
          </w:p>
          <w:p w:rsidR="004759C5" w:rsidRDefault="004759C5">
            <w:pPr>
              <w:pStyle w:val="ConsPlusNormal"/>
              <w:jc w:val="center"/>
            </w:pPr>
            <w:r>
              <w:t>B - общее количество исполнительных органов государственной власти Забайкальского края</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100</w:t>
            </w:r>
          </w:p>
        </w:tc>
        <w:tc>
          <w:tcPr>
            <w:tcW w:w="624"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r w:rsidR="004759C5">
        <w:tc>
          <w:tcPr>
            <w:tcW w:w="850" w:type="dxa"/>
            <w:vMerge w:val="restart"/>
          </w:tcPr>
          <w:p w:rsidR="004759C5" w:rsidRDefault="004759C5">
            <w:pPr>
              <w:pStyle w:val="ConsPlusNormal"/>
              <w:jc w:val="center"/>
            </w:pPr>
            <w:r>
              <w:t>5.1.2.</w:t>
            </w:r>
          </w:p>
        </w:tc>
        <w:tc>
          <w:tcPr>
            <w:tcW w:w="2721" w:type="dxa"/>
            <w:vAlign w:val="center"/>
          </w:tcPr>
          <w:p w:rsidR="004759C5" w:rsidRDefault="004759C5">
            <w:pPr>
              <w:pStyle w:val="ConsPlusNormal"/>
            </w:pPr>
            <w:r>
              <w:t>Мероприятие "Эксплуатация подсистем электронного правительства"</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547,00</w:t>
            </w:r>
          </w:p>
        </w:tc>
        <w:tc>
          <w:tcPr>
            <w:tcW w:w="1191" w:type="dxa"/>
            <w:vAlign w:val="center"/>
          </w:tcPr>
          <w:p w:rsidR="004759C5" w:rsidRDefault="004759C5">
            <w:pPr>
              <w:pStyle w:val="ConsPlusNormal"/>
              <w:jc w:val="center"/>
            </w:pPr>
            <w:r>
              <w:t>5000,00</w:t>
            </w:r>
          </w:p>
        </w:tc>
        <w:tc>
          <w:tcPr>
            <w:tcW w:w="1134" w:type="dxa"/>
            <w:vAlign w:val="center"/>
          </w:tcPr>
          <w:p w:rsidR="004759C5" w:rsidRDefault="004759C5">
            <w:pPr>
              <w:pStyle w:val="ConsPlusNormal"/>
              <w:jc w:val="center"/>
            </w:pPr>
            <w:r>
              <w:t>5000,00</w:t>
            </w:r>
          </w:p>
        </w:tc>
        <w:tc>
          <w:tcPr>
            <w:tcW w:w="1134" w:type="dxa"/>
            <w:vAlign w:val="center"/>
          </w:tcPr>
          <w:p w:rsidR="004759C5" w:rsidRDefault="004759C5">
            <w:pPr>
              <w:pStyle w:val="ConsPlusNormal"/>
              <w:jc w:val="center"/>
            </w:pPr>
            <w:r>
              <w:t>5000,00</w:t>
            </w:r>
          </w:p>
        </w:tc>
        <w:tc>
          <w:tcPr>
            <w:tcW w:w="1134" w:type="dxa"/>
            <w:vAlign w:val="center"/>
          </w:tcPr>
          <w:p w:rsidR="004759C5" w:rsidRDefault="004759C5">
            <w:pPr>
              <w:pStyle w:val="ConsPlusNormal"/>
              <w:jc w:val="center"/>
            </w:pPr>
            <w:r>
              <w:t>5000,00</w:t>
            </w:r>
          </w:p>
        </w:tc>
        <w:tc>
          <w:tcPr>
            <w:tcW w:w="1191" w:type="dxa"/>
            <w:vAlign w:val="center"/>
          </w:tcPr>
          <w:p w:rsidR="004759C5" w:rsidRDefault="004759C5">
            <w:pPr>
              <w:pStyle w:val="ConsPlusNormal"/>
              <w:jc w:val="center"/>
            </w:pPr>
            <w:r>
              <w:t>20547,00</w:t>
            </w:r>
          </w:p>
        </w:tc>
      </w:tr>
      <w:tr w:rsidR="004759C5">
        <w:tc>
          <w:tcPr>
            <w:tcW w:w="850" w:type="dxa"/>
            <w:vMerge w:val="restart"/>
          </w:tcPr>
          <w:p w:rsidR="004759C5" w:rsidRDefault="004759C5">
            <w:pPr>
              <w:pStyle w:val="ConsPlusNormal"/>
              <w:jc w:val="center"/>
            </w:pPr>
            <w:r>
              <w:t>5.1.3.</w:t>
            </w:r>
          </w:p>
        </w:tc>
        <w:tc>
          <w:tcPr>
            <w:tcW w:w="2721" w:type="dxa"/>
            <w:vAlign w:val="center"/>
          </w:tcPr>
          <w:p w:rsidR="004759C5" w:rsidRDefault="004759C5">
            <w:pPr>
              <w:pStyle w:val="ConsPlusNormal"/>
            </w:pPr>
            <w:r>
              <w:t>Мероприятие "Эксплуатация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7329,23</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1500,00</w:t>
            </w:r>
          </w:p>
        </w:tc>
        <w:tc>
          <w:tcPr>
            <w:tcW w:w="1191" w:type="dxa"/>
            <w:vAlign w:val="center"/>
          </w:tcPr>
          <w:p w:rsidR="004759C5" w:rsidRDefault="004759C5">
            <w:pPr>
              <w:pStyle w:val="ConsPlusNormal"/>
              <w:jc w:val="center"/>
            </w:pPr>
            <w:r>
              <w:t>10000,00</w:t>
            </w:r>
          </w:p>
        </w:tc>
        <w:tc>
          <w:tcPr>
            <w:tcW w:w="1134" w:type="dxa"/>
            <w:vAlign w:val="center"/>
          </w:tcPr>
          <w:p w:rsidR="004759C5" w:rsidRDefault="004759C5">
            <w:pPr>
              <w:pStyle w:val="ConsPlusNormal"/>
              <w:jc w:val="center"/>
            </w:pPr>
            <w:r>
              <w:t>10000,00</w:t>
            </w:r>
          </w:p>
        </w:tc>
        <w:tc>
          <w:tcPr>
            <w:tcW w:w="1134" w:type="dxa"/>
            <w:vAlign w:val="center"/>
          </w:tcPr>
          <w:p w:rsidR="004759C5" w:rsidRDefault="004759C5">
            <w:pPr>
              <w:pStyle w:val="ConsPlusNormal"/>
              <w:jc w:val="center"/>
            </w:pPr>
            <w:r>
              <w:t>10000,00</w:t>
            </w:r>
          </w:p>
        </w:tc>
        <w:tc>
          <w:tcPr>
            <w:tcW w:w="1134" w:type="dxa"/>
            <w:vAlign w:val="center"/>
          </w:tcPr>
          <w:p w:rsidR="004759C5" w:rsidRDefault="004759C5">
            <w:pPr>
              <w:pStyle w:val="ConsPlusNormal"/>
              <w:jc w:val="center"/>
            </w:pPr>
            <w:r>
              <w:t>10000,00</w:t>
            </w:r>
          </w:p>
        </w:tc>
        <w:tc>
          <w:tcPr>
            <w:tcW w:w="1191" w:type="dxa"/>
            <w:vAlign w:val="center"/>
          </w:tcPr>
          <w:p w:rsidR="004759C5" w:rsidRDefault="004759C5">
            <w:pPr>
              <w:pStyle w:val="ConsPlusNormal"/>
              <w:jc w:val="center"/>
            </w:pPr>
            <w:r>
              <w:t>48829,23</w:t>
            </w:r>
          </w:p>
        </w:tc>
      </w:tr>
      <w:tr w:rsidR="004759C5">
        <w:tc>
          <w:tcPr>
            <w:tcW w:w="850" w:type="dxa"/>
            <w:vMerge w:val="restart"/>
          </w:tcPr>
          <w:p w:rsidR="004759C5" w:rsidRDefault="004759C5">
            <w:pPr>
              <w:pStyle w:val="ConsPlusNormal"/>
              <w:jc w:val="center"/>
            </w:pPr>
            <w:r>
              <w:t>5.1.4.</w:t>
            </w:r>
          </w:p>
        </w:tc>
        <w:tc>
          <w:tcPr>
            <w:tcW w:w="2721" w:type="dxa"/>
            <w:vAlign w:val="center"/>
          </w:tcPr>
          <w:p w:rsidR="004759C5" w:rsidRDefault="004759C5">
            <w:pPr>
              <w:pStyle w:val="ConsPlusNormal"/>
            </w:pPr>
            <w:r>
              <w:t>Мероприятие "Обеспечение информационной поддержки реализации государственной программы"</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150,00</w:t>
            </w:r>
          </w:p>
        </w:tc>
        <w:tc>
          <w:tcPr>
            <w:tcW w:w="1020" w:type="dxa"/>
            <w:vAlign w:val="center"/>
          </w:tcPr>
          <w:p w:rsidR="004759C5" w:rsidRDefault="004759C5">
            <w:pPr>
              <w:pStyle w:val="ConsPlusNormal"/>
              <w:jc w:val="center"/>
            </w:pPr>
            <w:r>
              <w:t>156,32</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150,00</w:t>
            </w:r>
          </w:p>
        </w:tc>
        <w:tc>
          <w:tcPr>
            <w:tcW w:w="1134" w:type="dxa"/>
            <w:vAlign w:val="center"/>
          </w:tcPr>
          <w:p w:rsidR="004759C5" w:rsidRDefault="004759C5">
            <w:pPr>
              <w:pStyle w:val="ConsPlusNormal"/>
              <w:jc w:val="center"/>
            </w:pPr>
            <w:r>
              <w:t>150,00</w:t>
            </w:r>
          </w:p>
        </w:tc>
        <w:tc>
          <w:tcPr>
            <w:tcW w:w="1134" w:type="dxa"/>
            <w:vAlign w:val="center"/>
          </w:tcPr>
          <w:p w:rsidR="004759C5" w:rsidRDefault="004759C5">
            <w:pPr>
              <w:pStyle w:val="ConsPlusNormal"/>
              <w:jc w:val="center"/>
            </w:pPr>
            <w:r>
              <w:t>150,00</w:t>
            </w:r>
          </w:p>
        </w:tc>
        <w:tc>
          <w:tcPr>
            <w:tcW w:w="1134" w:type="dxa"/>
            <w:vAlign w:val="center"/>
          </w:tcPr>
          <w:p w:rsidR="004759C5" w:rsidRDefault="004759C5">
            <w:pPr>
              <w:pStyle w:val="ConsPlusNormal"/>
              <w:jc w:val="center"/>
            </w:pPr>
            <w:r>
              <w:t>150,00</w:t>
            </w:r>
          </w:p>
        </w:tc>
        <w:tc>
          <w:tcPr>
            <w:tcW w:w="1191" w:type="dxa"/>
            <w:vAlign w:val="center"/>
          </w:tcPr>
          <w:p w:rsidR="004759C5" w:rsidRDefault="004759C5">
            <w:pPr>
              <w:pStyle w:val="ConsPlusNormal"/>
              <w:jc w:val="center"/>
            </w:pPr>
            <w:r>
              <w:t>906,32</w:t>
            </w:r>
          </w:p>
        </w:tc>
      </w:tr>
      <w:tr w:rsidR="004759C5">
        <w:tc>
          <w:tcPr>
            <w:tcW w:w="850" w:type="dxa"/>
            <w:vMerge w:val="restart"/>
          </w:tcPr>
          <w:p w:rsidR="004759C5" w:rsidRDefault="004759C5">
            <w:pPr>
              <w:pStyle w:val="ConsPlusNormal"/>
              <w:jc w:val="center"/>
            </w:pPr>
            <w:r>
              <w:t>5.1.5.</w:t>
            </w:r>
          </w:p>
        </w:tc>
        <w:tc>
          <w:tcPr>
            <w:tcW w:w="2721" w:type="dxa"/>
            <w:vAlign w:val="center"/>
          </w:tcPr>
          <w:p w:rsidR="004759C5" w:rsidRDefault="004759C5">
            <w:pPr>
              <w:pStyle w:val="ConsPlusNormal"/>
            </w:pPr>
            <w:r>
              <w:t>Мероприятие "Сопровождение СЭД"</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1544,38</w:t>
            </w:r>
          </w:p>
        </w:tc>
        <w:tc>
          <w:tcPr>
            <w:tcW w:w="1020" w:type="dxa"/>
            <w:vAlign w:val="center"/>
          </w:tcPr>
          <w:p w:rsidR="004759C5" w:rsidRDefault="004759C5">
            <w:pPr>
              <w:pStyle w:val="ConsPlusNormal"/>
              <w:jc w:val="center"/>
            </w:pPr>
            <w:r>
              <w:t>2000,00</w:t>
            </w:r>
          </w:p>
        </w:tc>
        <w:tc>
          <w:tcPr>
            <w:tcW w:w="1020" w:type="dxa"/>
            <w:vAlign w:val="center"/>
          </w:tcPr>
          <w:p w:rsidR="004759C5" w:rsidRDefault="004759C5">
            <w:pPr>
              <w:pStyle w:val="ConsPlusNormal"/>
              <w:jc w:val="center"/>
            </w:pPr>
            <w:r>
              <w:t>1831,00</w:t>
            </w:r>
          </w:p>
        </w:tc>
        <w:tc>
          <w:tcPr>
            <w:tcW w:w="1191" w:type="dxa"/>
            <w:vAlign w:val="center"/>
          </w:tcPr>
          <w:p w:rsidR="004759C5" w:rsidRDefault="004759C5">
            <w:pPr>
              <w:pStyle w:val="ConsPlusNormal"/>
              <w:jc w:val="center"/>
            </w:pPr>
            <w:r>
              <w:t>2500,00</w:t>
            </w:r>
          </w:p>
        </w:tc>
        <w:tc>
          <w:tcPr>
            <w:tcW w:w="1134" w:type="dxa"/>
            <w:vAlign w:val="center"/>
          </w:tcPr>
          <w:p w:rsidR="004759C5" w:rsidRDefault="004759C5">
            <w:pPr>
              <w:pStyle w:val="ConsPlusNormal"/>
              <w:jc w:val="center"/>
            </w:pPr>
            <w:r>
              <w:t>2500,00</w:t>
            </w:r>
          </w:p>
        </w:tc>
        <w:tc>
          <w:tcPr>
            <w:tcW w:w="1134" w:type="dxa"/>
            <w:vAlign w:val="center"/>
          </w:tcPr>
          <w:p w:rsidR="004759C5" w:rsidRDefault="004759C5">
            <w:pPr>
              <w:pStyle w:val="ConsPlusNormal"/>
              <w:jc w:val="center"/>
            </w:pPr>
            <w:r>
              <w:t>2500,00</w:t>
            </w:r>
          </w:p>
        </w:tc>
        <w:tc>
          <w:tcPr>
            <w:tcW w:w="1134" w:type="dxa"/>
            <w:vAlign w:val="center"/>
          </w:tcPr>
          <w:p w:rsidR="004759C5" w:rsidRDefault="004759C5">
            <w:pPr>
              <w:pStyle w:val="ConsPlusNormal"/>
              <w:jc w:val="center"/>
            </w:pPr>
            <w:r>
              <w:t>2500,00</w:t>
            </w:r>
          </w:p>
        </w:tc>
        <w:tc>
          <w:tcPr>
            <w:tcW w:w="1191" w:type="dxa"/>
            <w:vAlign w:val="center"/>
          </w:tcPr>
          <w:p w:rsidR="004759C5" w:rsidRDefault="004759C5">
            <w:pPr>
              <w:pStyle w:val="ConsPlusNormal"/>
              <w:jc w:val="center"/>
            </w:pPr>
            <w:r>
              <w:t>15375,38</w:t>
            </w:r>
          </w:p>
        </w:tc>
      </w:tr>
      <w:tr w:rsidR="004759C5">
        <w:tc>
          <w:tcPr>
            <w:tcW w:w="850" w:type="dxa"/>
            <w:vMerge w:val="restart"/>
          </w:tcPr>
          <w:p w:rsidR="004759C5" w:rsidRDefault="004759C5">
            <w:pPr>
              <w:pStyle w:val="ConsPlusNormal"/>
              <w:jc w:val="center"/>
            </w:pPr>
            <w:r>
              <w:t>5.1.6.</w:t>
            </w:r>
          </w:p>
        </w:tc>
        <w:tc>
          <w:tcPr>
            <w:tcW w:w="2721" w:type="dxa"/>
            <w:vAlign w:val="center"/>
          </w:tcPr>
          <w:p w:rsidR="004759C5" w:rsidRDefault="004759C5">
            <w:pPr>
              <w:pStyle w:val="ConsPlusNormal"/>
            </w:pPr>
            <w:r>
              <w:t xml:space="preserve">Мероприятие "Продление лицензии антивирусной защиты в исполнительных органах государственной </w:t>
            </w:r>
            <w:r>
              <w:lastRenderedPageBreak/>
              <w:t>власти Забайкальского края и их подведомственных бюджетных учреждений"</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 xml:space="preserve">Департамент информатизации и связи Забайкальского </w:t>
            </w:r>
            <w:r>
              <w:lastRenderedPageBreak/>
              <w:t>края</w:t>
            </w:r>
          </w:p>
        </w:tc>
        <w:tc>
          <w:tcPr>
            <w:tcW w:w="1191" w:type="dxa"/>
            <w:vAlign w:val="center"/>
          </w:tcPr>
          <w:p w:rsidR="004759C5" w:rsidRDefault="004759C5">
            <w:pPr>
              <w:pStyle w:val="ConsPlusNormal"/>
              <w:jc w:val="center"/>
            </w:pPr>
            <w:r>
              <w:lastRenderedPageBreak/>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1800,00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2100,00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2100,00</w:t>
            </w:r>
          </w:p>
        </w:tc>
        <w:tc>
          <w:tcPr>
            <w:tcW w:w="1191" w:type="dxa"/>
            <w:vAlign w:val="center"/>
          </w:tcPr>
          <w:p w:rsidR="004759C5" w:rsidRDefault="004759C5">
            <w:pPr>
              <w:pStyle w:val="ConsPlusNormal"/>
              <w:jc w:val="center"/>
            </w:pPr>
            <w:r>
              <w:t>6000,00</w:t>
            </w:r>
          </w:p>
        </w:tc>
      </w:tr>
      <w:tr w:rsidR="004759C5">
        <w:tc>
          <w:tcPr>
            <w:tcW w:w="850" w:type="dxa"/>
            <w:vMerge w:val="restart"/>
          </w:tcPr>
          <w:p w:rsidR="004759C5" w:rsidRDefault="004759C5">
            <w:pPr>
              <w:pStyle w:val="ConsPlusNormal"/>
              <w:jc w:val="center"/>
            </w:pPr>
            <w:r>
              <w:t>5.1.7.</w:t>
            </w:r>
          </w:p>
        </w:tc>
        <w:tc>
          <w:tcPr>
            <w:tcW w:w="2721" w:type="dxa"/>
            <w:vAlign w:val="center"/>
          </w:tcPr>
          <w:p w:rsidR="004759C5" w:rsidRDefault="004759C5">
            <w:pPr>
              <w:pStyle w:val="ConsPlusNormal"/>
            </w:pPr>
            <w:r>
              <w:t>Мероприятие "Техническая поддержка защищенной сети передачи данных"</w:t>
            </w:r>
          </w:p>
        </w:tc>
        <w:tc>
          <w:tcPr>
            <w:tcW w:w="1247" w:type="dxa"/>
            <w:vAlign w:val="center"/>
          </w:tcPr>
          <w:p w:rsidR="004759C5" w:rsidRDefault="004759C5">
            <w:pPr>
              <w:pStyle w:val="ConsPlusNormal"/>
              <w:jc w:val="center"/>
            </w:pPr>
            <w:r>
              <w:t>X</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2014 - 2020 годы</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0650104800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400,00</w:t>
            </w:r>
          </w:p>
        </w:tc>
        <w:tc>
          <w:tcPr>
            <w:tcW w:w="1191" w:type="dxa"/>
            <w:vAlign w:val="center"/>
          </w:tcPr>
          <w:p w:rsidR="004759C5" w:rsidRDefault="004759C5">
            <w:pPr>
              <w:pStyle w:val="ConsPlusNormal"/>
              <w:jc w:val="center"/>
            </w:pPr>
            <w:r>
              <w:t>1300,00</w:t>
            </w:r>
          </w:p>
        </w:tc>
        <w:tc>
          <w:tcPr>
            <w:tcW w:w="1134" w:type="dxa"/>
            <w:vAlign w:val="center"/>
          </w:tcPr>
          <w:p w:rsidR="004759C5" w:rsidRDefault="004759C5">
            <w:pPr>
              <w:pStyle w:val="ConsPlusNormal"/>
              <w:jc w:val="center"/>
            </w:pPr>
            <w:r>
              <w:t>1300,00</w:t>
            </w:r>
          </w:p>
        </w:tc>
        <w:tc>
          <w:tcPr>
            <w:tcW w:w="1134" w:type="dxa"/>
            <w:vAlign w:val="center"/>
          </w:tcPr>
          <w:p w:rsidR="004759C5" w:rsidRDefault="004759C5">
            <w:pPr>
              <w:pStyle w:val="ConsPlusNormal"/>
              <w:jc w:val="center"/>
            </w:pPr>
            <w:r>
              <w:t>1300,00</w:t>
            </w:r>
          </w:p>
        </w:tc>
        <w:tc>
          <w:tcPr>
            <w:tcW w:w="1134" w:type="dxa"/>
            <w:vAlign w:val="center"/>
          </w:tcPr>
          <w:p w:rsidR="004759C5" w:rsidRDefault="004759C5">
            <w:pPr>
              <w:pStyle w:val="ConsPlusNormal"/>
              <w:jc w:val="center"/>
            </w:pPr>
            <w:r>
              <w:t>1300,00</w:t>
            </w:r>
          </w:p>
        </w:tc>
        <w:tc>
          <w:tcPr>
            <w:tcW w:w="1191" w:type="dxa"/>
            <w:vAlign w:val="center"/>
          </w:tcPr>
          <w:p w:rsidR="004759C5" w:rsidRDefault="004759C5">
            <w:pPr>
              <w:pStyle w:val="ConsPlusNormal"/>
              <w:jc w:val="center"/>
            </w:pPr>
            <w:r>
              <w:t>5600,00</w:t>
            </w:r>
          </w:p>
        </w:tc>
      </w:tr>
      <w:tr w:rsidR="004759C5">
        <w:tc>
          <w:tcPr>
            <w:tcW w:w="850" w:type="dxa"/>
            <w:vMerge w:val="restart"/>
          </w:tcPr>
          <w:p w:rsidR="004759C5" w:rsidRDefault="004759C5">
            <w:pPr>
              <w:pStyle w:val="ConsPlusNormal"/>
              <w:jc w:val="center"/>
            </w:pPr>
            <w:r>
              <w:t>5.2.</w:t>
            </w:r>
          </w:p>
        </w:tc>
        <w:tc>
          <w:tcPr>
            <w:tcW w:w="2721" w:type="dxa"/>
            <w:vAlign w:val="center"/>
          </w:tcPr>
          <w:p w:rsidR="004759C5" w:rsidRDefault="004759C5">
            <w:pPr>
              <w:pStyle w:val="ConsPlusNormal"/>
            </w:pPr>
            <w:r>
              <w:t xml:space="preserve">Основное мероприятие "Обеспечение реализации государственной программы (в том числе содержание аппарата Департамента информатизации и связи Забайкальского края, финансовое обеспечение выполнения государственного задания </w:t>
            </w:r>
            <w:r>
              <w:lastRenderedPageBreak/>
              <w:t>ГУ "ЗИЦ")"</w:t>
            </w:r>
          </w:p>
        </w:tc>
        <w:tc>
          <w:tcPr>
            <w:tcW w:w="1247" w:type="dxa"/>
            <w:vAlign w:val="center"/>
          </w:tcPr>
          <w:p w:rsidR="004759C5" w:rsidRDefault="004759C5">
            <w:pPr>
              <w:pStyle w:val="ConsPlusNormal"/>
              <w:jc w:val="center"/>
            </w:pPr>
            <w:r>
              <w:lastRenderedPageBreak/>
              <w:t>X</w:t>
            </w:r>
          </w:p>
        </w:tc>
        <w:tc>
          <w:tcPr>
            <w:tcW w:w="850" w:type="dxa"/>
            <w:vAlign w:val="center"/>
          </w:tcPr>
          <w:p w:rsidR="004759C5" w:rsidRDefault="004759C5">
            <w:pPr>
              <w:pStyle w:val="ConsPlusNormal"/>
              <w:jc w:val="center"/>
            </w:pPr>
            <w:r>
              <w:t>0,8</w:t>
            </w: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34" w:type="dxa"/>
            <w:vAlign w:val="center"/>
          </w:tcPr>
          <w:p w:rsidR="004759C5" w:rsidRDefault="004759C5">
            <w:pPr>
              <w:pStyle w:val="ConsPlusNormal"/>
              <w:jc w:val="center"/>
            </w:pPr>
            <w:r>
              <w:t>X</w:t>
            </w:r>
          </w:p>
        </w:tc>
        <w:tc>
          <w:tcPr>
            <w:tcW w:w="1191" w:type="dxa"/>
            <w:vAlign w:val="center"/>
          </w:tcPr>
          <w:p w:rsidR="004759C5" w:rsidRDefault="004759C5">
            <w:pPr>
              <w:pStyle w:val="ConsPlusNormal"/>
              <w:jc w:val="center"/>
            </w:pPr>
            <w:r>
              <w:t>X</w:t>
            </w:r>
          </w:p>
        </w:tc>
      </w:tr>
      <w:tr w:rsidR="004759C5">
        <w:tc>
          <w:tcPr>
            <w:tcW w:w="850" w:type="dxa"/>
            <w:vMerge/>
          </w:tcPr>
          <w:p w:rsidR="004759C5" w:rsidRDefault="004759C5"/>
        </w:tc>
        <w:tc>
          <w:tcPr>
            <w:tcW w:w="2721" w:type="dxa"/>
            <w:vAlign w:val="center"/>
          </w:tcPr>
          <w:p w:rsidR="004759C5" w:rsidRDefault="004759C5">
            <w:pPr>
              <w:pStyle w:val="ConsPlusNormal"/>
            </w:pPr>
            <w:r>
              <w:t>Итого по основному мероприятию</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25837,40</w:t>
            </w:r>
          </w:p>
        </w:tc>
        <w:tc>
          <w:tcPr>
            <w:tcW w:w="1020" w:type="dxa"/>
            <w:vAlign w:val="center"/>
          </w:tcPr>
          <w:p w:rsidR="004759C5" w:rsidRDefault="004759C5">
            <w:pPr>
              <w:pStyle w:val="ConsPlusNormal"/>
              <w:jc w:val="center"/>
            </w:pPr>
            <w:r>
              <w:t>25030,30</w:t>
            </w:r>
          </w:p>
        </w:tc>
        <w:tc>
          <w:tcPr>
            <w:tcW w:w="1020" w:type="dxa"/>
            <w:vAlign w:val="center"/>
          </w:tcPr>
          <w:p w:rsidR="004759C5" w:rsidRDefault="004759C5">
            <w:pPr>
              <w:pStyle w:val="ConsPlusNormal"/>
              <w:jc w:val="center"/>
            </w:pPr>
            <w:r>
              <w:t>17748,80</w:t>
            </w:r>
          </w:p>
        </w:tc>
        <w:tc>
          <w:tcPr>
            <w:tcW w:w="1191" w:type="dxa"/>
            <w:vAlign w:val="center"/>
          </w:tcPr>
          <w:p w:rsidR="004759C5" w:rsidRDefault="004759C5">
            <w:pPr>
              <w:pStyle w:val="ConsPlusNormal"/>
              <w:jc w:val="center"/>
            </w:pPr>
            <w:r>
              <w:t>27720,40</w:t>
            </w:r>
          </w:p>
        </w:tc>
        <w:tc>
          <w:tcPr>
            <w:tcW w:w="1134" w:type="dxa"/>
            <w:vAlign w:val="center"/>
          </w:tcPr>
          <w:p w:rsidR="004759C5" w:rsidRDefault="004759C5">
            <w:pPr>
              <w:pStyle w:val="ConsPlusNormal"/>
              <w:jc w:val="center"/>
            </w:pPr>
            <w:r>
              <w:t>27720,40</w:t>
            </w:r>
          </w:p>
        </w:tc>
        <w:tc>
          <w:tcPr>
            <w:tcW w:w="1134" w:type="dxa"/>
            <w:vAlign w:val="center"/>
          </w:tcPr>
          <w:p w:rsidR="004759C5" w:rsidRDefault="004759C5">
            <w:pPr>
              <w:pStyle w:val="ConsPlusNormal"/>
              <w:jc w:val="center"/>
            </w:pPr>
            <w:r>
              <w:t>27720,40</w:t>
            </w:r>
          </w:p>
        </w:tc>
        <w:tc>
          <w:tcPr>
            <w:tcW w:w="1134" w:type="dxa"/>
            <w:vAlign w:val="center"/>
          </w:tcPr>
          <w:p w:rsidR="004759C5" w:rsidRDefault="004759C5">
            <w:pPr>
              <w:pStyle w:val="ConsPlusNormal"/>
              <w:jc w:val="center"/>
            </w:pPr>
            <w:r>
              <w:t>27720,40</w:t>
            </w:r>
          </w:p>
        </w:tc>
        <w:tc>
          <w:tcPr>
            <w:tcW w:w="1191" w:type="dxa"/>
            <w:vAlign w:val="center"/>
          </w:tcPr>
          <w:p w:rsidR="004759C5" w:rsidRDefault="004759C5">
            <w:pPr>
              <w:pStyle w:val="ConsPlusNormal"/>
              <w:jc w:val="center"/>
            </w:pPr>
            <w:r>
              <w:t>179498,10</w:t>
            </w:r>
          </w:p>
        </w:tc>
      </w:tr>
      <w:tr w:rsidR="004759C5">
        <w:tc>
          <w:tcPr>
            <w:tcW w:w="850" w:type="dxa"/>
          </w:tcPr>
          <w:p w:rsidR="004759C5" w:rsidRDefault="004759C5">
            <w:pPr>
              <w:pStyle w:val="ConsPlusNormal"/>
            </w:pPr>
          </w:p>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bottom"/>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113</w:t>
            </w:r>
          </w:p>
        </w:tc>
        <w:tc>
          <w:tcPr>
            <w:tcW w:w="1361" w:type="dxa"/>
            <w:vAlign w:val="center"/>
          </w:tcPr>
          <w:p w:rsidR="004759C5" w:rsidRDefault="004759C5">
            <w:pPr>
              <w:pStyle w:val="ConsPlusNormal"/>
              <w:jc w:val="center"/>
            </w:pPr>
            <w:r>
              <w:t>920300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0,00</w:t>
            </w:r>
          </w:p>
        </w:tc>
        <w:tc>
          <w:tcPr>
            <w:tcW w:w="1020" w:type="dxa"/>
            <w:vAlign w:val="center"/>
          </w:tcPr>
          <w:p w:rsidR="004759C5" w:rsidRDefault="004759C5">
            <w:pPr>
              <w:pStyle w:val="ConsPlusNormal"/>
              <w:jc w:val="center"/>
            </w:pPr>
            <w:r>
              <w:t>6,60</w:t>
            </w:r>
          </w:p>
        </w:tc>
        <w:tc>
          <w:tcPr>
            <w:tcW w:w="1020"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34" w:type="dxa"/>
            <w:vAlign w:val="center"/>
          </w:tcPr>
          <w:p w:rsidR="004759C5" w:rsidRDefault="004759C5">
            <w:pPr>
              <w:pStyle w:val="ConsPlusNormal"/>
              <w:jc w:val="center"/>
            </w:pPr>
            <w:r>
              <w:t>0,00</w:t>
            </w:r>
          </w:p>
        </w:tc>
        <w:tc>
          <w:tcPr>
            <w:tcW w:w="1191" w:type="dxa"/>
            <w:vAlign w:val="center"/>
          </w:tcPr>
          <w:p w:rsidR="004759C5" w:rsidRDefault="004759C5">
            <w:pPr>
              <w:pStyle w:val="ConsPlusNormal"/>
              <w:jc w:val="center"/>
            </w:pPr>
            <w:r>
              <w:t>6,60</w:t>
            </w:r>
          </w:p>
        </w:tc>
      </w:tr>
      <w:tr w:rsidR="004759C5">
        <w:tc>
          <w:tcPr>
            <w:tcW w:w="850" w:type="dxa"/>
            <w:vMerge w:val="restart"/>
          </w:tcPr>
          <w:p w:rsidR="004759C5" w:rsidRDefault="004759C5">
            <w:pPr>
              <w:pStyle w:val="ConsPlusNormal"/>
            </w:pPr>
          </w:p>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0650249300</w:t>
            </w:r>
          </w:p>
        </w:tc>
        <w:tc>
          <w:tcPr>
            <w:tcW w:w="624" w:type="dxa"/>
            <w:vAlign w:val="center"/>
          </w:tcPr>
          <w:p w:rsidR="004759C5" w:rsidRDefault="004759C5">
            <w:pPr>
              <w:pStyle w:val="ConsPlusNormal"/>
              <w:jc w:val="center"/>
            </w:pPr>
            <w:r>
              <w:t>244</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1915,10</w:t>
            </w:r>
          </w:p>
        </w:tc>
        <w:tc>
          <w:tcPr>
            <w:tcW w:w="1020" w:type="dxa"/>
            <w:vAlign w:val="center"/>
          </w:tcPr>
          <w:p w:rsidR="004759C5" w:rsidRDefault="004759C5">
            <w:pPr>
              <w:pStyle w:val="ConsPlusNormal"/>
              <w:jc w:val="center"/>
            </w:pPr>
            <w:r>
              <w:t>1846,50</w:t>
            </w:r>
          </w:p>
        </w:tc>
        <w:tc>
          <w:tcPr>
            <w:tcW w:w="1020" w:type="dxa"/>
            <w:vAlign w:val="center"/>
          </w:tcPr>
          <w:p w:rsidR="004759C5" w:rsidRDefault="004759C5">
            <w:pPr>
              <w:pStyle w:val="ConsPlusNormal"/>
              <w:jc w:val="center"/>
            </w:pPr>
            <w:r>
              <w:t>1156,80</w:t>
            </w:r>
          </w:p>
        </w:tc>
        <w:tc>
          <w:tcPr>
            <w:tcW w:w="1191" w:type="dxa"/>
            <w:vAlign w:val="center"/>
          </w:tcPr>
          <w:p w:rsidR="004759C5" w:rsidRDefault="004759C5">
            <w:pPr>
              <w:pStyle w:val="ConsPlusNormal"/>
              <w:jc w:val="center"/>
            </w:pPr>
            <w:r>
              <w:t>1915,10</w:t>
            </w:r>
          </w:p>
        </w:tc>
        <w:tc>
          <w:tcPr>
            <w:tcW w:w="1134" w:type="dxa"/>
            <w:vAlign w:val="center"/>
          </w:tcPr>
          <w:p w:rsidR="004759C5" w:rsidRDefault="004759C5">
            <w:pPr>
              <w:pStyle w:val="ConsPlusNormal"/>
              <w:jc w:val="center"/>
            </w:pPr>
            <w:r>
              <w:t>1915,10</w:t>
            </w:r>
          </w:p>
        </w:tc>
        <w:tc>
          <w:tcPr>
            <w:tcW w:w="1134" w:type="dxa"/>
            <w:vAlign w:val="center"/>
          </w:tcPr>
          <w:p w:rsidR="004759C5" w:rsidRDefault="004759C5">
            <w:pPr>
              <w:pStyle w:val="ConsPlusNormal"/>
              <w:jc w:val="center"/>
            </w:pPr>
            <w:r>
              <w:t>1915,10</w:t>
            </w:r>
          </w:p>
        </w:tc>
        <w:tc>
          <w:tcPr>
            <w:tcW w:w="1134" w:type="dxa"/>
            <w:vAlign w:val="center"/>
          </w:tcPr>
          <w:p w:rsidR="004759C5" w:rsidRDefault="004759C5">
            <w:pPr>
              <w:pStyle w:val="ConsPlusNormal"/>
              <w:jc w:val="center"/>
            </w:pPr>
            <w:r>
              <w:t>1915,10</w:t>
            </w:r>
          </w:p>
        </w:tc>
        <w:tc>
          <w:tcPr>
            <w:tcW w:w="1191" w:type="dxa"/>
            <w:vAlign w:val="center"/>
          </w:tcPr>
          <w:p w:rsidR="004759C5" w:rsidRDefault="004759C5">
            <w:pPr>
              <w:pStyle w:val="ConsPlusNormal"/>
              <w:jc w:val="center"/>
            </w:pPr>
            <w:r>
              <w:t>12578,80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0650229400</w:t>
            </w:r>
          </w:p>
        </w:tc>
        <w:tc>
          <w:tcPr>
            <w:tcW w:w="624" w:type="dxa"/>
            <w:vAlign w:val="center"/>
          </w:tcPr>
          <w:p w:rsidR="004759C5" w:rsidRDefault="004759C5">
            <w:pPr>
              <w:pStyle w:val="ConsPlusNormal"/>
              <w:jc w:val="center"/>
            </w:pPr>
            <w:r>
              <w:t>121</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11856,60</w:t>
            </w:r>
          </w:p>
        </w:tc>
        <w:tc>
          <w:tcPr>
            <w:tcW w:w="1020" w:type="dxa"/>
            <w:vAlign w:val="center"/>
          </w:tcPr>
          <w:p w:rsidR="004759C5" w:rsidRDefault="004759C5">
            <w:pPr>
              <w:pStyle w:val="ConsPlusNormal"/>
              <w:jc w:val="center"/>
            </w:pPr>
            <w:r>
              <w:t>11707,50</w:t>
            </w:r>
          </w:p>
        </w:tc>
        <w:tc>
          <w:tcPr>
            <w:tcW w:w="1020" w:type="dxa"/>
            <w:vAlign w:val="center"/>
          </w:tcPr>
          <w:p w:rsidR="004759C5" w:rsidRDefault="004759C5">
            <w:pPr>
              <w:pStyle w:val="ConsPlusNormal"/>
              <w:jc w:val="center"/>
            </w:pPr>
            <w:r>
              <w:t>6230,00</w:t>
            </w:r>
          </w:p>
        </w:tc>
        <w:tc>
          <w:tcPr>
            <w:tcW w:w="1191" w:type="dxa"/>
            <w:vAlign w:val="center"/>
          </w:tcPr>
          <w:p w:rsidR="004759C5" w:rsidRDefault="004759C5">
            <w:pPr>
              <w:pStyle w:val="ConsPlusNormal"/>
              <w:jc w:val="center"/>
            </w:pPr>
            <w:r>
              <w:t>11856,60</w:t>
            </w:r>
          </w:p>
        </w:tc>
        <w:tc>
          <w:tcPr>
            <w:tcW w:w="1134" w:type="dxa"/>
            <w:vAlign w:val="center"/>
          </w:tcPr>
          <w:p w:rsidR="004759C5" w:rsidRDefault="004759C5">
            <w:pPr>
              <w:pStyle w:val="ConsPlusNormal"/>
              <w:jc w:val="center"/>
            </w:pPr>
            <w:r>
              <w:t>11856,60</w:t>
            </w:r>
          </w:p>
        </w:tc>
        <w:tc>
          <w:tcPr>
            <w:tcW w:w="1134" w:type="dxa"/>
            <w:vAlign w:val="center"/>
          </w:tcPr>
          <w:p w:rsidR="004759C5" w:rsidRDefault="004759C5">
            <w:pPr>
              <w:pStyle w:val="ConsPlusNormal"/>
              <w:jc w:val="center"/>
            </w:pPr>
            <w:r>
              <w:t>11856,60</w:t>
            </w:r>
          </w:p>
        </w:tc>
        <w:tc>
          <w:tcPr>
            <w:tcW w:w="1134" w:type="dxa"/>
            <w:vAlign w:val="center"/>
          </w:tcPr>
          <w:p w:rsidR="004759C5" w:rsidRDefault="004759C5">
            <w:pPr>
              <w:pStyle w:val="ConsPlusNormal"/>
              <w:jc w:val="center"/>
            </w:pPr>
            <w:r>
              <w:t>11856,60</w:t>
            </w:r>
          </w:p>
        </w:tc>
        <w:tc>
          <w:tcPr>
            <w:tcW w:w="1191" w:type="dxa"/>
            <w:vAlign w:val="center"/>
          </w:tcPr>
          <w:p w:rsidR="004759C5" w:rsidRDefault="004759C5">
            <w:pPr>
              <w:pStyle w:val="ConsPlusNormal"/>
              <w:jc w:val="center"/>
            </w:pPr>
            <w:r>
              <w:t>77220,50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0650229400</w:t>
            </w:r>
          </w:p>
        </w:tc>
        <w:tc>
          <w:tcPr>
            <w:tcW w:w="624" w:type="dxa"/>
            <w:vAlign w:val="center"/>
          </w:tcPr>
          <w:p w:rsidR="004759C5" w:rsidRDefault="004759C5">
            <w:pPr>
              <w:pStyle w:val="ConsPlusNormal"/>
              <w:jc w:val="center"/>
            </w:pPr>
            <w:r>
              <w:t>122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457,50</w:t>
            </w:r>
          </w:p>
        </w:tc>
        <w:tc>
          <w:tcPr>
            <w:tcW w:w="1020" w:type="dxa"/>
            <w:vAlign w:val="center"/>
          </w:tcPr>
          <w:p w:rsidR="004759C5" w:rsidRDefault="004759C5">
            <w:pPr>
              <w:pStyle w:val="ConsPlusNormal"/>
              <w:jc w:val="center"/>
            </w:pPr>
            <w:r>
              <w:t>217,80</w:t>
            </w:r>
          </w:p>
        </w:tc>
        <w:tc>
          <w:tcPr>
            <w:tcW w:w="1020" w:type="dxa"/>
            <w:vAlign w:val="center"/>
          </w:tcPr>
          <w:p w:rsidR="004759C5" w:rsidRDefault="004759C5">
            <w:pPr>
              <w:pStyle w:val="ConsPlusNormal"/>
              <w:jc w:val="center"/>
            </w:pPr>
            <w:r>
              <w:t>60,00</w:t>
            </w:r>
          </w:p>
        </w:tc>
        <w:tc>
          <w:tcPr>
            <w:tcW w:w="1191" w:type="dxa"/>
            <w:vAlign w:val="center"/>
          </w:tcPr>
          <w:p w:rsidR="004759C5" w:rsidRDefault="004759C5">
            <w:pPr>
              <w:pStyle w:val="ConsPlusNormal"/>
              <w:jc w:val="center"/>
            </w:pPr>
            <w:r>
              <w:t>457,50</w:t>
            </w:r>
          </w:p>
        </w:tc>
        <w:tc>
          <w:tcPr>
            <w:tcW w:w="1134" w:type="dxa"/>
            <w:vAlign w:val="center"/>
          </w:tcPr>
          <w:p w:rsidR="004759C5" w:rsidRDefault="004759C5">
            <w:pPr>
              <w:pStyle w:val="ConsPlusNormal"/>
              <w:jc w:val="center"/>
            </w:pPr>
            <w:r>
              <w:t>457,50</w:t>
            </w:r>
          </w:p>
        </w:tc>
        <w:tc>
          <w:tcPr>
            <w:tcW w:w="1134" w:type="dxa"/>
            <w:vAlign w:val="center"/>
          </w:tcPr>
          <w:p w:rsidR="004759C5" w:rsidRDefault="004759C5">
            <w:pPr>
              <w:pStyle w:val="ConsPlusNormal"/>
              <w:jc w:val="center"/>
            </w:pPr>
            <w:r>
              <w:t>457,50</w:t>
            </w:r>
          </w:p>
        </w:tc>
        <w:tc>
          <w:tcPr>
            <w:tcW w:w="1134" w:type="dxa"/>
            <w:vAlign w:val="center"/>
          </w:tcPr>
          <w:p w:rsidR="004759C5" w:rsidRDefault="004759C5">
            <w:pPr>
              <w:pStyle w:val="ConsPlusNormal"/>
              <w:jc w:val="center"/>
            </w:pPr>
            <w:r>
              <w:t>457,50</w:t>
            </w:r>
          </w:p>
        </w:tc>
        <w:tc>
          <w:tcPr>
            <w:tcW w:w="1191" w:type="dxa"/>
            <w:vAlign w:val="center"/>
          </w:tcPr>
          <w:p w:rsidR="004759C5" w:rsidRDefault="004759C5">
            <w:pPr>
              <w:pStyle w:val="ConsPlusNormal"/>
              <w:jc w:val="center"/>
            </w:pPr>
            <w:r>
              <w:t>2565,30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связи </w:t>
            </w:r>
            <w:r>
              <w:lastRenderedPageBreak/>
              <w:t>Забайкальского края</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0650229400</w:t>
            </w:r>
          </w:p>
        </w:tc>
        <w:tc>
          <w:tcPr>
            <w:tcW w:w="624" w:type="dxa"/>
            <w:vAlign w:val="center"/>
          </w:tcPr>
          <w:p w:rsidR="004759C5" w:rsidRDefault="004759C5">
            <w:pPr>
              <w:pStyle w:val="ConsPlusNormal"/>
              <w:jc w:val="center"/>
            </w:pPr>
            <w:r>
              <w:t>129</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1880,00</w:t>
            </w:r>
          </w:p>
        </w:tc>
        <w:tc>
          <w:tcPr>
            <w:tcW w:w="1191" w:type="dxa"/>
            <w:vAlign w:val="center"/>
          </w:tcPr>
          <w:p w:rsidR="004759C5" w:rsidRDefault="004759C5">
            <w:pPr>
              <w:pStyle w:val="ConsPlusNormal"/>
              <w:jc w:val="center"/>
            </w:pPr>
            <w:r>
              <w:t>1880,00</w:t>
            </w:r>
          </w:p>
        </w:tc>
        <w:tc>
          <w:tcPr>
            <w:tcW w:w="1134" w:type="dxa"/>
            <w:vAlign w:val="center"/>
          </w:tcPr>
          <w:p w:rsidR="004759C5" w:rsidRDefault="004759C5">
            <w:pPr>
              <w:pStyle w:val="ConsPlusNormal"/>
              <w:jc w:val="center"/>
            </w:pPr>
            <w:r>
              <w:t>1880,00</w:t>
            </w:r>
          </w:p>
        </w:tc>
        <w:tc>
          <w:tcPr>
            <w:tcW w:w="1134" w:type="dxa"/>
            <w:vAlign w:val="center"/>
          </w:tcPr>
          <w:p w:rsidR="004759C5" w:rsidRDefault="004759C5">
            <w:pPr>
              <w:pStyle w:val="ConsPlusNormal"/>
              <w:jc w:val="center"/>
            </w:pPr>
            <w:r>
              <w:t>1880,00</w:t>
            </w:r>
          </w:p>
        </w:tc>
        <w:tc>
          <w:tcPr>
            <w:tcW w:w="1134" w:type="dxa"/>
            <w:vAlign w:val="center"/>
          </w:tcPr>
          <w:p w:rsidR="004759C5" w:rsidRDefault="004759C5">
            <w:pPr>
              <w:pStyle w:val="ConsPlusNormal"/>
              <w:jc w:val="center"/>
            </w:pPr>
            <w:r>
              <w:t>1880,00</w:t>
            </w:r>
          </w:p>
        </w:tc>
        <w:tc>
          <w:tcPr>
            <w:tcW w:w="1191" w:type="dxa"/>
            <w:vAlign w:val="center"/>
          </w:tcPr>
          <w:p w:rsidR="004759C5" w:rsidRDefault="004759C5">
            <w:pPr>
              <w:pStyle w:val="ConsPlusNormal"/>
              <w:jc w:val="center"/>
            </w:pPr>
            <w:r>
              <w:t>9400,00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0650229400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242,00</w:t>
            </w:r>
          </w:p>
        </w:tc>
        <w:tc>
          <w:tcPr>
            <w:tcW w:w="1020" w:type="dxa"/>
            <w:vAlign w:val="center"/>
          </w:tcPr>
          <w:p w:rsidR="004759C5" w:rsidRDefault="004759C5">
            <w:pPr>
              <w:pStyle w:val="ConsPlusNormal"/>
              <w:jc w:val="center"/>
            </w:pPr>
            <w:r>
              <w:t>120,00</w:t>
            </w:r>
          </w:p>
        </w:tc>
        <w:tc>
          <w:tcPr>
            <w:tcW w:w="1020" w:type="dxa"/>
            <w:vAlign w:val="center"/>
          </w:tcPr>
          <w:p w:rsidR="004759C5" w:rsidRDefault="004759C5">
            <w:pPr>
              <w:pStyle w:val="ConsPlusNormal"/>
              <w:jc w:val="center"/>
            </w:pPr>
            <w:r>
              <w:t>32,00</w:t>
            </w:r>
          </w:p>
        </w:tc>
        <w:tc>
          <w:tcPr>
            <w:tcW w:w="1191" w:type="dxa"/>
            <w:vAlign w:val="center"/>
          </w:tcPr>
          <w:p w:rsidR="004759C5" w:rsidRDefault="004759C5">
            <w:pPr>
              <w:pStyle w:val="ConsPlusNormal"/>
              <w:jc w:val="center"/>
            </w:pPr>
            <w:r>
              <w:t>242,00</w:t>
            </w:r>
          </w:p>
        </w:tc>
        <w:tc>
          <w:tcPr>
            <w:tcW w:w="1134" w:type="dxa"/>
            <w:vAlign w:val="center"/>
          </w:tcPr>
          <w:p w:rsidR="004759C5" w:rsidRDefault="004759C5">
            <w:pPr>
              <w:pStyle w:val="ConsPlusNormal"/>
              <w:jc w:val="center"/>
            </w:pPr>
            <w:r>
              <w:t>242,00</w:t>
            </w:r>
          </w:p>
        </w:tc>
        <w:tc>
          <w:tcPr>
            <w:tcW w:w="1134" w:type="dxa"/>
            <w:vAlign w:val="center"/>
          </w:tcPr>
          <w:p w:rsidR="004759C5" w:rsidRDefault="004759C5">
            <w:pPr>
              <w:pStyle w:val="ConsPlusNormal"/>
              <w:jc w:val="center"/>
            </w:pPr>
            <w:r>
              <w:t>242,00</w:t>
            </w:r>
          </w:p>
        </w:tc>
        <w:tc>
          <w:tcPr>
            <w:tcW w:w="1134" w:type="dxa"/>
            <w:vAlign w:val="center"/>
          </w:tcPr>
          <w:p w:rsidR="004759C5" w:rsidRDefault="004759C5">
            <w:pPr>
              <w:pStyle w:val="ConsPlusNormal"/>
              <w:jc w:val="center"/>
            </w:pPr>
            <w:r>
              <w:t>242,00</w:t>
            </w:r>
          </w:p>
        </w:tc>
        <w:tc>
          <w:tcPr>
            <w:tcW w:w="1191" w:type="dxa"/>
            <w:vAlign w:val="center"/>
          </w:tcPr>
          <w:p w:rsidR="004759C5" w:rsidRDefault="004759C5">
            <w:pPr>
              <w:pStyle w:val="ConsPlusNormal"/>
              <w:jc w:val="center"/>
            </w:pPr>
            <w:r>
              <w:t>1362,00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0650229400</w:t>
            </w:r>
          </w:p>
        </w:tc>
        <w:tc>
          <w:tcPr>
            <w:tcW w:w="624" w:type="dxa"/>
            <w:vAlign w:val="center"/>
          </w:tcPr>
          <w:p w:rsidR="004759C5" w:rsidRDefault="004759C5">
            <w:pPr>
              <w:pStyle w:val="ConsPlusNormal"/>
              <w:jc w:val="center"/>
            </w:pPr>
            <w:r>
              <w:t>244</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157,00</w:t>
            </w:r>
          </w:p>
        </w:tc>
        <w:tc>
          <w:tcPr>
            <w:tcW w:w="1020" w:type="dxa"/>
            <w:vAlign w:val="center"/>
          </w:tcPr>
          <w:p w:rsidR="004759C5" w:rsidRDefault="004759C5">
            <w:pPr>
              <w:pStyle w:val="ConsPlusNormal"/>
              <w:jc w:val="center"/>
            </w:pPr>
            <w:r>
              <w:t>287,30</w:t>
            </w:r>
          </w:p>
        </w:tc>
        <w:tc>
          <w:tcPr>
            <w:tcW w:w="1020" w:type="dxa"/>
            <w:vAlign w:val="center"/>
          </w:tcPr>
          <w:p w:rsidR="004759C5" w:rsidRDefault="004759C5">
            <w:pPr>
              <w:pStyle w:val="ConsPlusNormal"/>
              <w:jc w:val="center"/>
            </w:pPr>
            <w:r>
              <w:t>60,00</w:t>
            </w:r>
          </w:p>
        </w:tc>
        <w:tc>
          <w:tcPr>
            <w:tcW w:w="1191" w:type="dxa"/>
            <w:vAlign w:val="center"/>
          </w:tcPr>
          <w:p w:rsidR="004759C5" w:rsidRDefault="004759C5">
            <w:pPr>
              <w:pStyle w:val="ConsPlusNormal"/>
              <w:jc w:val="center"/>
            </w:pPr>
            <w:r>
              <w:t>157,00</w:t>
            </w:r>
          </w:p>
        </w:tc>
        <w:tc>
          <w:tcPr>
            <w:tcW w:w="1134" w:type="dxa"/>
            <w:vAlign w:val="center"/>
          </w:tcPr>
          <w:p w:rsidR="004759C5" w:rsidRDefault="004759C5">
            <w:pPr>
              <w:pStyle w:val="ConsPlusNormal"/>
              <w:jc w:val="center"/>
            </w:pPr>
            <w:r>
              <w:t>157,00</w:t>
            </w:r>
          </w:p>
        </w:tc>
        <w:tc>
          <w:tcPr>
            <w:tcW w:w="1134" w:type="dxa"/>
            <w:vAlign w:val="center"/>
          </w:tcPr>
          <w:p w:rsidR="004759C5" w:rsidRDefault="004759C5">
            <w:pPr>
              <w:pStyle w:val="ConsPlusNormal"/>
              <w:jc w:val="center"/>
            </w:pPr>
            <w:r>
              <w:t>157,00</w:t>
            </w:r>
          </w:p>
        </w:tc>
        <w:tc>
          <w:tcPr>
            <w:tcW w:w="1134" w:type="dxa"/>
            <w:vAlign w:val="center"/>
          </w:tcPr>
          <w:p w:rsidR="004759C5" w:rsidRDefault="004759C5">
            <w:pPr>
              <w:pStyle w:val="ConsPlusNormal"/>
              <w:jc w:val="center"/>
            </w:pPr>
            <w:r>
              <w:t>157,00</w:t>
            </w:r>
          </w:p>
        </w:tc>
        <w:tc>
          <w:tcPr>
            <w:tcW w:w="1191" w:type="dxa"/>
            <w:vAlign w:val="center"/>
          </w:tcPr>
          <w:p w:rsidR="004759C5" w:rsidRDefault="004759C5">
            <w:pPr>
              <w:pStyle w:val="ConsPlusNormal"/>
              <w:jc w:val="center"/>
            </w:pPr>
            <w:r>
              <w:t>1132,30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0650249300</w:t>
            </w:r>
          </w:p>
        </w:tc>
        <w:tc>
          <w:tcPr>
            <w:tcW w:w="624" w:type="dxa"/>
            <w:vAlign w:val="center"/>
          </w:tcPr>
          <w:p w:rsidR="004759C5" w:rsidRDefault="004759C5">
            <w:pPr>
              <w:pStyle w:val="ConsPlusNormal"/>
              <w:jc w:val="center"/>
            </w:pPr>
            <w:r>
              <w:t>242</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3,00</w:t>
            </w:r>
          </w:p>
        </w:tc>
        <w:tc>
          <w:tcPr>
            <w:tcW w:w="1191" w:type="dxa"/>
            <w:vAlign w:val="center"/>
          </w:tcPr>
          <w:p w:rsidR="004759C5" w:rsidRDefault="004759C5">
            <w:pPr>
              <w:pStyle w:val="ConsPlusNormal"/>
              <w:jc w:val="center"/>
            </w:pPr>
            <w:r>
              <w:t>3,00</w:t>
            </w:r>
          </w:p>
        </w:tc>
        <w:tc>
          <w:tcPr>
            <w:tcW w:w="1134" w:type="dxa"/>
            <w:vAlign w:val="center"/>
          </w:tcPr>
          <w:p w:rsidR="004759C5" w:rsidRDefault="004759C5">
            <w:pPr>
              <w:pStyle w:val="ConsPlusNormal"/>
              <w:jc w:val="center"/>
            </w:pPr>
            <w:r>
              <w:t>3,00</w:t>
            </w:r>
          </w:p>
        </w:tc>
        <w:tc>
          <w:tcPr>
            <w:tcW w:w="1134" w:type="dxa"/>
            <w:vAlign w:val="center"/>
          </w:tcPr>
          <w:p w:rsidR="004759C5" w:rsidRDefault="004759C5">
            <w:pPr>
              <w:pStyle w:val="ConsPlusNormal"/>
              <w:jc w:val="center"/>
            </w:pPr>
            <w:r>
              <w:t>3,00</w:t>
            </w:r>
          </w:p>
        </w:tc>
        <w:tc>
          <w:tcPr>
            <w:tcW w:w="1134" w:type="dxa"/>
            <w:vAlign w:val="center"/>
          </w:tcPr>
          <w:p w:rsidR="004759C5" w:rsidRDefault="004759C5">
            <w:pPr>
              <w:pStyle w:val="ConsPlusNormal"/>
              <w:jc w:val="center"/>
            </w:pPr>
            <w:r>
              <w:t>3,00</w:t>
            </w:r>
          </w:p>
        </w:tc>
        <w:tc>
          <w:tcPr>
            <w:tcW w:w="1191" w:type="dxa"/>
            <w:vAlign w:val="center"/>
          </w:tcPr>
          <w:p w:rsidR="004759C5" w:rsidRDefault="004759C5">
            <w:pPr>
              <w:pStyle w:val="ConsPlusNormal"/>
              <w:jc w:val="center"/>
            </w:pPr>
            <w:r>
              <w:t>15,00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0650249300</w:t>
            </w:r>
          </w:p>
        </w:tc>
        <w:tc>
          <w:tcPr>
            <w:tcW w:w="624" w:type="dxa"/>
            <w:vAlign w:val="center"/>
          </w:tcPr>
          <w:p w:rsidR="004759C5" w:rsidRDefault="004759C5">
            <w:pPr>
              <w:pStyle w:val="ConsPlusNormal"/>
              <w:jc w:val="center"/>
            </w:pPr>
            <w:r>
              <w:t>851</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132,00</w:t>
            </w:r>
          </w:p>
        </w:tc>
        <w:tc>
          <w:tcPr>
            <w:tcW w:w="1020" w:type="dxa"/>
            <w:vAlign w:val="center"/>
          </w:tcPr>
          <w:p w:rsidR="004759C5" w:rsidRDefault="004759C5">
            <w:pPr>
              <w:pStyle w:val="ConsPlusNormal"/>
              <w:jc w:val="center"/>
            </w:pPr>
            <w:r>
              <w:t>35,40</w:t>
            </w:r>
          </w:p>
        </w:tc>
        <w:tc>
          <w:tcPr>
            <w:tcW w:w="1020" w:type="dxa"/>
            <w:vAlign w:val="center"/>
          </w:tcPr>
          <w:p w:rsidR="004759C5" w:rsidRDefault="004759C5">
            <w:pPr>
              <w:pStyle w:val="ConsPlusNormal"/>
              <w:jc w:val="center"/>
            </w:pPr>
            <w:r>
              <w:t>60,00</w:t>
            </w:r>
          </w:p>
        </w:tc>
        <w:tc>
          <w:tcPr>
            <w:tcW w:w="1191" w:type="dxa"/>
            <w:vAlign w:val="center"/>
          </w:tcPr>
          <w:p w:rsidR="004759C5" w:rsidRDefault="004759C5">
            <w:pPr>
              <w:pStyle w:val="ConsPlusNormal"/>
              <w:jc w:val="center"/>
            </w:pPr>
            <w:r>
              <w:t>132,00</w:t>
            </w:r>
          </w:p>
        </w:tc>
        <w:tc>
          <w:tcPr>
            <w:tcW w:w="1134" w:type="dxa"/>
            <w:vAlign w:val="center"/>
          </w:tcPr>
          <w:p w:rsidR="004759C5" w:rsidRDefault="004759C5">
            <w:pPr>
              <w:pStyle w:val="ConsPlusNormal"/>
              <w:jc w:val="center"/>
            </w:pPr>
            <w:r>
              <w:t>132,00</w:t>
            </w:r>
          </w:p>
        </w:tc>
        <w:tc>
          <w:tcPr>
            <w:tcW w:w="1134" w:type="dxa"/>
            <w:vAlign w:val="center"/>
          </w:tcPr>
          <w:p w:rsidR="004759C5" w:rsidRDefault="004759C5">
            <w:pPr>
              <w:pStyle w:val="ConsPlusNormal"/>
              <w:jc w:val="center"/>
            </w:pPr>
            <w:r>
              <w:t>132,00</w:t>
            </w:r>
          </w:p>
        </w:tc>
        <w:tc>
          <w:tcPr>
            <w:tcW w:w="1134" w:type="dxa"/>
            <w:vAlign w:val="center"/>
          </w:tcPr>
          <w:p w:rsidR="004759C5" w:rsidRDefault="004759C5">
            <w:pPr>
              <w:pStyle w:val="ConsPlusNormal"/>
              <w:jc w:val="center"/>
            </w:pPr>
            <w:r>
              <w:t>132,00</w:t>
            </w:r>
          </w:p>
        </w:tc>
        <w:tc>
          <w:tcPr>
            <w:tcW w:w="1191" w:type="dxa"/>
            <w:vAlign w:val="center"/>
          </w:tcPr>
          <w:p w:rsidR="004759C5" w:rsidRDefault="004759C5">
            <w:pPr>
              <w:pStyle w:val="ConsPlusNormal"/>
              <w:jc w:val="center"/>
            </w:pPr>
            <w:r>
              <w:t>755,40</w:t>
            </w:r>
          </w:p>
        </w:tc>
      </w:tr>
      <w:tr w:rsidR="004759C5">
        <w:tc>
          <w:tcPr>
            <w:tcW w:w="850" w:type="dxa"/>
            <w:vMerge/>
          </w:tcPr>
          <w:p w:rsidR="004759C5" w:rsidRDefault="004759C5"/>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0410</w:t>
            </w:r>
          </w:p>
        </w:tc>
        <w:tc>
          <w:tcPr>
            <w:tcW w:w="1361" w:type="dxa"/>
            <w:vAlign w:val="center"/>
          </w:tcPr>
          <w:p w:rsidR="004759C5" w:rsidRDefault="004759C5">
            <w:pPr>
              <w:pStyle w:val="ConsPlusNormal"/>
              <w:jc w:val="center"/>
            </w:pPr>
            <w:r>
              <w:t>0650249300</w:t>
            </w:r>
          </w:p>
        </w:tc>
        <w:tc>
          <w:tcPr>
            <w:tcW w:w="624" w:type="dxa"/>
            <w:vAlign w:val="center"/>
          </w:tcPr>
          <w:p w:rsidR="004759C5" w:rsidRDefault="004759C5">
            <w:pPr>
              <w:pStyle w:val="ConsPlusNormal"/>
              <w:jc w:val="center"/>
            </w:pPr>
            <w:r>
              <w:t>853</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2,30</w:t>
            </w:r>
          </w:p>
        </w:tc>
        <w:tc>
          <w:tcPr>
            <w:tcW w:w="1020" w:type="dxa"/>
            <w:vAlign w:val="center"/>
          </w:tcPr>
          <w:p w:rsidR="004759C5" w:rsidRDefault="004759C5">
            <w:pPr>
              <w:pStyle w:val="ConsPlusNormal"/>
              <w:jc w:val="center"/>
            </w:pPr>
            <w:r>
              <w:t>7,00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14,30</w:t>
            </w:r>
          </w:p>
        </w:tc>
      </w:tr>
      <w:tr w:rsidR="004759C5">
        <w:tc>
          <w:tcPr>
            <w:tcW w:w="850" w:type="dxa"/>
          </w:tcPr>
          <w:p w:rsidR="004759C5" w:rsidRDefault="004759C5">
            <w:pPr>
              <w:pStyle w:val="ConsPlusNormal"/>
            </w:pPr>
          </w:p>
        </w:tc>
        <w:tc>
          <w:tcPr>
            <w:tcW w:w="2721" w:type="dxa"/>
            <w:vAlign w:val="center"/>
          </w:tcPr>
          <w:p w:rsidR="004759C5" w:rsidRDefault="004759C5">
            <w:pPr>
              <w:pStyle w:val="ConsPlusNormal"/>
            </w:pPr>
            <w:r>
              <w:t>финансирование за счет краевого бюджета</w:t>
            </w:r>
          </w:p>
        </w:tc>
        <w:tc>
          <w:tcPr>
            <w:tcW w:w="1247" w:type="dxa"/>
            <w:vAlign w:val="center"/>
          </w:tcPr>
          <w:p w:rsidR="004759C5" w:rsidRDefault="004759C5">
            <w:pPr>
              <w:pStyle w:val="ConsPlusNormal"/>
              <w:jc w:val="center"/>
            </w:pPr>
            <w:r>
              <w:t>тыс. рублей</w:t>
            </w:r>
          </w:p>
        </w:tc>
        <w:tc>
          <w:tcPr>
            <w:tcW w:w="850" w:type="dxa"/>
            <w:vAlign w:val="center"/>
          </w:tcPr>
          <w:p w:rsidR="004759C5" w:rsidRDefault="004759C5">
            <w:pPr>
              <w:pStyle w:val="ConsPlusNormal"/>
            </w:pPr>
          </w:p>
        </w:tc>
        <w:tc>
          <w:tcPr>
            <w:tcW w:w="4819" w:type="dxa"/>
            <w:vAlign w:val="center"/>
          </w:tcPr>
          <w:p w:rsidR="004759C5" w:rsidRDefault="004759C5">
            <w:pPr>
              <w:pStyle w:val="ConsPlusNormal"/>
              <w:jc w:val="center"/>
            </w:pPr>
            <w:r>
              <w:t>X</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 xml:space="preserve">Департамент информатизации и </w:t>
            </w:r>
            <w:r>
              <w:lastRenderedPageBreak/>
              <w:t>связи Забайкальского края, ГУ "ЗИЦ" - участник государственной программы</w:t>
            </w:r>
          </w:p>
        </w:tc>
        <w:tc>
          <w:tcPr>
            <w:tcW w:w="1191" w:type="dxa"/>
            <w:vAlign w:val="center"/>
          </w:tcPr>
          <w:p w:rsidR="004759C5" w:rsidRDefault="004759C5">
            <w:pPr>
              <w:pStyle w:val="ConsPlusNormal"/>
              <w:jc w:val="center"/>
            </w:pPr>
            <w:r>
              <w:lastRenderedPageBreak/>
              <w:t>0410</w:t>
            </w:r>
          </w:p>
        </w:tc>
        <w:tc>
          <w:tcPr>
            <w:tcW w:w="1361" w:type="dxa"/>
            <w:vAlign w:val="center"/>
          </w:tcPr>
          <w:p w:rsidR="004759C5" w:rsidRDefault="004759C5">
            <w:pPr>
              <w:pStyle w:val="ConsPlusNormal"/>
              <w:jc w:val="center"/>
            </w:pPr>
            <w:r>
              <w:t>0650214092</w:t>
            </w:r>
          </w:p>
        </w:tc>
        <w:tc>
          <w:tcPr>
            <w:tcW w:w="624" w:type="dxa"/>
            <w:vAlign w:val="center"/>
          </w:tcPr>
          <w:p w:rsidR="004759C5" w:rsidRDefault="004759C5">
            <w:pPr>
              <w:pStyle w:val="ConsPlusNormal"/>
              <w:jc w:val="center"/>
            </w:pPr>
            <w:r>
              <w:t>611</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1020" w:type="dxa"/>
            <w:vAlign w:val="center"/>
          </w:tcPr>
          <w:p w:rsidR="004759C5" w:rsidRDefault="004759C5">
            <w:pPr>
              <w:pStyle w:val="ConsPlusNormal"/>
              <w:jc w:val="center"/>
            </w:pPr>
            <w:r>
              <w:t>11076,20</w:t>
            </w:r>
          </w:p>
        </w:tc>
        <w:tc>
          <w:tcPr>
            <w:tcW w:w="1020" w:type="dxa"/>
            <w:vAlign w:val="center"/>
          </w:tcPr>
          <w:p w:rsidR="004759C5" w:rsidRDefault="004759C5">
            <w:pPr>
              <w:pStyle w:val="ConsPlusNormal"/>
              <w:jc w:val="center"/>
            </w:pPr>
            <w:r>
              <w:t>10806,90</w:t>
            </w:r>
          </w:p>
        </w:tc>
        <w:tc>
          <w:tcPr>
            <w:tcW w:w="1020" w:type="dxa"/>
            <w:vAlign w:val="center"/>
          </w:tcPr>
          <w:p w:rsidR="004759C5" w:rsidRDefault="004759C5">
            <w:pPr>
              <w:pStyle w:val="ConsPlusNormal"/>
              <w:jc w:val="center"/>
            </w:pPr>
            <w:r>
              <w:t>8260,00</w:t>
            </w:r>
          </w:p>
        </w:tc>
        <w:tc>
          <w:tcPr>
            <w:tcW w:w="1191" w:type="dxa"/>
            <w:vAlign w:val="center"/>
          </w:tcPr>
          <w:p w:rsidR="004759C5" w:rsidRDefault="004759C5">
            <w:pPr>
              <w:pStyle w:val="ConsPlusNormal"/>
              <w:jc w:val="center"/>
            </w:pPr>
            <w:r>
              <w:t>11076,20</w:t>
            </w:r>
          </w:p>
        </w:tc>
        <w:tc>
          <w:tcPr>
            <w:tcW w:w="1134" w:type="dxa"/>
            <w:vAlign w:val="center"/>
          </w:tcPr>
          <w:p w:rsidR="004759C5" w:rsidRDefault="004759C5">
            <w:pPr>
              <w:pStyle w:val="ConsPlusNormal"/>
              <w:jc w:val="center"/>
            </w:pPr>
            <w:r>
              <w:t>11076,20</w:t>
            </w:r>
          </w:p>
        </w:tc>
        <w:tc>
          <w:tcPr>
            <w:tcW w:w="1134" w:type="dxa"/>
            <w:vAlign w:val="center"/>
          </w:tcPr>
          <w:p w:rsidR="004759C5" w:rsidRDefault="004759C5">
            <w:pPr>
              <w:pStyle w:val="ConsPlusNormal"/>
              <w:jc w:val="center"/>
            </w:pPr>
            <w:r>
              <w:t>11076,20</w:t>
            </w:r>
          </w:p>
        </w:tc>
        <w:tc>
          <w:tcPr>
            <w:tcW w:w="1134" w:type="dxa"/>
            <w:vAlign w:val="center"/>
          </w:tcPr>
          <w:p w:rsidR="004759C5" w:rsidRDefault="004759C5">
            <w:pPr>
              <w:pStyle w:val="ConsPlusNormal"/>
              <w:jc w:val="center"/>
            </w:pPr>
            <w:r>
              <w:t>11076,20</w:t>
            </w:r>
          </w:p>
        </w:tc>
        <w:tc>
          <w:tcPr>
            <w:tcW w:w="1191" w:type="dxa"/>
            <w:vAlign w:val="center"/>
          </w:tcPr>
          <w:p w:rsidR="004759C5" w:rsidRDefault="004759C5">
            <w:pPr>
              <w:pStyle w:val="ConsPlusNormal"/>
              <w:jc w:val="center"/>
            </w:pPr>
            <w:r>
              <w:t>74447,90</w:t>
            </w:r>
          </w:p>
        </w:tc>
      </w:tr>
      <w:tr w:rsidR="004759C5">
        <w:tc>
          <w:tcPr>
            <w:tcW w:w="850" w:type="dxa"/>
          </w:tcPr>
          <w:p w:rsidR="004759C5" w:rsidRDefault="004759C5">
            <w:pPr>
              <w:pStyle w:val="ConsPlusNormal"/>
            </w:pPr>
          </w:p>
        </w:tc>
        <w:tc>
          <w:tcPr>
            <w:tcW w:w="2721" w:type="dxa"/>
            <w:vAlign w:val="center"/>
          </w:tcPr>
          <w:p w:rsidR="004759C5" w:rsidRDefault="004759C5">
            <w:pPr>
              <w:pStyle w:val="ConsPlusNormal"/>
            </w:pPr>
            <w:r>
              <w:t>Показатель основного мероприятия "Степень выполнения контрольных карт"</w:t>
            </w:r>
          </w:p>
        </w:tc>
        <w:tc>
          <w:tcPr>
            <w:tcW w:w="1247" w:type="dxa"/>
            <w:vAlign w:val="center"/>
          </w:tcPr>
          <w:p w:rsidR="004759C5" w:rsidRDefault="004759C5">
            <w:pPr>
              <w:pStyle w:val="ConsPlusNormal"/>
              <w:jc w:val="center"/>
            </w:pPr>
            <w:r>
              <w:t>%</w:t>
            </w:r>
          </w:p>
        </w:tc>
        <w:tc>
          <w:tcPr>
            <w:tcW w:w="850" w:type="dxa"/>
            <w:vAlign w:val="center"/>
          </w:tcPr>
          <w:p w:rsidR="004759C5" w:rsidRDefault="004759C5">
            <w:pPr>
              <w:pStyle w:val="ConsPlusNormal"/>
              <w:jc w:val="center"/>
            </w:pPr>
            <w:r>
              <w:t>X</w:t>
            </w:r>
          </w:p>
        </w:tc>
        <w:tc>
          <w:tcPr>
            <w:tcW w:w="4819" w:type="dxa"/>
            <w:vAlign w:val="center"/>
          </w:tcPr>
          <w:p w:rsidR="004759C5" w:rsidRDefault="004759C5">
            <w:pPr>
              <w:pStyle w:val="ConsPlusNormal"/>
              <w:jc w:val="center"/>
            </w:pPr>
            <w:r>
              <w:t>I = A / B x 100, где:</w:t>
            </w:r>
          </w:p>
          <w:p w:rsidR="004759C5" w:rsidRDefault="004759C5">
            <w:pPr>
              <w:pStyle w:val="ConsPlusNormal"/>
              <w:jc w:val="center"/>
            </w:pPr>
            <w:r>
              <w:t>A - количество выполненных в срок контрольных карт;</w:t>
            </w:r>
          </w:p>
          <w:p w:rsidR="004759C5" w:rsidRDefault="004759C5">
            <w:pPr>
              <w:pStyle w:val="ConsPlusNormal"/>
              <w:jc w:val="center"/>
            </w:pPr>
            <w:r>
              <w:t>B - общее количество контрольных карт</w:t>
            </w:r>
          </w:p>
        </w:tc>
        <w:tc>
          <w:tcPr>
            <w:tcW w:w="1304" w:type="dxa"/>
            <w:vAlign w:val="center"/>
          </w:tcPr>
          <w:p w:rsidR="004759C5" w:rsidRDefault="004759C5">
            <w:pPr>
              <w:pStyle w:val="ConsPlusNormal"/>
              <w:jc w:val="center"/>
            </w:pPr>
            <w:r>
              <w:t>X</w:t>
            </w:r>
          </w:p>
        </w:tc>
        <w:tc>
          <w:tcPr>
            <w:tcW w:w="1928" w:type="dxa"/>
            <w:vAlign w:val="center"/>
          </w:tcPr>
          <w:p w:rsidR="004759C5" w:rsidRDefault="004759C5">
            <w:pPr>
              <w:pStyle w:val="ConsPlusNormal"/>
            </w:pPr>
            <w:r>
              <w:t>Департамент информатизации и связи Забайкальского края</w:t>
            </w:r>
          </w:p>
        </w:tc>
        <w:tc>
          <w:tcPr>
            <w:tcW w:w="1191" w:type="dxa"/>
            <w:vAlign w:val="center"/>
          </w:tcPr>
          <w:p w:rsidR="004759C5" w:rsidRDefault="004759C5">
            <w:pPr>
              <w:pStyle w:val="ConsPlusNormal"/>
              <w:jc w:val="center"/>
            </w:pPr>
            <w:r>
              <w:t>X</w:t>
            </w:r>
          </w:p>
        </w:tc>
        <w:tc>
          <w:tcPr>
            <w:tcW w:w="1361"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X</w:t>
            </w:r>
          </w:p>
        </w:tc>
        <w:tc>
          <w:tcPr>
            <w:tcW w:w="624" w:type="dxa"/>
            <w:vAlign w:val="center"/>
          </w:tcPr>
          <w:p w:rsidR="004759C5" w:rsidRDefault="004759C5">
            <w:pPr>
              <w:pStyle w:val="ConsPlusNormal"/>
              <w:jc w:val="center"/>
            </w:pPr>
            <w:r>
              <w:t>100</w:t>
            </w:r>
          </w:p>
        </w:tc>
        <w:tc>
          <w:tcPr>
            <w:tcW w:w="624"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020"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34" w:type="dxa"/>
            <w:vAlign w:val="center"/>
          </w:tcPr>
          <w:p w:rsidR="004759C5" w:rsidRDefault="004759C5">
            <w:pPr>
              <w:pStyle w:val="ConsPlusNormal"/>
              <w:jc w:val="center"/>
            </w:pPr>
            <w:r>
              <w:t>100</w:t>
            </w:r>
          </w:p>
        </w:tc>
        <w:tc>
          <w:tcPr>
            <w:tcW w:w="1191" w:type="dxa"/>
            <w:vAlign w:val="center"/>
          </w:tcPr>
          <w:p w:rsidR="004759C5" w:rsidRDefault="004759C5">
            <w:pPr>
              <w:pStyle w:val="ConsPlusNormal"/>
              <w:jc w:val="center"/>
            </w:pPr>
            <w:r>
              <w:t>100</w:t>
            </w:r>
          </w:p>
        </w:tc>
      </w:tr>
    </w:tbl>
    <w:p w:rsidR="004759C5" w:rsidRDefault="004759C5">
      <w:pPr>
        <w:pStyle w:val="ConsPlusNormal"/>
      </w:pPr>
    </w:p>
    <w:p w:rsidR="004759C5" w:rsidRDefault="004759C5">
      <w:pPr>
        <w:pStyle w:val="ConsPlusNormal"/>
        <w:jc w:val="both"/>
      </w:pPr>
    </w:p>
    <w:p w:rsidR="004759C5" w:rsidRDefault="004759C5">
      <w:pPr>
        <w:pStyle w:val="ConsPlusNormal"/>
        <w:pBdr>
          <w:top w:val="single" w:sz="6" w:space="0" w:color="auto"/>
        </w:pBdr>
        <w:spacing w:before="100" w:after="100"/>
        <w:jc w:val="both"/>
        <w:rPr>
          <w:sz w:val="2"/>
          <w:szCs w:val="2"/>
        </w:rPr>
      </w:pPr>
    </w:p>
    <w:p w:rsidR="00B6691B" w:rsidRDefault="00B6691B"/>
    <w:sectPr w:rsidR="00B6691B" w:rsidSect="001F050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C5"/>
    <w:rsid w:val="004759C5"/>
    <w:rsid w:val="00B6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9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5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9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5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5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59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59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759C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9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5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9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5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5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59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59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759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54C9DA2568D6FCD586BDE62B5C7E0117441A30498A239F93937B693E033F4C132080A6107407BFF5BB058A2AZ3v2C" TargetMode="External"/><Relationship Id="rId18" Type="http://schemas.openxmlformats.org/officeDocument/2006/relationships/hyperlink" Target="consultantplus://offline/ref=3B54C9DA2568D6FCD586BDE62B5C7E0117441A304D8A239B9FC22036655E68451977C7E9493643B2F4BAZ0v4C" TargetMode="External"/><Relationship Id="rId26" Type="http://schemas.openxmlformats.org/officeDocument/2006/relationships/hyperlink" Target="consultantplus://offline/ref=3B54C9DA2568D6FCD586BDE62B5C7E0117441A30498A239F93937B693E033F4C132080A6107407BFF5BB058A2FZ3v4C" TargetMode="External"/><Relationship Id="rId39" Type="http://schemas.openxmlformats.org/officeDocument/2006/relationships/hyperlink" Target="consultantplus://offline/ref=3B54C9DA2568D6FCD586BDE62B5C7E0117441A30498A239F93937B693E033F4C132080A6107407BFF5BB058B28Z3v7C" TargetMode="External"/><Relationship Id="rId21" Type="http://schemas.openxmlformats.org/officeDocument/2006/relationships/hyperlink" Target="consultantplus://offline/ref=3B54C9DA2568D6FCD586A3EB3D302209144E46354B8E2BCCC8C071636B5B6015516789AC443641B4ZFv0C" TargetMode="External"/><Relationship Id="rId34" Type="http://schemas.openxmlformats.org/officeDocument/2006/relationships/hyperlink" Target="consultantplus://offline/ref=3B54C9DA2568D6FCD586BDE62B5C7E0117441A30498A239293967F693E033F4C1320Z8v0C" TargetMode="External"/><Relationship Id="rId42" Type="http://schemas.openxmlformats.org/officeDocument/2006/relationships/hyperlink" Target="consultantplus://offline/ref=3B54C9DA2568D6FCD586A3EB3D3022091F4D443D4C8776C6C0997D61Z6vCC" TargetMode="External"/><Relationship Id="rId47" Type="http://schemas.openxmlformats.org/officeDocument/2006/relationships/hyperlink" Target="consultantplus://offline/ref=3B54C9DA2568D6FCD586BDE62B5C7E0117441A30498A249B90967B693E033F4C1320Z8v0C" TargetMode="External"/><Relationship Id="rId50" Type="http://schemas.openxmlformats.org/officeDocument/2006/relationships/hyperlink" Target="consultantplus://offline/ref=3B54C9DA2568D6FCD586BDE62B5C7E0117441A30498A219A90947734340B664011Z2v7C" TargetMode="External"/><Relationship Id="rId55" Type="http://schemas.openxmlformats.org/officeDocument/2006/relationships/hyperlink" Target="consultantplus://offline/ref=3B54C9DA2568D6FCD586BDE62B5C7E0117441A30498A239F93937B693E033F4C132080A6107407BFF5BB058B2BZ3v6C" TargetMode="External"/><Relationship Id="rId63" Type="http://schemas.openxmlformats.org/officeDocument/2006/relationships/hyperlink" Target="consultantplus://offline/ref=3B54C9DA2568D6FCD586BDE62B5C7E0117441A30498A249A96907B693E033F4C132080A6107407BFF5BB058A29Z3v1C" TargetMode="External"/><Relationship Id="rId68" Type="http://schemas.openxmlformats.org/officeDocument/2006/relationships/hyperlink" Target="consultantplus://offline/ref=3B54C9DA2568D6FCD586BDE62B5C7E0117441A30498A239F93937B693E033F4C132080A6107407BFF5BB058B2EZ3v0C" TargetMode="External"/><Relationship Id="rId76" Type="http://schemas.openxmlformats.org/officeDocument/2006/relationships/hyperlink" Target="consultantplus://offline/ref=3B54C9DA2568D6FCD586BDE62B5C7E0117441A30498A239F93937B693E033F4C132080A6107407BFF5BB058B20Z3v4C" TargetMode="External"/><Relationship Id="rId7" Type="http://schemas.openxmlformats.org/officeDocument/2006/relationships/hyperlink" Target="consultantplus://offline/ref=3B54C9DA2568D6FCD586BDE62B5C7E0117441A30498A239393907D693E033F4C132080A6107407BFF5BB058820Z3v4C" TargetMode="External"/><Relationship Id="rId71" Type="http://schemas.openxmlformats.org/officeDocument/2006/relationships/hyperlink" Target="consultantplus://offline/ref=3B54C9DA2568D6FCD586BDE62B5C7E0117441A30498A239F93937B693E033F4C132080A6107407BFF5BB058B2FZ3v5C" TargetMode="External"/><Relationship Id="rId2" Type="http://schemas.microsoft.com/office/2007/relationships/stylesWithEffects" Target="stylesWithEffects.xml"/><Relationship Id="rId16" Type="http://schemas.openxmlformats.org/officeDocument/2006/relationships/hyperlink" Target="consultantplus://offline/ref=3B54C9DA2568D6FCD586A3EB3D302209144F45384B842BCCC8C071636BZ5vBC" TargetMode="External"/><Relationship Id="rId29" Type="http://schemas.openxmlformats.org/officeDocument/2006/relationships/hyperlink" Target="consultantplus://offline/ref=3B54C9DA2568D6FCD586BDE62B5C7E0117441A30498A239F93937B693E033F4C132080A6107407BFF5BB058A2FZ3v6C" TargetMode="External"/><Relationship Id="rId11" Type="http://schemas.openxmlformats.org/officeDocument/2006/relationships/hyperlink" Target="consultantplus://offline/ref=3B54C9DA2568D6FCD586BDE62B5C7E0117441A30498A239F93937B693E033F4C132080A6107407BFF5BB058A29Z3v1C" TargetMode="External"/><Relationship Id="rId24" Type="http://schemas.openxmlformats.org/officeDocument/2006/relationships/hyperlink" Target="consultantplus://offline/ref=3B54C9DA2568D6FCD586A3EB3D3022091447443B4D852BCCC8C071636B5B6015516789AC443743B3ZFv6C" TargetMode="External"/><Relationship Id="rId32" Type="http://schemas.openxmlformats.org/officeDocument/2006/relationships/hyperlink" Target="consultantplus://offline/ref=3B54C9DA2568D6FCD586A3EB3D302209144D453C4C8C2BCCC8C071636B5B6015516789AC443742B0ZFv5C" TargetMode="External"/><Relationship Id="rId37" Type="http://schemas.openxmlformats.org/officeDocument/2006/relationships/hyperlink" Target="consultantplus://offline/ref=3B54C9DA2568D6FCD586BDE62B5C7E0117441A30498A239F93937B693E033F4C132080A6107407BFF5BB058B28Z3v2C" TargetMode="External"/><Relationship Id="rId40" Type="http://schemas.openxmlformats.org/officeDocument/2006/relationships/hyperlink" Target="consultantplus://offline/ref=3B54C9DA2568D6FCD586BDE62B5C7E0117441A30498A239F93937B693E033F4C132080A6107407BFF5BB058B28Z3v6C" TargetMode="External"/><Relationship Id="rId45" Type="http://schemas.openxmlformats.org/officeDocument/2006/relationships/hyperlink" Target="consultantplus://offline/ref=3B54C9DA2568D6FCD586BDE62B5C7E0117441A30498A239F93937B693E033F4C132080A6107407BFF5BB058B29Z3v6C" TargetMode="External"/><Relationship Id="rId53" Type="http://schemas.openxmlformats.org/officeDocument/2006/relationships/hyperlink" Target="consultantplus://offline/ref=3B54C9DA2568D6FCD586A3EB3D3022091F4D443D4C8776C6C0997D61Z6vCC" TargetMode="External"/><Relationship Id="rId58" Type="http://schemas.openxmlformats.org/officeDocument/2006/relationships/hyperlink" Target="consultantplus://offline/ref=3B54C9DA2568D6FCD586BDE62B5C7E0117441A30498A239F93937B693E033F4C132080A6107407BFF5BB058B2CZ3v4C" TargetMode="External"/><Relationship Id="rId66" Type="http://schemas.openxmlformats.org/officeDocument/2006/relationships/hyperlink" Target="consultantplus://offline/ref=3B54C9DA2568D6FCD586BDE62B5C7E0117441A30498A239F93937B693E033F4C132080A6107407BFF5BB058B2DZ3v8C" TargetMode="External"/><Relationship Id="rId74" Type="http://schemas.openxmlformats.org/officeDocument/2006/relationships/hyperlink" Target="consultantplus://offline/ref=3B54C9DA2568D6FCD586BDE62B5C7E0117441A30498A239F93937B693E033F4C132080A6107407BFF5BB058B2FZ3v9C" TargetMode="External"/><Relationship Id="rId79" Type="http://schemas.openxmlformats.org/officeDocument/2006/relationships/theme" Target="theme/theme1.xml"/><Relationship Id="rId5" Type="http://schemas.openxmlformats.org/officeDocument/2006/relationships/hyperlink" Target="consultantplus://offline/ref=3B54C9DA2568D6FCD586BDE62B5C7E0117441A30498A229F979D7C693E033F4C132080A6107407BFF5BB058A28Z3v4C" TargetMode="External"/><Relationship Id="rId61" Type="http://schemas.openxmlformats.org/officeDocument/2006/relationships/hyperlink" Target="consultantplus://offline/ref=3B54C9DA2568D6FCD586BDE62B5C7E0117441A30498A239F93937B693E033F4C132080A6107407BFF5BB058B2CZ3v7C" TargetMode="External"/><Relationship Id="rId10" Type="http://schemas.openxmlformats.org/officeDocument/2006/relationships/hyperlink" Target="consultantplus://offline/ref=3B54C9DA2568D6FCD586BDE62B5C7E0117441A30498A229F979D7C693E033F4C132080A6107407BFF5BB058A28Z3v8C" TargetMode="External"/><Relationship Id="rId19" Type="http://schemas.openxmlformats.org/officeDocument/2006/relationships/hyperlink" Target="consultantplus://offline/ref=3B54C9DA2568D6FCD586BDE62B5C7E0117441A30498F209F969F2A3E3C526A421628D0EE003A42B2F4BB04Z8vCC" TargetMode="External"/><Relationship Id="rId31" Type="http://schemas.openxmlformats.org/officeDocument/2006/relationships/hyperlink" Target="consultantplus://offline/ref=3B54C9DA2568D6FCD586BDE62B5C7E0117441A30498A239F93937B693E033F4C132080A6107407BFF5BB058B28Z3v0C" TargetMode="External"/><Relationship Id="rId44" Type="http://schemas.openxmlformats.org/officeDocument/2006/relationships/hyperlink" Target="consultantplus://offline/ref=3B54C9DA2568D6FCD586A3EB3D3022091447443B4D852BCCC8C071636B5B6015516789AC443743B3ZFv6C" TargetMode="External"/><Relationship Id="rId52" Type="http://schemas.openxmlformats.org/officeDocument/2006/relationships/hyperlink" Target="consultantplus://offline/ref=3B54C9DA2568D6FCD586BDE62B5C7E0117441A30498A239F93937B693E033F4C132080A6107407BFF5BB058B2BZ3v0C" TargetMode="External"/><Relationship Id="rId60" Type="http://schemas.openxmlformats.org/officeDocument/2006/relationships/hyperlink" Target="consultantplus://offline/ref=3B54C9DA2568D6FCD586A3EB3D30220917464034408A2BCCC8C071636BZ5vBC" TargetMode="External"/><Relationship Id="rId65" Type="http://schemas.openxmlformats.org/officeDocument/2006/relationships/hyperlink" Target="consultantplus://offline/ref=3B54C9DA2568D6FCD586BDE62B5C7E0117441A30498A239F93937B693E033F4C132080A6107407BFF5BB058B2DZ3v7C" TargetMode="External"/><Relationship Id="rId73" Type="http://schemas.openxmlformats.org/officeDocument/2006/relationships/hyperlink" Target="consultantplus://offline/ref=3B54C9DA2568D6FCD586BDE62B5C7E0117441A30498A22999D917B693E033F4C132080A6107407BFF5BB058A28Z3v5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B54C9DA2568D6FCD586BDE62B5C7E0117441A30498A239F93937B693E033F4C132080A6107407BFF5BB058A28Z3v8C" TargetMode="External"/><Relationship Id="rId14" Type="http://schemas.openxmlformats.org/officeDocument/2006/relationships/hyperlink" Target="consultantplus://offline/ref=3B54C9DA2568D6FCD586A3EB3D302209174D4038488B2BCCC8C071636BZ5vBC" TargetMode="External"/><Relationship Id="rId22" Type="http://schemas.openxmlformats.org/officeDocument/2006/relationships/hyperlink" Target="consultantplus://offline/ref=3B54C9DA2568D6FCD586A3EB3D3022091F4D443D4C8776C6C0997D616C543F02562E85AD443742ZBv7C" TargetMode="External"/><Relationship Id="rId27" Type="http://schemas.openxmlformats.org/officeDocument/2006/relationships/hyperlink" Target="consultantplus://offline/ref=3B54C9DA2568D6FCD586BDE62B5C7E0117441A30498A249A96907B693E033F4C132080A6107407BFF5BB058A29Z3v1C" TargetMode="External"/><Relationship Id="rId30" Type="http://schemas.openxmlformats.org/officeDocument/2006/relationships/hyperlink" Target="consultantplus://offline/ref=3B54C9DA2568D6FCD586BDE62B5C7E0117441A30498A239F93937B693E033F4C132080A6107407BFF5BB058A2FZ3v9C" TargetMode="External"/><Relationship Id="rId35" Type="http://schemas.openxmlformats.org/officeDocument/2006/relationships/hyperlink" Target="consultantplus://offline/ref=3B54C9DA2568D6FCD586BDE62B5C7E0117441A30498A229997977D693E033F4C132080A6107407BFF5BB058A28Z3v9C" TargetMode="External"/><Relationship Id="rId43" Type="http://schemas.openxmlformats.org/officeDocument/2006/relationships/hyperlink" Target="consultantplus://offline/ref=3B54C9DA2568D6FCD586A3EB3D302209174D4D3E4B8A2BCCC8C071636BZ5vBC" TargetMode="External"/><Relationship Id="rId48" Type="http://schemas.openxmlformats.org/officeDocument/2006/relationships/hyperlink" Target="consultantplus://offline/ref=3B54C9DA2568D6FCD586BDE62B5C7E0117441A30498A239F93937B693E033F4C132080A6107407BFF5BB058B2AZ3v8C" TargetMode="External"/><Relationship Id="rId56" Type="http://schemas.openxmlformats.org/officeDocument/2006/relationships/hyperlink" Target="consultantplus://offline/ref=3B54C9DA2568D6FCD586BDE62B5C7E0117441A30498A239F93937B693E033F4C132080A6107407BFF5BB058B2CZ3v3C" TargetMode="External"/><Relationship Id="rId64" Type="http://schemas.openxmlformats.org/officeDocument/2006/relationships/hyperlink" Target="consultantplus://offline/ref=3B54C9DA2568D6FCD586BDE62B5C7E0117441A30498A239F93937B693E033F4C132080A6107407BFF5BB058B2DZ3v0C" TargetMode="External"/><Relationship Id="rId69" Type="http://schemas.openxmlformats.org/officeDocument/2006/relationships/hyperlink" Target="consultantplus://offline/ref=3B54C9DA2568D6FCD586A3EB3D302209174A4C3E4A8E2BCCC8C071636BZ5vBC" TargetMode="External"/><Relationship Id="rId77" Type="http://schemas.openxmlformats.org/officeDocument/2006/relationships/hyperlink" Target="consultantplus://offline/ref=57AFC473EEF8442FDF23B8E24E925F2483B173BAA2CD01A3FF3219310301D2BDE7425B5CAAD31135a5v7C" TargetMode="External"/><Relationship Id="rId8" Type="http://schemas.openxmlformats.org/officeDocument/2006/relationships/hyperlink" Target="consultantplus://offline/ref=3B54C9DA2568D6FCD586BDE62B5C7E0117441A30498A2392919774693E033F4C132080A6107407BFF5BB058B2FZ3v6C" TargetMode="External"/><Relationship Id="rId51" Type="http://schemas.openxmlformats.org/officeDocument/2006/relationships/hyperlink" Target="consultantplus://offline/ref=3B54C9DA2568D6FCD586BDE62B5C7E0117441A30498A239F93937B693E033F4C132080A6107407BFF5BB058B2BZ3v1C" TargetMode="External"/><Relationship Id="rId72" Type="http://schemas.openxmlformats.org/officeDocument/2006/relationships/hyperlink" Target="consultantplus://offline/ref=3B54C9DA2568D6FCD586BDE62B5C7E0117441A30498A239F93937B693E033F4C132080A6107407BFF5BB058B2FZ3v6C" TargetMode="External"/><Relationship Id="rId3" Type="http://schemas.openxmlformats.org/officeDocument/2006/relationships/settings" Target="settings.xml"/><Relationship Id="rId12" Type="http://schemas.openxmlformats.org/officeDocument/2006/relationships/hyperlink" Target="consultantplus://offline/ref=3B54C9DA2568D6FCD586BDE62B5C7E0117441A30498A239F93937B693E033F4C132080A6107407BFF5BB058A29Z3v3C" TargetMode="External"/><Relationship Id="rId17" Type="http://schemas.openxmlformats.org/officeDocument/2006/relationships/hyperlink" Target="consultantplus://offline/ref=3B54C9DA2568D6FCD586A3EB3D302209174D4D3E4B8A2BCCC8C071636BZ5vBC" TargetMode="External"/><Relationship Id="rId25" Type="http://schemas.openxmlformats.org/officeDocument/2006/relationships/hyperlink" Target="consultantplus://offline/ref=3B54C9DA2568D6FCD586A3EB3D3022091447443B4D852BCCC8C071636B5B6015516789AC443743B3ZFv6C" TargetMode="External"/><Relationship Id="rId33" Type="http://schemas.openxmlformats.org/officeDocument/2006/relationships/hyperlink" Target="consultantplus://offline/ref=3B54C9DA2568D6FCD586BDE62B5C7E0117441A30498A2393909D7E693E033F4C1320Z8v0C" TargetMode="External"/><Relationship Id="rId38" Type="http://schemas.openxmlformats.org/officeDocument/2006/relationships/hyperlink" Target="consultantplus://offline/ref=3B54C9DA2568D6FCD586BDE62B5C7E0117441A30498A239F93937B693E033F4C132080A6107407BFF5BB058B28Z3v4C" TargetMode="External"/><Relationship Id="rId46" Type="http://schemas.openxmlformats.org/officeDocument/2006/relationships/hyperlink" Target="consultantplus://offline/ref=3B54C9DA2568D6FCD586BDE62B5C7E0117441A30498A239F93937B693E033F4C132080A6107407BFF5BB058B2AZ3v7C" TargetMode="External"/><Relationship Id="rId59" Type="http://schemas.openxmlformats.org/officeDocument/2006/relationships/hyperlink" Target="consultantplus://offline/ref=3B54C9DA2568D6FCD586A3EB3D30220917464034408A2BCCC8C071636BZ5vBC" TargetMode="External"/><Relationship Id="rId67" Type="http://schemas.openxmlformats.org/officeDocument/2006/relationships/hyperlink" Target="consultantplus://offline/ref=3B54C9DA2568D6FCD586BDE62B5C7E0117441A30498A239F93937B693E033F4C132080A6107407BFF5BB058B2EZ3v1C" TargetMode="External"/><Relationship Id="rId20" Type="http://schemas.openxmlformats.org/officeDocument/2006/relationships/hyperlink" Target="consultantplus://offline/ref=3B54C9DA2568D6FCD586BDE62B5C7E0117441A30498A229997977D693E033F4C132080A6107407BFF5BB058A28Z3v9C" TargetMode="External"/><Relationship Id="rId41" Type="http://schemas.openxmlformats.org/officeDocument/2006/relationships/hyperlink" Target="consultantplus://offline/ref=3B54C9DA2568D6FCD586BDE62B5C7E0117441A30498A239F93937B693E033F4C132080A6107407BFF5BB058B28Z3v9C" TargetMode="External"/><Relationship Id="rId54" Type="http://schemas.openxmlformats.org/officeDocument/2006/relationships/hyperlink" Target="consultantplus://offline/ref=3B54C9DA2568D6FCD586A3EB3D3022091447443B4D852BCCC8C071636B5B6015516789AC443743B3ZFv6C" TargetMode="External"/><Relationship Id="rId62" Type="http://schemas.openxmlformats.org/officeDocument/2006/relationships/hyperlink" Target="consultantplus://offline/ref=3B54C9DA2568D6FCD586A3EB3D3022091F4D443D4C8776C6C0997D61Z6vCC" TargetMode="External"/><Relationship Id="rId70" Type="http://schemas.openxmlformats.org/officeDocument/2006/relationships/hyperlink" Target="consultantplus://offline/ref=3B54C9DA2568D6FCD586BDE62B5C7E0117441A30498A239F93937B693E033F4C132080A6107407BFF5BB058B2EZ3v6C" TargetMode="External"/><Relationship Id="rId75" Type="http://schemas.openxmlformats.org/officeDocument/2006/relationships/hyperlink" Target="consultantplus://offline/ref=3B54C9DA2568D6FCD586BDE62B5C7E0117441A30498A239F93937B693E033F4C132080A6107407BFF5BB058B20Z3v3C" TargetMode="External"/><Relationship Id="rId1" Type="http://schemas.openxmlformats.org/officeDocument/2006/relationships/styles" Target="styles.xml"/><Relationship Id="rId6" Type="http://schemas.openxmlformats.org/officeDocument/2006/relationships/hyperlink" Target="consultantplus://offline/ref=3B54C9DA2568D6FCD586BDE62B5C7E0117441A30498A239F93937B693E033F4C132080A6107407BFF5BB058A28Z3v4C" TargetMode="External"/><Relationship Id="rId15" Type="http://schemas.openxmlformats.org/officeDocument/2006/relationships/hyperlink" Target="consultantplus://offline/ref=3B54C9DA2568D6FCD586BDE62B5C7E0117441A30498A239F93937B693E033F4C132080A6107407BFF5BB058A2FZ3v5C" TargetMode="External"/><Relationship Id="rId23" Type="http://schemas.openxmlformats.org/officeDocument/2006/relationships/hyperlink" Target="consultantplus://offline/ref=3B54C9DA2568D6FCD586A3EB3D3022091F4D443D4C8776C6C0997D616C543F02562E85AD443745ZBv3C" TargetMode="External"/><Relationship Id="rId28" Type="http://schemas.openxmlformats.org/officeDocument/2006/relationships/hyperlink" Target="consultantplus://offline/ref=3B54C9DA2568D6FCD586BDE62B5C7E0117441A30498A239F93937B693E033F4C132080A6107407BFF5BB058A2FZ3v7C" TargetMode="External"/><Relationship Id="rId36" Type="http://schemas.openxmlformats.org/officeDocument/2006/relationships/hyperlink" Target="consultantplus://offline/ref=3B54C9DA2568D6FCD586A3EB3D3022091746453B4E852BCCC8C071636B5B6015516789AC443741B5ZFv3C" TargetMode="External"/><Relationship Id="rId49" Type="http://schemas.openxmlformats.org/officeDocument/2006/relationships/hyperlink" Target="consultantplus://offline/ref=3B54C9DA2568D6FCD586A3EB3D302209144F45384B842BCCC8C071636BZ5vBC" TargetMode="External"/><Relationship Id="rId57" Type="http://schemas.openxmlformats.org/officeDocument/2006/relationships/hyperlink" Target="consultantplus://offline/ref=3B54C9DA2568D6FCD586BDE62B5C7E0117441A30498A249B90967B693E033F4C1320Z8v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26730</Words>
  <Characters>152367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Serebryakova</cp:lastModifiedBy>
  <cp:revision>1</cp:revision>
  <dcterms:created xsi:type="dcterms:W3CDTF">2017-11-10T02:47:00Z</dcterms:created>
  <dcterms:modified xsi:type="dcterms:W3CDTF">2017-11-10T02:48:00Z</dcterms:modified>
</cp:coreProperties>
</file>