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F3" w:rsidRPr="00755D39" w:rsidRDefault="00A67819" w:rsidP="008C1C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501F3" w:rsidRPr="00755D39">
        <w:rPr>
          <w:rFonts w:ascii="Times New Roman" w:hAnsi="Times New Roman" w:cs="Times New Roman"/>
          <w:sz w:val="28"/>
          <w:szCs w:val="28"/>
        </w:rPr>
        <w:t xml:space="preserve"> апреля 2017 года</w:t>
      </w:r>
    </w:p>
    <w:p w:rsidR="008E001F" w:rsidRPr="0001497B" w:rsidRDefault="003501F3" w:rsidP="008C1C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7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501F3" w:rsidRPr="00755D39" w:rsidRDefault="00190DFC" w:rsidP="008C1C4B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501F3" w:rsidRPr="0075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оценке регулирующего воздействия на проект постановления Правительства Забайкальского края «Об утверждении Порядка предоставления ежемесячной денежно</w:t>
      </w:r>
      <w:r w:rsidR="00496D92" w:rsidRPr="0075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выплаты многодетным семьям в З</w:t>
      </w:r>
      <w:r w:rsidR="003501F3" w:rsidRPr="0075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абайкальском крае»</w:t>
      </w:r>
    </w:p>
    <w:p w:rsidR="003501F3" w:rsidRPr="00755D39" w:rsidRDefault="003501F3" w:rsidP="008C1C4B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Правительства Забайкальского края «Об утверждении Порядка предоставления ежемесячной денежной выплаты многодетным семьям </w:t>
      </w:r>
      <w:proofErr w:type="gramStart"/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Забайкальском крае» (далее - проект постановления).</w:t>
      </w:r>
    </w:p>
    <w:p w:rsidR="003501F3" w:rsidRPr="00755D39" w:rsidRDefault="003501F3" w:rsidP="008C1C4B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Министерство труда и социальной </w:t>
      </w:r>
      <w:r w:rsidR="00496D92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</w:t>
      </w:r>
      <w:r w:rsidR="00CA2AE0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Забайкальского края (далее – Минсоцзащиты</w:t>
      </w:r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края).</w:t>
      </w:r>
    </w:p>
    <w:p w:rsidR="00912BD2" w:rsidRPr="00755D39" w:rsidRDefault="00912BD2" w:rsidP="008C1C4B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соответствии со статьей 2 Закона Забайкальского края от 29 декабря 2008 года № 107-ЗЗК «О мерах социальной поддержки многоде</w:t>
      </w:r>
      <w:r w:rsidR="003B112B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семей в Забайкальском крае</w:t>
      </w:r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112B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57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proofErr w:type="gramStart"/>
      <w:r w:rsidR="00A5776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A5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12B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Забайкальского края № 107-ЗЗК).</w:t>
      </w:r>
    </w:p>
    <w:p w:rsidR="003501F3" w:rsidRPr="00755D39" w:rsidRDefault="003501F3" w:rsidP="008C1C4B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</w:t>
      </w:r>
      <w:r w:rsidR="00912BD2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C96291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ежемесячного денежного пособия многодетным семьям в Забайкальском крае. </w:t>
      </w:r>
    </w:p>
    <w:p w:rsidR="00EC0486" w:rsidRDefault="003501F3" w:rsidP="008C1C4B">
      <w:pPr>
        <w:spacing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постановления распростран</w:t>
      </w:r>
      <w:r w:rsidR="00812E25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r w:rsidR="0019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физических</w:t>
      </w:r>
      <w:r w:rsidR="00A6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- </w:t>
      </w:r>
      <w:r w:rsidR="00D2476F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A678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476F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455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</w:t>
      </w:r>
      <w:r w:rsidR="00D2476F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многодетными родителями</w:t>
      </w:r>
      <w:r w:rsidR="00A678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476F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имеющими в </w:t>
      </w:r>
      <w:r w:rsidR="00812E25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</w:t>
      </w:r>
      <w:r w:rsidR="00A6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семей </w:t>
      </w:r>
      <w:r w:rsidR="00812E25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и более детей до восемнадцати лет, включая усыновленных и принятых под опеку (попечительство),</w:t>
      </w:r>
      <w:r w:rsidR="004B6D42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E25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детей обучающихся в образовательных организациях </w:t>
      </w:r>
      <w:r w:rsidR="00EC0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достижения последними 23 лет</w:t>
      </w:r>
      <w:r w:rsidR="00A30455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EC04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0455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деятельности).</w:t>
      </w:r>
      <w:bookmarkStart w:id="0" w:name="_GoBack"/>
      <w:bookmarkEnd w:id="0"/>
      <w:proofErr w:type="gramEnd"/>
    </w:p>
    <w:p w:rsidR="008C1C4B" w:rsidRDefault="008C1C4B" w:rsidP="008C1C4B">
      <w:pPr>
        <w:spacing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12B" w:rsidRPr="00755D39" w:rsidRDefault="00FF1AA0" w:rsidP="00755D39">
      <w:pPr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D39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постановления </w:t>
      </w:r>
      <w:r w:rsidR="00496D92" w:rsidRPr="00755D39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Pr="00755D3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12BD2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ежемесячной денежной выплаты многодет</w:t>
      </w:r>
      <w:r w:rsidR="00EC04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семьям в Забайкальском крае</w:t>
      </w:r>
      <w:r w:rsidR="00912BD2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3B112B" w:rsidRPr="00755D39" w:rsidRDefault="00912BD2" w:rsidP="00755D39">
      <w:pPr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предлагается </w:t>
      </w:r>
      <w:r w:rsidR="003B112B"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правила предоставления денежной выплаты многодетным семьям, имеющим в своем составе трех и более детей до восемнадцати лет, </w:t>
      </w:r>
      <w:r w:rsidR="003B112B" w:rsidRPr="00755D39">
        <w:rPr>
          <w:rFonts w:ascii="Times New Roman" w:hAnsi="Times New Roman" w:cs="Times New Roman"/>
          <w:sz w:val="28"/>
          <w:szCs w:val="28"/>
        </w:rPr>
        <w:t>включая усыновленных и принятых под опеку (попечительство), в том числе детей, обучающихся в образовательных организациях по очной форме обучения, до окончания обучения, но не более чем до достижения ими возраста двадцати трех лет, при условии, что среднедушевой доход многодетной семьи</w:t>
      </w:r>
      <w:proofErr w:type="gramEnd"/>
      <w:r w:rsidR="003B112B" w:rsidRPr="00755D39">
        <w:rPr>
          <w:rFonts w:ascii="Times New Roman" w:hAnsi="Times New Roman" w:cs="Times New Roman"/>
          <w:sz w:val="28"/>
          <w:szCs w:val="28"/>
        </w:rPr>
        <w:t xml:space="preserve"> ниже величины прожиточного минимума на душу населения в Забайкальском крае и один или оба родителя являются гражданами Российской Федерации. </w:t>
      </w:r>
    </w:p>
    <w:p w:rsidR="00914406" w:rsidRDefault="00A30455" w:rsidP="00914406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D39">
        <w:rPr>
          <w:rFonts w:ascii="Times New Roman" w:hAnsi="Times New Roman" w:cs="Times New Roman"/>
          <w:sz w:val="28"/>
          <w:szCs w:val="28"/>
        </w:rPr>
        <w:t>Предоставление ежемесячной денежной выплаты обеспечивает Минсоцзащиты Забайкальского края.</w:t>
      </w:r>
    </w:p>
    <w:p w:rsidR="009F3E50" w:rsidRPr="00914406" w:rsidRDefault="00A30455" w:rsidP="00914406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406">
        <w:rPr>
          <w:rFonts w:ascii="Times New Roman" w:hAnsi="Times New Roman" w:cs="Times New Roman"/>
          <w:bCs/>
          <w:sz w:val="28"/>
          <w:szCs w:val="28"/>
        </w:rPr>
        <w:t>Решение о назначении ежемеся</w:t>
      </w:r>
      <w:r w:rsidR="00A57763">
        <w:rPr>
          <w:rFonts w:ascii="Times New Roman" w:hAnsi="Times New Roman" w:cs="Times New Roman"/>
          <w:bCs/>
          <w:sz w:val="28"/>
          <w:szCs w:val="28"/>
        </w:rPr>
        <w:t xml:space="preserve">чной денежной выплаты принимается </w:t>
      </w:r>
      <w:r w:rsidRPr="00914406">
        <w:rPr>
          <w:rFonts w:ascii="Times New Roman" w:hAnsi="Times New Roman" w:cs="Times New Roman"/>
          <w:bCs/>
          <w:sz w:val="28"/>
          <w:szCs w:val="28"/>
        </w:rPr>
        <w:t xml:space="preserve">Минсоцзащиты </w:t>
      </w:r>
      <w:r w:rsidR="009F3E50" w:rsidRPr="00914406">
        <w:rPr>
          <w:rFonts w:ascii="Times New Roman" w:hAnsi="Times New Roman" w:cs="Times New Roman"/>
          <w:bCs/>
          <w:sz w:val="28"/>
          <w:szCs w:val="28"/>
        </w:rPr>
        <w:t xml:space="preserve">Забайкальского края </w:t>
      </w:r>
      <w:r w:rsidRPr="00914406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A57763">
        <w:rPr>
          <w:rFonts w:ascii="Times New Roman" w:hAnsi="Times New Roman" w:cs="Times New Roman"/>
          <w:bCs/>
          <w:sz w:val="28"/>
          <w:szCs w:val="28"/>
        </w:rPr>
        <w:t xml:space="preserve">и в случае предоставленных </w:t>
      </w:r>
      <w:r w:rsidRPr="00914406">
        <w:rPr>
          <w:rFonts w:ascii="Times New Roman" w:hAnsi="Times New Roman" w:cs="Times New Roman"/>
          <w:bCs/>
          <w:sz w:val="28"/>
          <w:szCs w:val="28"/>
        </w:rPr>
        <w:t xml:space="preserve">получателями пособий необходимого </w:t>
      </w:r>
      <w:r w:rsidR="00914406" w:rsidRPr="00914406">
        <w:rPr>
          <w:rFonts w:ascii="Times New Roman" w:hAnsi="Times New Roman" w:cs="Times New Roman"/>
          <w:bCs/>
          <w:sz w:val="28"/>
          <w:szCs w:val="28"/>
        </w:rPr>
        <w:t xml:space="preserve">перечня документов, в том числе </w:t>
      </w:r>
      <w:r w:rsidR="00A57763">
        <w:rPr>
          <w:rFonts w:ascii="Times New Roman" w:hAnsi="Times New Roman" w:cs="Times New Roman"/>
          <w:sz w:val="28"/>
          <w:szCs w:val="28"/>
        </w:rPr>
        <w:t>сведений субъектов предпринимательской деятельности, предусмотренных</w:t>
      </w:r>
      <w:r w:rsidR="00914406" w:rsidRPr="00914406">
        <w:rPr>
          <w:rFonts w:ascii="Times New Roman" w:hAnsi="Times New Roman" w:cs="Times New Roman"/>
          <w:sz w:val="28"/>
          <w:szCs w:val="28"/>
        </w:rPr>
        <w:t xml:space="preserve"> налоговым законодательством Российской Федерации для избранной ими системы налогообложения, что удостоверяет</w:t>
      </w:r>
      <w:r w:rsidR="00064D30">
        <w:rPr>
          <w:rFonts w:ascii="Times New Roman" w:hAnsi="Times New Roman" w:cs="Times New Roman"/>
          <w:sz w:val="28"/>
          <w:szCs w:val="28"/>
        </w:rPr>
        <w:t>ся документом налогового органа,</w:t>
      </w:r>
      <w:r w:rsidR="00914406">
        <w:rPr>
          <w:rFonts w:ascii="Times New Roman" w:hAnsi="Times New Roman" w:cs="Times New Roman"/>
          <w:sz w:val="28"/>
          <w:szCs w:val="28"/>
        </w:rPr>
        <w:t xml:space="preserve"> </w:t>
      </w:r>
      <w:r w:rsidR="00064D30">
        <w:rPr>
          <w:rFonts w:ascii="Times New Roman" w:hAnsi="Times New Roman" w:cs="Times New Roman"/>
          <w:sz w:val="28"/>
          <w:szCs w:val="28"/>
        </w:rPr>
        <w:t>подтверждающим</w:t>
      </w:r>
      <w:r w:rsidR="00914406" w:rsidRPr="00914406">
        <w:rPr>
          <w:rFonts w:ascii="Times New Roman" w:hAnsi="Times New Roman" w:cs="Times New Roman"/>
          <w:sz w:val="28"/>
          <w:szCs w:val="28"/>
        </w:rPr>
        <w:t xml:space="preserve"> </w:t>
      </w:r>
      <w:r w:rsidR="00064D30">
        <w:rPr>
          <w:rFonts w:ascii="Times New Roman" w:hAnsi="Times New Roman" w:cs="Times New Roman"/>
          <w:sz w:val="28"/>
          <w:szCs w:val="28"/>
        </w:rPr>
        <w:t>сумму</w:t>
      </w:r>
      <w:r w:rsidR="00914406">
        <w:rPr>
          <w:rFonts w:ascii="Times New Roman" w:hAnsi="Times New Roman" w:cs="Times New Roman"/>
          <w:sz w:val="28"/>
          <w:szCs w:val="28"/>
        </w:rPr>
        <w:t xml:space="preserve"> дохода многодетной семьи. </w:t>
      </w:r>
    </w:p>
    <w:p w:rsidR="00496D92" w:rsidRPr="00755D39" w:rsidRDefault="00496D92" w:rsidP="00755D39">
      <w:pPr>
        <w:spacing w:before="240"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</w:t>
      </w:r>
      <w:r w:rsidR="009F3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Забайкальского края.</w:t>
      </w:r>
      <w:proofErr w:type="gramEnd"/>
    </w:p>
    <w:p w:rsidR="00FF1AA0" w:rsidRPr="00755D39" w:rsidRDefault="00FF1AA0" w:rsidP="00755D39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D92" w:rsidRPr="00755D39" w:rsidRDefault="00496D92" w:rsidP="00755D39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D92" w:rsidRPr="00755D39" w:rsidRDefault="00496D92" w:rsidP="00755D39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D92" w:rsidRPr="00755D39" w:rsidRDefault="00496D92" w:rsidP="00755D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496D92" w:rsidRPr="00755D39" w:rsidRDefault="00496D92" w:rsidP="00755D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496D92" w:rsidRPr="00755D39" w:rsidRDefault="00496D92" w:rsidP="00755D39">
      <w:pPr>
        <w:shd w:val="clear" w:color="auto" w:fill="FFFFFF"/>
        <w:tabs>
          <w:tab w:val="righ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96D92" w:rsidRPr="00755D39" w:rsidTr="00496D92">
        <w:trPr>
          <w:trHeight w:val="426"/>
        </w:trPr>
        <w:tc>
          <w:tcPr>
            <w:tcW w:w="2376" w:type="dxa"/>
          </w:tcPr>
          <w:p w:rsidR="00496D92" w:rsidRPr="00755D39" w:rsidRDefault="00496D92" w:rsidP="00755D39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6D92" w:rsidRPr="00755D39" w:rsidRDefault="00496D92" w:rsidP="00755D3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D92" w:rsidRPr="00755D39" w:rsidRDefault="00496D92" w:rsidP="00755D39">
      <w:pPr>
        <w:pStyle w:val="a3"/>
        <w:widowControl w:val="0"/>
        <w:spacing w:before="0" w:beforeAutospacing="0" w:after="150" w:afterAutospacing="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496D92" w:rsidRPr="00F957BA" w:rsidRDefault="00496D92" w:rsidP="00755D39">
      <w:pPr>
        <w:widowControl w:val="0"/>
        <w:tabs>
          <w:tab w:val="left" w:pos="250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96D92" w:rsidRPr="00F957BA" w:rsidRDefault="00496D92" w:rsidP="00755D39">
      <w:pPr>
        <w:widowControl w:val="0"/>
        <w:tabs>
          <w:tab w:val="left" w:pos="2508"/>
        </w:tabs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957BA">
        <w:rPr>
          <w:rFonts w:ascii="Times New Roman" w:hAnsi="Times New Roman" w:cs="Times New Roman"/>
          <w:szCs w:val="24"/>
        </w:rPr>
        <w:t>Днепровский Артем Анатольевич</w:t>
      </w:r>
    </w:p>
    <w:p w:rsidR="00496D92" w:rsidRPr="00F957BA" w:rsidRDefault="00496D92" w:rsidP="00F957BA">
      <w:pPr>
        <w:widowControl w:val="0"/>
        <w:tabs>
          <w:tab w:val="left" w:pos="2508"/>
        </w:tabs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957BA">
        <w:rPr>
          <w:rFonts w:ascii="Times New Roman" w:hAnsi="Times New Roman" w:cs="Times New Roman"/>
          <w:szCs w:val="24"/>
        </w:rPr>
        <w:t>8 (30-22) 40-17-96</w:t>
      </w:r>
    </w:p>
    <w:sectPr w:rsidR="00496D92" w:rsidRPr="00F9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3B6D"/>
    <w:multiLevelType w:val="hybridMultilevel"/>
    <w:tmpl w:val="3F9EEC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2B6813"/>
    <w:multiLevelType w:val="hybridMultilevel"/>
    <w:tmpl w:val="F7DA2980"/>
    <w:lvl w:ilvl="0" w:tplc="472242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C4"/>
    <w:rsid w:val="0001497B"/>
    <w:rsid w:val="00064D30"/>
    <w:rsid w:val="001246C4"/>
    <w:rsid w:val="00190DFC"/>
    <w:rsid w:val="003501F3"/>
    <w:rsid w:val="003B112B"/>
    <w:rsid w:val="00496D92"/>
    <w:rsid w:val="004B6D42"/>
    <w:rsid w:val="00755D39"/>
    <w:rsid w:val="00812E25"/>
    <w:rsid w:val="008C1C4B"/>
    <w:rsid w:val="008E001F"/>
    <w:rsid w:val="00912BD2"/>
    <w:rsid w:val="00914406"/>
    <w:rsid w:val="009B725F"/>
    <w:rsid w:val="009F3E50"/>
    <w:rsid w:val="00A30455"/>
    <w:rsid w:val="00A57763"/>
    <w:rsid w:val="00A67819"/>
    <w:rsid w:val="00B84E57"/>
    <w:rsid w:val="00C96291"/>
    <w:rsid w:val="00CA2AE0"/>
    <w:rsid w:val="00CB01AB"/>
    <w:rsid w:val="00D2476F"/>
    <w:rsid w:val="00EC0486"/>
    <w:rsid w:val="00F07529"/>
    <w:rsid w:val="00F957BA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Sibeleva</cp:lastModifiedBy>
  <cp:revision>18</cp:revision>
  <cp:lastPrinted>2017-04-14T07:28:00Z</cp:lastPrinted>
  <dcterms:created xsi:type="dcterms:W3CDTF">2017-04-13T08:03:00Z</dcterms:created>
  <dcterms:modified xsi:type="dcterms:W3CDTF">2017-04-17T08:40:00Z</dcterms:modified>
</cp:coreProperties>
</file>