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F6" w:rsidRPr="00AC1EF6" w:rsidRDefault="00AC1E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Start w:id="1" w:name="_GoBack"/>
      <w:bookmarkEnd w:id="0"/>
      <w:bookmarkEnd w:id="1"/>
      <w:r w:rsidRPr="00AC1EF6">
        <w:rPr>
          <w:b/>
          <w:bCs/>
        </w:rPr>
        <w:t>ПРАВИТЕЛЬСТВО РОССИЙСКОЙ ФЕДЕРАЦИИ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>ПОСТАНОВЛЕНИЕ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>от 22 мая 2015 г. N 492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>О СОСТАВЕ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 xml:space="preserve">СВЕДЕНИЙ ОБ АДРЕСАХ, РАЗМЕЩАЕМЫХ В </w:t>
      </w:r>
      <w:proofErr w:type="gramStart"/>
      <w:r w:rsidRPr="00AC1EF6">
        <w:rPr>
          <w:b/>
          <w:bCs/>
        </w:rPr>
        <w:t>ГОСУДАРСТВЕННОМ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 xml:space="preserve">АДРЕСНОМ РЕЕСТРЕ, ПОРЯДКЕ </w:t>
      </w:r>
      <w:proofErr w:type="gramStart"/>
      <w:r w:rsidRPr="00AC1EF6">
        <w:rPr>
          <w:b/>
          <w:bCs/>
        </w:rPr>
        <w:t>МЕЖВЕДОМСТВЕННОГО</w:t>
      </w:r>
      <w:proofErr w:type="gramEnd"/>
      <w:r w:rsidRPr="00AC1EF6">
        <w:rPr>
          <w:b/>
          <w:bCs/>
        </w:rPr>
        <w:t xml:space="preserve"> ИНФОРМАЦИОННОГО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>ВЗАИМОДЕЙСТВИЯ ПРИ ВЕДЕНИИ ГОСУДАРСТВЕННОГО АДРЕСНОГО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 xml:space="preserve">РЕЕСТРА, О ВНЕСЕНИИ ИЗМЕНЕНИЙ И ПРИЗНАНИИ </w:t>
      </w:r>
      <w:proofErr w:type="gramStart"/>
      <w:r w:rsidRPr="00AC1EF6">
        <w:rPr>
          <w:b/>
          <w:bCs/>
        </w:rPr>
        <w:t>УТРАТИВШИМИ</w:t>
      </w:r>
      <w:proofErr w:type="gramEnd"/>
      <w:r w:rsidRPr="00AC1EF6">
        <w:rPr>
          <w:b/>
          <w:bCs/>
        </w:rPr>
        <w:t xml:space="preserve"> СИЛУ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>НЕКОТОРЫХ АКТОВ ПРАВИТЕЛЬСТВА РОССИЙСКОЙ ФЕДЕРАЦИИ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В соответствии с Федеральным </w:t>
      </w:r>
      <w:hyperlink r:id="rId5" w:history="1">
        <w:r w:rsidRPr="00AC1EF6">
          <w:t>законом</w:t>
        </w:r>
      </w:hyperlink>
      <w:r w:rsidRPr="00AC1EF6"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1. Утвердить прилагаемые:</w:t>
      </w:r>
    </w:p>
    <w:p w:rsidR="00AC1EF6" w:rsidRPr="00AC1EF6" w:rsidRDefault="006637C7">
      <w:pPr>
        <w:widowControl w:val="0"/>
        <w:autoSpaceDE w:val="0"/>
        <w:autoSpaceDN w:val="0"/>
        <w:adjustRightInd w:val="0"/>
        <w:ind w:firstLine="540"/>
        <w:jc w:val="both"/>
      </w:pPr>
      <w:hyperlink w:anchor="Par46" w:history="1">
        <w:r w:rsidR="00AC1EF6" w:rsidRPr="00AC1EF6">
          <w:t>Правила</w:t>
        </w:r>
      </w:hyperlink>
      <w:r w:rsidR="00AC1EF6" w:rsidRPr="00AC1EF6">
        <w:t xml:space="preserve"> межведомственного информационного взаимодействия при ведении государственного адресного реестра;</w:t>
      </w:r>
    </w:p>
    <w:p w:rsidR="00AC1EF6" w:rsidRPr="00AC1EF6" w:rsidRDefault="006637C7">
      <w:pPr>
        <w:widowControl w:val="0"/>
        <w:autoSpaceDE w:val="0"/>
        <w:autoSpaceDN w:val="0"/>
        <w:adjustRightInd w:val="0"/>
        <w:ind w:firstLine="540"/>
        <w:jc w:val="both"/>
      </w:pPr>
      <w:hyperlink w:anchor="Par179" w:history="1">
        <w:r w:rsidR="00AC1EF6" w:rsidRPr="00AC1EF6">
          <w:t>состав</w:t>
        </w:r>
      </w:hyperlink>
      <w:r w:rsidR="00AC1EF6" w:rsidRPr="00AC1EF6">
        <w:t xml:space="preserve"> сведений об адресах, размещаемых в государственном адресном реестре.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2. Федеральной налоговой службе по согласованию с федеральными органами исполнительной власти и организациями, предоставляющими сведения, используемые при присвоении адресов объектам адресации, в 6-месячный срок утвердить и разместить на портале федеральной информационной адресной системы в информационно-телекоммуникационной сети "Интернет" форматы файлов, используемые при информационном взаимодействии при ведении государственного адресного реестра.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3. Министерству финансов Российской Федерации в 3-месячный срок: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представить в Правительство Российской Федерации предложения о внесении изменений в законодательные и иные нормативные правовые акты Российской Федерации в целях совершенствования процедур межведомственного информационного взаимодействия при ведении государственного адресного реестра и использовании содержащихся в нем сведений;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б) утвердить: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порядок 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информационной адресной системы;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форму уведомления оператором федеральной информационной адресной системы органа государственной власти субъекта Российской Федерации - города федерального значения, органа местного самоуправления о выявленных </w:t>
      </w:r>
      <w:proofErr w:type="gramStart"/>
      <w:r w:rsidRPr="00AC1EF6">
        <w:t>несоответствиях</w:t>
      </w:r>
      <w:proofErr w:type="gramEnd"/>
      <w:r w:rsidRPr="00AC1EF6">
        <w:t xml:space="preserve"> содержащихся в государственном адресном реестре сведений об адресах нормативным правовым актам субъекта Российской Федерации - города федерального значения, муниципальным правовым актам либо несоответствии адреса объекта адресации </w:t>
      </w:r>
      <w:hyperlink r:id="rId6" w:history="1">
        <w:r w:rsidRPr="00AC1EF6">
          <w:t>Правилам</w:t>
        </w:r>
      </w:hyperlink>
      <w:r w:rsidRPr="00AC1EF6">
        <w:t xml:space="preserve"> присвоения, изменения и аннулирования адресов, утвержденным постановлением Правительства Российской Федерации от 19 ноября 2014 г. N 1221 "Об утверждении Правил присвоения, изменения и аннулирования адресов" (далее - несоответствия), и о необходимости их устранения;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форму сообщения органа государственной власти субъекта Российской Федерации - города федерального значения, органа местного самоуправления об устранении выявленных несоответствий;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форму мотивированного уведомления органом государственной власти субъекта Российской Федерации - города федерального значения, органом местного </w:t>
      </w:r>
      <w:r w:rsidRPr="00AC1EF6">
        <w:lastRenderedPageBreak/>
        <w:t>самоуправления оператора федеральной информационной адресной системы об отсутствии несоответствий.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4. Федеральным органам исполнительной власти привести в 3-месячный срок свои нормативные правовые акты в соответствие с настоящим постановлением.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5. </w:t>
      </w:r>
      <w:proofErr w:type="gramStart"/>
      <w:r w:rsidRPr="00AC1EF6">
        <w:t>Реализация настоящего постановления осуществляется Министерством юстиции Российской Федерации, Федеральной службой государственной регистрации, кадастра и картографии, Федеральным дорожным агентством, Федеральной службой государственной статистики и Федеральной налоговой службой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6. Мероприятия, предусмотренные </w:t>
      </w:r>
      <w:hyperlink w:anchor="Par134" w:history="1">
        <w:r w:rsidRPr="00AC1EF6">
          <w:t>разделом IV</w:t>
        </w:r>
      </w:hyperlink>
      <w:r w:rsidRPr="00AC1EF6">
        <w:t xml:space="preserve"> Правил, утвержденных настоящим постановлением, подлежат реализации в течение 6 месяцев со дня вступления в силу настоящего постановления.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7. </w:t>
      </w:r>
      <w:hyperlink r:id="rId7" w:history="1">
        <w:proofErr w:type="gramStart"/>
        <w:r w:rsidRPr="00AC1EF6">
          <w:t>Перечень</w:t>
        </w:r>
      </w:hyperlink>
      <w:r w:rsidRPr="00AC1EF6"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утвержденный постановлением Правительства Российской Федерации от 27 сентября 2011 г. N 797 "О взаимодействии между многофункциональными центрами предоставления</w:t>
      </w:r>
      <w:proofErr w:type="gramEnd"/>
      <w:r w:rsidRPr="00AC1EF6"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2014, N 23, ст. 2986), дополнить пунктом 4(1) следующего содержания: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"4(1). Предоставление сведений, содержащихся в государственном адресном реестре".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8. </w:t>
      </w:r>
      <w:hyperlink r:id="rId8" w:history="1">
        <w:r w:rsidRPr="00AC1EF6">
          <w:t>Распоряжение</w:t>
        </w:r>
      </w:hyperlink>
      <w:r w:rsidRPr="00AC1EF6">
        <w:t xml:space="preserve"> Правительства Российской Федерации от 10 июня 2011 г. N 1011-р (Собрание законодательства Российской Федерации, 2011, N 25, ст. 3642) признать утратившим силу.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1"/>
      <w:bookmarkEnd w:id="2"/>
      <w:r w:rsidRPr="00AC1EF6">
        <w:t xml:space="preserve">9. </w:t>
      </w:r>
      <w:hyperlink w:anchor="Par62" w:history="1">
        <w:r w:rsidRPr="00AC1EF6">
          <w:t>Раздел II</w:t>
        </w:r>
      </w:hyperlink>
      <w:r w:rsidRPr="00AC1EF6">
        <w:t xml:space="preserve"> Правил, утвержденных настоящим постановлением, вступает в силу с 1 января 2016 г.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Председатель Правительства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Российской Федерации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Д.МЕДВЕДЕВ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  <w:outlineLvl w:val="0"/>
      </w:pPr>
      <w:bookmarkStart w:id="3" w:name="Par41"/>
      <w:bookmarkEnd w:id="3"/>
      <w:r w:rsidRPr="00AC1EF6">
        <w:t>Утверждены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постановлением Правительства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Российской Федерации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от 22 мая 2015 г. N 492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" w:name="Par46"/>
      <w:bookmarkEnd w:id="4"/>
      <w:r w:rsidRPr="00AC1EF6">
        <w:rPr>
          <w:b/>
          <w:bCs/>
        </w:rPr>
        <w:t>ПРАВИЛА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>МЕЖВЕДОМСТВЕННОГО ИНФОРМАЦИОННОГО ВЗАИМОДЕЙСТВИЯ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>ПРИ ВЕДЕНИИ ГОСУДАРСТВЕННОГО АДРЕСНОГО РЕЕСТРА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50"/>
      <w:bookmarkEnd w:id="5"/>
      <w:r w:rsidRPr="00AC1EF6">
        <w:t>I. Общие положения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1. Настоящие Правила устанавливают порядок межведомственного информационного взаимодействия оператора федеральной информационной адресной системы (далее - оператор системы) с органами государственной власти, органами местного самоуправления и организациями при ведении государственного адресного реестра, включая: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перечень, сроки и способы предоставления органами государственной власти и (или) организациями оператору системы сведений, используемых при присвоении адресов объектам адресации для размещения в государственном адресном реестре;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б) порядок и способы направления оператору системы, в орган государственной власти и орган местного самоуправления в форме электронных документов уведомлений, предусмотренных Федеральным </w:t>
      </w:r>
      <w:hyperlink r:id="rId9" w:history="1">
        <w:r w:rsidRPr="00AC1EF6">
          <w:t>законом</w:t>
        </w:r>
      </w:hyperlink>
      <w:r w:rsidRPr="00AC1EF6"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в) порядок проверки достоверности, полноты и </w:t>
      </w:r>
      <w:proofErr w:type="gramStart"/>
      <w:r w:rsidRPr="00AC1EF6">
        <w:t>актуальности</w:t>
      </w:r>
      <w:proofErr w:type="gramEnd"/>
      <w:r w:rsidRPr="00AC1EF6"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</w:t>
      </w:r>
      <w:hyperlink r:id="rId10" w:history="1">
        <w:r w:rsidRPr="00AC1EF6">
          <w:t>закона</w:t>
        </w:r>
      </w:hyperlink>
      <w:r w:rsidRPr="00AC1EF6">
        <w:t>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г) порядок обеспечения оператором системы возможности органам государственной власти субъектов Российской Федерации - городов федерального значения и органам местного самоуправления внесения сведений в государственный адресный реестр.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62"/>
      <w:bookmarkEnd w:id="6"/>
      <w:r w:rsidRPr="00AC1EF6">
        <w:t>II. Перечень, сроки и способы предоставления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органами государственной власти и (или) организациями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оператору системы сведений, используемых при присвоении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адресов объектам адресации для размещения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в государственном адресном реестре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68"/>
      <w:bookmarkEnd w:id="7"/>
      <w:r w:rsidRPr="00AC1EF6">
        <w:t xml:space="preserve">2. </w:t>
      </w:r>
      <w:proofErr w:type="gramStart"/>
      <w:r w:rsidRPr="00AC1EF6">
        <w:t>Министерство юстиции Российской Федерации в течение 3 рабочих дней со дня внесения в государственный реестр муниципальных образований Российской Федерации записи о включении сведений о муниципальном образовании в этот реестр, об изменениях в этом реестре и исключении муниципального образования из этого реестра направляет оператору системы следующие сведения, воспроизводящие сведения указанного реестра по соответствующему муниципальному образованию: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в случае образования (прекращения существования) муниципальных образований и (или) изменения границ муниципальных образований - наименование муниципального образования и (или) административного центра муниципального образования, сведения о документах, на основании которых муниципальное образование включается в государственный реестр муниципальных образований Российской Федерации, или о документах, на основании которых изменены границы муниципальных образований;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б) в случае внесения изменений в наименования муниципальных образований - упраздненное и новое наименование муниципального образования и (или) административного центра муниципального образования, сведения о документах, на основании которых соответствующие изменения вносятся оператором системы в государственный реестр муниципальных образований Российской Федерации.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3. Федеральная служба государственной регистрации, кадастра и картографии направляет оператору системы: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а) в течение 3 рабочих дней со дня внесения в Государственный каталог географических названий следующие сведения, воспроизводящие сведения </w:t>
      </w:r>
      <w:r w:rsidRPr="00AC1EF6">
        <w:lastRenderedPageBreak/>
        <w:t>Государственного каталога географических названий: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в случае образования новых субъектов Российской Федерации или новых населенных пунктов - наименования субъектов Российской Федерации или населенных пунктов, реквизиты документов, являющихся основанием для присвоения наименований, а для населенных пунктов - также наименования субъектов Российской Федерации и административных и (или) муниципальных районов, на территории которых расположены населенные пункты;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в случае переименования (прекращения существования) субъектов Российской Федерации или населенных пунктов - ранее присвоенные и новые наименования, реквизиты документа, являющегося основанием для переименования (прекращения существования) субъектов Российской Федерации, населенных пунктов, а для населенных пунктов - также наименования субъектов Российской Федерации и административных и (или) муниципальных районов, на территории которых расположены населенные пункты;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C1EF6">
        <w:t>б) в течение 3 рабочих дней со дня отказа в постановке на государственный кадастровый учет объекта недвижимости, в отношении которого сведения об адресе указаны в государственном адресном реестре (далее - объект недвижимости), а также со дня постановки на государственный кадастровый учет объекта недвижимости, снятия с кадастрового учета объекта недвижимости, аннулирования и исключения из государственного кадастра недвижимости сведений об объекте недвижимости следующие</w:t>
      </w:r>
      <w:proofErr w:type="gramEnd"/>
      <w:r w:rsidRPr="00AC1EF6">
        <w:t xml:space="preserve"> сведения, воспроизводящие сведения государственного кадастра недвижимости: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вид объекта недвижимости;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кадастровый номер объекта недвижимости и дата внесения либо исключения из государственного кадастра недвижимости сведений об объекте недвижимости.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4. </w:t>
      </w:r>
      <w:proofErr w:type="gramStart"/>
      <w:r w:rsidRPr="00AC1EF6">
        <w:t>Федеральное дорожное агентство в течение 10 рабочих дней со дня внесения сведений в Единый государственный реестр автомобильных дорог о новой автомобильной дороге, об изменении сведений о наименовании, месторасположении существующей автомобильной дороги, о ликвидации автомобильной дороги, ее разделении на 2 автомобильные дороги и более направляет оператору системы следующие сведения, воспроизводящие сведения Единого государственного реестра автомобильных дорог: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в случае ввода в эксплуатацию (ликвидации) автомобильной дороги - полное наименование, идентификационный номер и месторасположение автомобильной дороги (наименование муниципальных образований, в границах территорий которых расположена автомобильная дорога, с указанием протяженности автомобильной дороги по каждой территории);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б) в случае изменения наименования автомобильной дороги - упраздненное и новое полное наименование, идентификационный номер и месторасположение автомобильной дороги (наименование муниципальных образований, в границах территорий которых расположена автомобильная дорога, с указанием протяженности автомобильной дороги по каждой территории);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C1EF6">
        <w:t>в) в случае разделения автомобильной дороги на 2 автомобильные дороги и более - полное наименование и идентификационный номер автомобильной дороги до ее разделения, а также полные наименования, идентификационные номера и месторасположение автомобильных дорог (наименование муниципальных образований, в границах территорий которых расположены автомобильные дороги, с указанием протяженности автомобильных дорог по каждой территории), образованных в связи с разделением автомобильной дороги.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5. </w:t>
      </w:r>
      <w:proofErr w:type="gramStart"/>
      <w:r w:rsidRPr="00AC1EF6">
        <w:t xml:space="preserve">Федеральная служба государственной статистики в течение 10 рабочих дней со дня внесения изменений в Общероссийский </w:t>
      </w:r>
      <w:hyperlink r:id="rId11" w:history="1">
        <w:r w:rsidRPr="00AC1EF6">
          <w:t>классификатор</w:t>
        </w:r>
      </w:hyperlink>
      <w:r w:rsidRPr="00AC1EF6">
        <w:t xml:space="preserve"> территорий муниципальных образований направляет оператору системы текст Общероссийского </w:t>
      </w:r>
      <w:hyperlink r:id="rId12" w:history="1">
        <w:r w:rsidRPr="00AC1EF6">
          <w:t>классификатора</w:t>
        </w:r>
      </w:hyperlink>
      <w:r w:rsidRPr="00AC1EF6">
        <w:t xml:space="preserve"> территорий муниципальных образований и внесенные в него изменения с указанием даты вступления в силу указанных изменений.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3"/>
      <w:bookmarkEnd w:id="8"/>
      <w:r w:rsidRPr="00AC1EF6">
        <w:t xml:space="preserve">6. Федеральное государственное унитарное предприятие "Почта России" в течение </w:t>
      </w:r>
      <w:r w:rsidRPr="00AC1EF6">
        <w:lastRenderedPageBreak/>
        <w:t>одного рабочего дня со дня присвоения или изменения (уточнения) почтового индекса адреса объекта адресации направляет оператору системы сведения о почтовом индексе объекта почтовой связи, соответствующем адресу объекта адресации в государственном адресном реестре.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7. </w:t>
      </w:r>
      <w:proofErr w:type="gramStart"/>
      <w:r w:rsidRPr="00AC1EF6">
        <w:t xml:space="preserve">Сведения, используемые при присвоении адресов объектам адресации, указанные в </w:t>
      </w:r>
      <w:hyperlink w:anchor="Par68" w:history="1">
        <w:r w:rsidRPr="00AC1EF6">
          <w:t>пунктах 2</w:t>
        </w:r>
      </w:hyperlink>
      <w:r w:rsidRPr="00AC1EF6">
        <w:t xml:space="preserve"> - </w:t>
      </w:r>
      <w:hyperlink w:anchor="Par83" w:history="1">
        <w:r w:rsidRPr="00AC1EF6">
          <w:t>6</w:t>
        </w:r>
      </w:hyperlink>
      <w:r w:rsidRPr="00AC1EF6">
        <w:t xml:space="preserve"> настоящих Правил, предоставляются органами государственной власти и организациями оператору системы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C1EF6">
        <w:t xml:space="preserve">При отсутствии у органов государственной власти и организаций технической возможности использовать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органы государственной власти и организации предоставляют сведения, используемые при присвоении адресов объектам адресации, указанные в </w:t>
      </w:r>
      <w:hyperlink w:anchor="Par68" w:history="1">
        <w:r w:rsidRPr="00AC1EF6">
          <w:t>пунктах 2</w:t>
        </w:r>
      </w:hyperlink>
      <w:r w:rsidRPr="00AC1EF6">
        <w:t xml:space="preserve"> - </w:t>
      </w:r>
      <w:hyperlink w:anchor="Par83" w:history="1">
        <w:r w:rsidRPr="00AC1EF6">
          <w:t>6</w:t>
        </w:r>
      </w:hyperlink>
      <w:r w:rsidRPr="00AC1EF6">
        <w:t xml:space="preserve"> настоящих Правил, оператору системы с использованием портала федеральной информационной адресной системы в информационно-телекоммуникационной сети "Интернет".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8. </w:t>
      </w:r>
      <w:proofErr w:type="gramStart"/>
      <w:r w:rsidRPr="00AC1EF6">
        <w:t>Представляемые электронные документы должны быть защищены от доступа лиц, не участвующих в их подготовке, обработке и получении, а также подписаны с использованием усиленной квалифицированной электронной подписи.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7"/>
      <w:bookmarkEnd w:id="9"/>
      <w:r w:rsidRPr="00AC1EF6">
        <w:t xml:space="preserve">9. Сведения, содержащиеся в электронных документах, полученных оператором системы, подлежат внесению в федеральную информационную адресную систему. При невозможности внесения в федеральную информационную адресную систему содержащихся в электронных документах сведений из-за несоответствия их формата положениям, предусмотренным </w:t>
      </w:r>
      <w:hyperlink w:anchor="Par89" w:history="1">
        <w:r w:rsidRPr="00AC1EF6">
          <w:t>пунктом 10</w:t>
        </w:r>
      </w:hyperlink>
      <w:r w:rsidRPr="00AC1EF6">
        <w:t xml:space="preserve"> настоящих Правил, оператор системы в течение одного рабочего дня формирует сообщение об уточнении представленных сведений и направляет его органу государственной власти или организации, представившим указанные электронные документы.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При получении сообщения об уточнении представленных сведений органы государственной власти и организации в течение одного рабочего дня со дня получения сообщения об уточнении представленных сведений осуществляют повторное формирование и представление сведений оператору системы.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89"/>
      <w:bookmarkEnd w:id="10"/>
      <w:r w:rsidRPr="00AC1EF6">
        <w:t xml:space="preserve">10. </w:t>
      </w:r>
      <w:proofErr w:type="gramStart"/>
      <w:r w:rsidRPr="00AC1EF6">
        <w:t xml:space="preserve">Электронные документы, представляемые органами государственной власти и организациями оператору системы, а также сообщение об уточнении представленных сведений, направляемое оператором системы в органы государственной власти и организации в соответствии с </w:t>
      </w:r>
      <w:hyperlink w:anchor="Par87" w:history="1">
        <w:r w:rsidRPr="00AC1EF6">
          <w:t>пунктом 9</w:t>
        </w:r>
      </w:hyperlink>
      <w:r w:rsidRPr="00AC1EF6">
        <w:t xml:space="preserve"> настоящих Правил, направляются в виде файлов в соответствии с форматами файлов, обеспечивающих считывание и контроль содержащихся в них данных, утверждаемыми Федеральной налоговой службой по согласованию с органами государственной власти</w:t>
      </w:r>
      <w:proofErr w:type="gramEnd"/>
      <w:r w:rsidRPr="00AC1EF6">
        <w:t xml:space="preserve"> и организациями, предоставляющими соответствующие сведения.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Форматы файлов размещаются оператором системы на портале федеральной информационной адресной системы в информационно-телекоммуникационной сети "Интернет".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92"/>
      <w:bookmarkEnd w:id="11"/>
      <w:r w:rsidRPr="00AC1EF6">
        <w:t>III. Порядок и способы направления оператору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системы, в орган государственной власти и орган местного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 xml:space="preserve">самоуправления, разместившие сведения в </w:t>
      </w:r>
      <w:proofErr w:type="gramStart"/>
      <w:r w:rsidRPr="00AC1EF6">
        <w:t>государственном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 xml:space="preserve">адресном </w:t>
      </w:r>
      <w:proofErr w:type="gramStart"/>
      <w:r w:rsidRPr="00AC1EF6">
        <w:t>реестре</w:t>
      </w:r>
      <w:proofErr w:type="gramEnd"/>
      <w:r w:rsidRPr="00AC1EF6">
        <w:t>, в форме электронных документов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уведомлений, предусмотренных частями 4 и 5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статьи 7 Федерального закона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11. </w:t>
      </w:r>
      <w:proofErr w:type="gramStart"/>
      <w:r w:rsidRPr="00AC1EF6">
        <w:t xml:space="preserve">В случае выявления оператором системы несоответствия сведений об адресах, </w:t>
      </w:r>
      <w:r w:rsidRPr="00AC1EF6">
        <w:lastRenderedPageBreak/>
        <w:t xml:space="preserve">содержащихся в государственном адресном реестре, требованиям, установленным законодательством Российской Федерации, и нормативным правовым актам субъекта Российской Федерации - города федерального значения, муниципальным правовым актам, </w:t>
      </w:r>
      <w:hyperlink r:id="rId13" w:history="1">
        <w:r w:rsidRPr="00AC1EF6">
          <w:t>Правилам</w:t>
        </w:r>
      </w:hyperlink>
      <w:r w:rsidRPr="00AC1EF6">
        <w:t xml:space="preserve"> присвоения, изменения и аннулирования адресов, утвержденным постановлением Правительства Российской Федерации от 19 ноября 2014 г. N 1221 "Об утверждении Правил присвоения, изменения и аннулирования адресов" (далее соответственно</w:t>
      </w:r>
      <w:proofErr w:type="gramEnd"/>
      <w:r w:rsidRPr="00AC1EF6">
        <w:t xml:space="preserve"> - </w:t>
      </w:r>
      <w:proofErr w:type="gramStart"/>
      <w:r w:rsidRPr="00AC1EF6">
        <w:t>Правила присвоения, изменения и аннулирования адресов, несоответствия), оператор системы направляет в орган государственной власти или орган местного самоуправления, разместившие соответствующую информацию (далее - уполномоченный орган), уведомление о выявленных несоответствиях и необходимости их устранения (далее - уведомление о несоответствиях).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12. Уведомление о несоответствиях формируется в соответствии с </w:t>
      </w:r>
      <w:hyperlink w:anchor="Par130" w:history="1">
        <w:r w:rsidRPr="00AC1EF6">
          <w:t>пунктом 21</w:t>
        </w:r>
      </w:hyperlink>
      <w:r w:rsidRPr="00AC1EF6">
        <w:t xml:space="preserve"> настоящих Правил оператором системы в течение одного рабочего дня со дня выявления несоответствия и содержит следующую информацию: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сведения государственного адресного реестра, по которым выявлены несоответствия;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б) уникальный номер (номера) реестровой записи (записей) государственного адресного реестра, в сведениях которой выявлены несоответствия;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в) реквизиты нормативного правового акта субъекта Российской Федерации - города федерального значения, муниципального правового акта, которому не соответствуют сведения государственного адресного реестра (в случае, если выявлено несоответствие нормативным правовым актам субъекта Российской Федерации - города федерального значения, муниципальным правовым актам);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г) указание на положения </w:t>
      </w:r>
      <w:hyperlink r:id="rId14" w:history="1">
        <w:r w:rsidRPr="00AC1EF6">
          <w:t>Правил</w:t>
        </w:r>
      </w:hyperlink>
      <w:r w:rsidRPr="00AC1EF6">
        <w:t xml:space="preserve"> присвоения, изменения и аннулирования адресов, которым не соответствует адрес объекта адресации (в случае, если выявлено несоответствие указанным </w:t>
      </w:r>
      <w:hyperlink r:id="rId15" w:history="1">
        <w:r w:rsidRPr="00AC1EF6">
          <w:t>Правилам</w:t>
        </w:r>
      </w:hyperlink>
      <w:r w:rsidRPr="00AC1EF6">
        <w:t>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д) дата направления уведомления о несоответствиях;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е) фамилия и инициалы должностного лица оператора системы, подготовившего уведомление о несоответствиях, номер его служебного телефона (факса) и (или) адрес электронной почты;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ж) фамилия и инициалы, должность лица оператора системы, подписавшего уведомление о несоответствиях.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13. Уведомление о несоответствиях подписывается уполномоченным должностным лицом оператора системы с использованием усиленной квалифицированной электронной подписи. Уведомлению о несоответствиях в федеральной информационной адресной системе присваивается уникальный номер.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14. В случае получения уведомления о несоответствиях уполномоченный орган в срок не более одного месяца со дня получения уведомления о несоответствиях устраняет выявленные несоответствия или направляет оператору системы мотивированное уведомление об отсутствии несоответствий (далее - мотивированное уведомление).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15. В случае устранения выявленных несоответствий уполномоченный орган формирует и направляет в соответствии с </w:t>
      </w:r>
      <w:hyperlink w:anchor="Par130" w:history="1">
        <w:r w:rsidRPr="00AC1EF6">
          <w:t>пунктом 21</w:t>
        </w:r>
      </w:hyperlink>
      <w:r w:rsidRPr="00AC1EF6">
        <w:t xml:space="preserve"> настоящих Правил оператору системы сообщение об устранении выявленных несоответствий.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16. Сообщение об устранении выявленных несоответствий содержит следующие сведения: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уникальный номер уведомления о несоответствиях, в соответствии с которым уполномоченным органом были осуществлены мероприятия по устранению несоответствий;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б) дата устранения выявленного несоответствия;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в) уникальный номер (номера) реестровой записи (записей) государственного адресного реестра, в которую внесены изменения в целях устранения выявленных несоответствий;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lastRenderedPageBreak/>
        <w:t>г) дата направления сообщения об устранении выявленных несоответствий;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д) фамилия и инициалы должностного лица уполномоченного органа, подготовившего сообщение об устранении выявленных несоответствий, номер его служебного телефона (факса) и (или) адрес электронной почты;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е) фамилия и инициалы, должность лица уполномоченного органа, подписавшего сообщение об устранении выявленных несоответствий.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17. Сообщение об устранении выявленных несоответствий подписывается должностным лицом уполномоченного органа с использованием усиленной квалифицированной электронной подписи. Сообщению об устранении выявленных несоответствий в федеральной информационной адресной системе присваивается уникальный номер.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18. Мотивированное уведомление формируется уполномоченным органом и направляется оператору системы в соответствии с </w:t>
      </w:r>
      <w:hyperlink w:anchor="Par130" w:history="1">
        <w:r w:rsidRPr="00AC1EF6">
          <w:t>пунктом 21</w:t>
        </w:r>
      </w:hyperlink>
      <w:r w:rsidRPr="00AC1EF6">
        <w:t xml:space="preserve"> настоящих Правил. Мотивированное уведомление содержит следующую информацию: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уникальный номер уведомления о несоответствиях, в соответствии с которым уполномоченным органом было сформировано мотивированное уведомление;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б) сведения государственного адресного реестра, по которым выявлены несоответствия;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в) реквизиты нормативного правового акта субъекта Российской Федерации - города федерального значения или муниципального правового акта, являющихся обоснованием отсутствия несоответствий (в случае, если оператором системы выявлено несоответствие нормативным правовым актам субъекта Российской Федерации - города федерального значения или муниципальным правовым актам);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г) указание на положения </w:t>
      </w:r>
      <w:hyperlink r:id="rId16" w:history="1">
        <w:r w:rsidRPr="00AC1EF6">
          <w:t>Правил</w:t>
        </w:r>
      </w:hyperlink>
      <w:r w:rsidRPr="00AC1EF6">
        <w:t xml:space="preserve"> присвоения, изменения и аннулирования адресов, являющиеся обоснованием отсутствия несоответствий (в случае, если оператором системы выявлено несоответствие указанным </w:t>
      </w:r>
      <w:hyperlink r:id="rId17" w:history="1">
        <w:r w:rsidRPr="00AC1EF6">
          <w:t>Правилам</w:t>
        </w:r>
      </w:hyperlink>
      <w:r w:rsidRPr="00AC1EF6">
        <w:t>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д) мотивированное обоснование отсутствия несоответствий сведений государственного адресного реестра нормативному правовому акту субъекта Российской Федерации - города федерального значения или муниципальному правовому акту или несоответствия адреса объекта адресации </w:t>
      </w:r>
      <w:hyperlink r:id="rId18" w:history="1">
        <w:r w:rsidRPr="00AC1EF6">
          <w:t>Правилам</w:t>
        </w:r>
      </w:hyperlink>
      <w:r w:rsidRPr="00AC1EF6">
        <w:t xml:space="preserve"> присвоения, изменения и аннулирования адресов;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е) дата направления мотивированного уведомления;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ж) фамилия и инициалы должностного лица уполномоченного органа, подготовившего мотивированное уведомление, номер его служебного телефона (факса) и (или) адрес электронной почты;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з) фамилия и инициалы, должность лица уполномоченного органа, подписавшего мотивированное уведомление.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19. Мотивированное уведомление подписывается уполномоченным должностным лицом уполномоченного органа с использованием усиленной квалифицированной электронной подписи. Мотивированному уведомлению в федеральной информационной адресной системе присваивается уникальный номер.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20. Уведомление о несоответствиях, сообщение об устранении выявленных несоответствий и мотивированное уведомление хранятся в порядке, определенном в соответствии с законодательством Российской Федерации об архивном деле.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AC1EF6">
        <w:t>21. Уведомление о несоответствиях, сообщение об устранении выявленных несоответствий и мотивированное уведомление формируются в форме электронного документа и направляются в уполномоченный орган и оператору системы с использованием федеральной информационной адресной системы.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Формы уведомления о несоответствиях, сообщения об устранении выявленных несоответствий и мотивированного уведомления устанавливаются Министерством финансов Российской Федерации.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При направлении оператором системы в уполномоченный орган уведомления о </w:t>
      </w:r>
      <w:r w:rsidRPr="00AC1EF6">
        <w:lastRenderedPageBreak/>
        <w:t>несоответствиях, а также уполномоченным органом оператору системы сообщения об устранении выявленных несоответствий или мотивированного уведомления может применяться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outlineLvl w:val="1"/>
      </w:pPr>
      <w:bookmarkStart w:id="13" w:name="Par134"/>
      <w:bookmarkEnd w:id="13"/>
      <w:r w:rsidRPr="00AC1EF6">
        <w:t>IV. Порядок проверки достоверности, полноты и актуальности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содержащихся в государственном адресном реестре сведений,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внесения изменений в сведения государственного адресного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 xml:space="preserve">реестра и размещения ранее не </w:t>
      </w:r>
      <w:proofErr w:type="gramStart"/>
      <w:r w:rsidRPr="00AC1EF6">
        <w:t>размещенных</w:t>
      </w:r>
      <w:proofErr w:type="gramEnd"/>
      <w:r w:rsidRPr="00AC1EF6">
        <w:t xml:space="preserve"> в государственном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 xml:space="preserve">адресном </w:t>
      </w:r>
      <w:proofErr w:type="gramStart"/>
      <w:r w:rsidRPr="00AC1EF6">
        <w:t>реестре</w:t>
      </w:r>
      <w:proofErr w:type="gramEnd"/>
      <w:r w:rsidRPr="00AC1EF6">
        <w:t xml:space="preserve"> сведений об адресах, присвоенных объектам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адресации до дня вступления в силу Федерального закона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22. В целях проверки достоверности, полноты и </w:t>
      </w:r>
      <w:proofErr w:type="gramStart"/>
      <w:r w:rsidRPr="00AC1EF6">
        <w:t>актуальности</w:t>
      </w:r>
      <w:proofErr w:type="gramEnd"/>
      <w:r w:rsidRPr="00AC1EF6">
        <w:t xml:space="preserve"> содержащихся в государственном адресном реестре сведений об адресах, сформированных на основании информации, содержащейся в федеральной информационной адресной системе, и при необходимости внесения изменений в указанные сведения, а также в целях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</w:t>
      </w:r>
      <w:hyperlink r:id="rId19" w:history="1">
        <w:r w:rsidRPr="00AC1EF6">
          <w:t>закона</w:t>
        </w:r>
      </w:hyperlink>
      <w:r w:rsidRPr="00AC1EF6">
        <w:t>, уполномоченные органы проводят инвентаризацию сведений об адресах.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23. Объектами инвентаризации являются наименования элементов планировочной структуры, элементов улично-дорожной сети, адреса объектов адресации, расположенных на территории соответствующего субъекта Российской Федерации - города федерального значения или муниципального образования, а также документы о присвоении, об изменении и аннулировании адресов объектов адресации и наименований элементов планировочной структуры и элементов улично-дорожной сети.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24. При проведении инвентаризации уполномоченными органами выполняются следующие мероприятия: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44"/>
      <w:bookmarkEnd w:id="14"/>
      <w:r w:rsidRPr="00AC1EF6">
        <w:t>а) сбор сведений об элементах планировочной структуры и (или) элементах улично-дорожной сети, расположенных на территории субъекта Российской Федерации - города федерального значения или муниципального образования. При этом по каждому элементу планировочной структуры и (или) элементу улично-дорожной сети выявляются: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наименование;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упраздненное наименование (или наименования) (при наличии);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имеющиеся альтернативные наименования;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документы о присвоении наименования, переименовании, об упразднении, о слиянии и об изменении границ </w:t>
      </w:r>
      <w:proofErr w:type="spellStart"/>
      <w:r w:rsidRPr="00AC1EF6">
        <w:t>адресообразующего</w:t>
      </w:r>
      <w:proofErr w:type="spellEnd"/>
      <w:r w:rsidRPr="00AC1EF6">
        <w:t xml:space="preserve"> элемента;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49"/>
      <w:bookmarkEnd w:id="15"/>
      <w:r w:rsidRPr="00AC1EF6">
        <w:t>б) сбор сведений об адресах объектов адресации. При этом по каждому адресу объекта адресации выявляются документы, связанные с присвоением либо изменением соответствующего адреса;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в) анализ сведений, содержащихся в государственном адресном реестре с учетом сведений, собранных в ходе выполнения мероприятий, предусмотренных </w:t>
      </w:r>
      <w:hyperlink w:anchor="Par144" w:history="1">
        <w:r w:rsidRPr="00AC1EF6">
          <w:t>подпунктами "а"</w:t>
        </w:r>
      </w:hyperlink>
      <w:r w:rsidRPr="00AC1EF6">
        <w:t xml:space="preserve"> и </w:t>
      </w:r>
      <w:hyperlink w:anchor="Par149" w:history="1">
        <w:r w:rsidRPr="00AC1EF6">
          <w:t>"б"</w:t>
        </w:r>
      </w:hyperlink>
      <w:r w:rsidRPr="00AC1EF6">
        <w:t xml:space="preserve"> настоящего пункта, в целях выявления неактуальных, неполных, недостоверных сведений об адресах и </w:t>
      </w:r>
      <w:proofErr w:type="spellStart"/>
      <w:r w:rsidRPr="00AC1EF6">
        <w:t>адресообразующих</w:t>
      </w:r>
      <w:proofErr w:type="spellEnd"/>
      <w:r w:rsidRPr="00AC1EF6">
        <w:t xml:space="preserve"> элементах, а также сведений об адресах и </w:t>
      </w:r>
      <w:proofErr w:type="spellStart"/>
      <w:r w:rsidRPr="00AC1EF6">
        <w:t>адресообразующих</w:t>
      </w:r>
      <w:proofErr w:type="spellEnd"/>
      <w:r w:rsidRPr="00AC1EF6">
        <w:t xml:space="preserve"> элементах, не размещенных в государственном адресном реестре;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г) принятие решения по результатам инвентаризации. При этом в случае выявления различных наименований </w:t>
      </w:r>
      <w:proofErr w:type="spellStart"/>
      <w:r w:rsidRPr="00AC1EF6">
        <w:t>адресообразующих</w:t>
      </w:r>
      <w:proofErr w:type="spellEnd"/>
      <w:r w:rsidRPr="00AC1EF6">
        <w:t xml:space="preserve"> элементов или адресов объектов адресации уполномоченные органы принимают решение о приведении к единообразию наименования соответствующего </w:t>
      </w:r>
      <w:proofErr w:type="spellStart"/>
      <w:r w:rsidRPr="00AC1EF6">
        <w:t>адресообразующего</w:t>
      </w:r>
      <w:proofErr w:type="spellEnd"/>
      <w:r w:rsidRPr="00AC1EF6">
        <w:t xml:space="preserve"> элемента или адреса объекта адресации;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д) внесение изменений в сведения государственного адресного реестра с использованием федеральной информационной адресной системы по субъекту </w:t>
      </w:r>
      <w:r w:rsidRPr="00AC1EF6">
        <w:lastRenderedPageBreak/>
        <w:t>Российской Федерации - городу федерального значения или муниципальному образованию.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25. По окончании инвентаризации уполномоченные органы направляют в территориальный орган Федеральной налоговой службы официальное письмо о завершении работ, предусмотренных </w:t>
      </w:r>
      <w:hyperlink r:id="rId20" w:history="1">
        <w:r w:rsidRPr="00AC1EF6">
          <w:t>пунктами 1</w:t>
        </w:r>
      </w:hyperlink>
      <w:r w:rsidRPr="00AC1EF6">
        <w:t xml:space="preserve"> и </w:t>
      </w:r>
      <w:hyperlink r:id="rId21" w:history="1">
        <w:r w:rsidRPr="00AC1EF6">
          <w:t>2 части 3 статьи 9</w:t>
        </w:r>
      </w:hyperlink>
      <w:r w:rsidRPr="00AC1EF6">
        <w:t xml:space="preserve"> Федерального закона.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outlineLvl w:val="1"/>
      </w:pPr>
      <w:bookmarkStart w:id="16" w:name="Par155"/>
      <w:bookmarkEnd w:id="16"/>
      <w:r w:rsidRPr="00AC1EF6">
        <w:t>V. Порядок обеспечения оператором системы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возможности органам государственной власти субъектов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Российской Федерации - городов федерального значения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и органам местного самоуправления внесения сведений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</w:pPr>
      <w:r w:rsidRPr="00AC1EF6">
        <w:t>в государственный адресный реестр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26. Уполномоченные органы вносят сведения в государственный адресный реестр с использованием федеральной информационной адресной системы, доступ к которой осуществляется через портал федеральной информационной адресной системы в информационно-телекоммуникационной сети "Интернет".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27. </w:t>
      </w:r>
      <w:proofErr w:type="gramStart"/>
      <w:r w:rsidRPr="00AC1EF6">
        <w:t>Внесение сведений в государственный адресный реестр, а также формирование решений уполномоченного органа о присвоении объекту адресации адреса или об аннулировании его адреса осуществляется после регистрации представителей уполномоченного органа, определенных организационно-распорядительными документами уполномоченного органа, осуществляющих внесение сведений в государственный адресный реестр, формирование решений уполномоченного органа о присвоении объекту адресации адреса или об аннулировании его адреса в федеральной информационной адресной системе.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63"/>
      <w:bookmarkEnd w:id="17"/>
      <w:r w:rsidRPr="00AC1EF6">
        <w:t>28. В федеральной информационной адресной системе осуществляется регистрация следующих лиц: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а) представители уполномоченных органов, осуществляющие размещение сведений в государственном адресном реестре, формирование решений уполномоченного органа о присвоении объекту адресации адреса или об аннулировании его адреса, а также рассмотрение уведомлений о несоответствиях;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б) представители оператора системы, осуществляющие проверку соответствия содержащихся в государственном адресном реестре сведений об адресах требованиям, установленным Федеральным </w:t>
      </w:r>
      <w:hyperlink r:id="rId22" w:history="1">
        <w:r w:rsidRPr="00AC1EF6">
          <w:t>законом</w:t>
        </w:r>
      </w:hyperlink>
      <w:r w:rsidRPr="00AC1EF6">
        <w:t xml:space="preserve"> и </w:t>
      </w:r>
      <w:hyperlink r:id="rId23" w:history="1">
        <w:r w:rsidRPr="00AC1EF6">
          <w:t>Правилами</w:t>
        </w:r>
      </w:hyperlink>
      <w:r w:rsidRPr="00AC1EF6">
        <w:t xml:space="preserve"> присвоения, изменения и аннулирования адресов.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29. Регистрация лиц, указанных в </w:t>
      </w:r>
      <w:hyperlink w:anchor="Par163" w:history="1">
        <w:r w:rsidRPr="00AC1EF6">
          <w:t>пункте 28</w:t>
        </w:r>
      </w:hyperlink>
      <w:r w:rsidRPr="00AC1EF6">
        <w:t xml:space="preserve"> настоящих Правил, осуществляется оператором системы в порядке, установленном Министерством финансов Российской Федерации. Подтверждение прав доступа к федеральной информационной адресной системе может обеспечиваться с использованием федеральной государственной информационной системы "Единая система идентификац</w:t>
      </w:r>
      <w:proofErr w:type="gramStart"/>
      <w:r w:rsidRPr="00AC1EF6">
        <w:t>ии и ау</w:t>
      </w:r>
      <w:proofErr w:type="gramEnd"/>
      <w:r w:rsidRPr="00AC1EF6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30. Зарегистрированные в федеральной информационной адресной системе лица, указанные в </w:t>
      </w:r>
      <w:hyperlink w:anchor="Par163" w:history="1">
        <w:r w:rsidRPr="00AC1EF6">
          <w:t>пункте 28</w:t>
        </w:r>
      </w:hyperlink>
      <w:r w:rsidRPr="00AC1EF6">
        <w:t xml:space="preserve"> настоящих Правил, получают санкционированный доступ к федеральной информационной адресной системе для осуществления функций в соответствии с положениями Федерального </w:t>
      </w:r>
      <w:hyperlink r:id="rId24" w:history="1">
        <w:r w:rsidRPr="00AC1EF6">
          <w:t>закона</w:t>
        </w:r>
      </w:hyperlink>
      <w:r w:rsidRPr="00AC1EF6">
        <w:t xml:space="preserve"> и иных нормативных правовых актов об адресах и государственном адресном реестре.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31. Идентификация и аутентификация лиц, указанных в </w:t>
      </w:r>
      <w:hyperlink w:anchor="Par163" w:history="1">
        <w:r w:rsidRPr="00AC1EF6">
          <w:t>пункте 28</w:t>
        </w:r>
      </w:hyperlink>
      <w:r w:rsidRPr="00AC1EF6">
        <w:t xml:space="preserve"> настоящих Правил, в федеральной информационной адресной системе осуществляется с использованием квалифицированного сертификата ключа проверки электронной подписи.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  <w:outlineLvl w:val="0"/>
      </w:pPr>
      <w:bookmarkStart w:id="18" w:name="Par174"/>
      <w:bookmarkEnd w:id="18"/>
      <w:r w:rsidRPr="00AC1EF6">
        <w:t>Утвержден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постановлением Правительства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Российской Федерации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right"/>
      </w:pPr>
      <w:r w:rsidRPr="00AC1EF6">
        <w:t>от 22 мая 2015 г. N 492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9" w:name="Par179"/>
      <w:bookmarkEnd w:id="19"/>
      <w:r w:rsidRPr="00AC1EF6">
        <w:rPr>
          <w:b/>
          <w:bCs/>
        </w:rPr>
        <w:t>СОСТАВ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 xml:space="preserve">СВЕДЕНИЙ ОБ АДРЕСАХ, РАЗМЕЩАЕМЫХ В </w:t>
      </w:r>
      <w:proofErr w:type="gramStart"/>
      <w:r w:rsidRPr="00AC1EF6">
        <w:rPr>
          <w:b/>
          <w:bCs/>
        </w:rPr>
        <w:t>ГОСУДАРСТВЕННОМ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1EF6">
        <w:rPr>
          <w:b/>
          <w:bCs/>
        </w:rPr>
        <w:t xml:space="preserve">АДРЕСНОМ </w:t>
      </w:r>
      <w:proofErr w:type="gramStart"/>
      <w:r w:rsidRPr="00AC1EF6">
        <w:rPr>
          <w:b/>
          <w:bCs/>
        </w:rPr>
        <w:t>РЕЕСТРЕ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1. Уникальные номера </w:t>
      </w:r>
      <w:proofErr w:type="spellStart"/>
      <w:r w:rsidRPr="00AC1EF6">
        <w:t>адресообразующих</w:t>
      </w:r>
      <w:proofErr w:type="spellEnd"/>
      <w:r w:rsidRPr="00AC1EF6">
        <w:t xml:space="preserve"> элементов в государственном адресном реестре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2. Уникальные номера адресов объектов адресации в государственном адресном реестре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3. Наименования </w:t>
      </w:r>
      <w:proofErr w:type="spellStart"/>
      <w:r w:rsidRPr="00AC1EF6">
        <w:t>адресообразующих</w:t>
      </w:r>
      <w:proofErr w:type="spellEnd"/>
      <w:r w:rsidRPr="00AC1EF6">
        <w:t xml:space="preserve"> элементов (страна, субъект Российской Федерации, муниципальное образование, населенный пункт, элемент улично-дорожной сети, элемент планировочной структуры)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4. Адреса объектов адресации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5. </w:t>
      </w:r>
      <w:proofErr w:type="gramStart"/>
      <w:r w:rsidRPr="00AC1EF6">
        <w:t xml:space="preserve">Решения о присвоении адреса объекту адресации и аннулировании его адреса, а также о присвоении, изменении и аннулировании наименований </w:t>
      </w:r>
      <w:proofErr w:type="spellStart"/>
      <w:r w:rsidRPr="00AC1EF6">
        <w:t>адресообразующих</w:t>
      </w:r>
      <w:proofErr w:type="spellEnd"/>
      <w:r w:rsidRPr="00AC1EF6">
        <w:t xml:space="preserve"> элементов органов государственной власти субъектов Российской Федерации - городов федерального значения, органов местного самоуправления или органов местного самоуправления внутригородских муниципальных образований городов федерального значения, уполномоченных законами субъектов Российской Федерации на присвоение объектам адресации адресов</w:t>
      </w:r>
      <w:proofErr w:type="gramEnd"/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6. Кадастровые номера объектов недвижимости, являющихся объектами адресации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7. Виды объектов недвижимости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 xml:space="preserve">8. Коды Общероссийского </w:t>
      </w:r>
      <w:hyperlink r:id="rId25" w:history="1">
        <w:r w:rsidRPr="00AC1EF6">
          <w:t>классификатора</w:t>
        </w:r>
      </w:hyperlink>
      <w:r w:rsidRPr="00AC1EF6">
        <w:t xml:space="preserve"> территорий муниципальных образований, соответствующие </w:t>
      </w:r>
      <w:proofErr w:type="spellStart"/>
      <w:r w:rsidRPr="00AC1EF6">
        <w:t>адресообразующим</w:t>
      </w:r>
      <w:proofErr w:type="spellEnd"/>
      <w:r w:rsidRPr="00AC1EF6">
        <w:t xml:space="preserve"> элементам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9. Почтовые индексы обособленных подразделений организации почтовой связи или ее структурных подразделений, соответствующие адресам объектов адресации</w:t>
      </w:r>
    </w:p>
    <w:p w:rsidR="00AC1EF6" w:rsidRPr="00AC1EF6" w:rsidRDefault="00AC1EF6">
      <w:pPr>
        <w:widowControl w:val="0"/>
        <w:autoSpaceDE w:val="0"/>
        <w:autoSpaceDN w:val="0"/>
        <w:adjustRightInd w:val="0"/>
        <w:ind w:firstLine="540"/>
        <w:jc w:val="both"/>
      </w:pPr>
      <w:r w:rsidRPr="00AC1EF6">
        <w:t>10. Сведения об идентификационных номерах автомобильных дорог</w:t>
      </w: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autoSpaceDE w:val="0"/>
        <w:autoSpaceDN w:val="0"/>
        <w:adjustRightInd w:val="0"/>
        <w:jc w:val="both"/>
      </w:pPr>
    </w:p>
    <w:p w:rsidR="00AC1EF6" w:rsidRPr="00AC1EF6" w:rsidRDefault="00AC1EF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ED6A60" w:rsidRPr="00AC1EF6" w:rsidRDefault="00ED6A60"/>
    <w:sectPr w:rsidR="00ED6A60" w:rsidRPr="00AC1EF6" w:rsidSect="00CD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F6"/>
    <w:rsid w:val="006637C7"/>
    <w:rsid w:val="00AC1EF6"/>
    <w:rsid w:val="00E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4EB7DF755D96926AAF51C3EBF00FF15505B20A2952CB19EC7FEDE2gAV6H" TargetMode="External"/><Relationship Id="rId13" Type="http://schemas.openxmlformats.org/officeDocument/2006/relationships/hyperlink" Target="consultantplus://offline/ref=C6F14EB7DF755D96926AAF51C3EBF00FF15108BC0B2D52CB19EC7FEDE2A6E833C848534821B1DBDDgCV8H" TargetMode="External"/><Relationship Id="rId18" Type="http://schemas.openxmlformats.org/officeDocument/2006/relationships/hyperlink" Target="consultantplus://offline/ref=C6F14EB7DF755D96926AAF51C3EBF00FF15108BC0B2D52CB19EC7FEDE2A6E833C848534821B1DBDDgCV8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F14EB7DF755D96926AAF51C3EBF00FF15306B10C2C52CB19EC7FEDE2A6E833C848534821B1DBDBgCVDH" TargetMode="External"/><Relationship Id="rId7" Type="http://schemas.openxmlformats.org/officeDocument/2006/relationships/hyperlink" Target="consultantplus://offline/ref=C6F14EB7DF755D96926AAF51C3EBF00FF15100B70B2D52CB19EC7FEDE2A6E833C848534824gBV7H" TargetMode="External"/><Relationship Id="rId12" Type="http://schemas.openxmlformats.org/officeDocument/2006/relationships/hyperlink" Target="consultantplus://offline/ref=C6F14EB7DF755D96926AAF51C3EBF00FF15209BD0A2852CB19EC7FEDE2gAV6H" TargetMode="External"/><Relationship Id="rId17" Type="http://schemas.openxmlformats.org/officeDocument/2006/relationships/hyperlink" Target="consultantplus://offline/ref=C6F14EB7DF755D96926AAF51C3EBF00FF15108BC0B2D52CB19EC7FEDE2A6E833C848534821B1DBDDgCV8H" TargetMode="External"/><Relationship Id="rId25" Type="http://schemas.openxmlformats.org/officeDocument/2006/relationships/hyperlink" Target="consultantplus://offline/ref=C6F14EB7DF755D96926AAF51C3EBF00FF15209BD0A2852CB19EC7FEDE2gAV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F14EB7DF755D96926AAF51C3EBF00FF15108BC0B2D52CB19EC7FEDE2A6E833C848534821B1DBDDgCV8H" TargetMode="External"/><Relationship Id="rId20" Type="http://schemas.openxmlformats.org/officeDocument/2006/relationships/hyperlink" Target="consultantplus://offline/ref=C6F14EB7DF755D96926AAF51C3EBF00FF15306B10C2C52CB19EC7FEDE2A6E833C848534821B1DBDAgCV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14EB7DF755D96926AAF51C3EBF00FF15108BC0B2D52CB19EC7FEDE2A6E833C848534821B1DBDDgCV8H" TargetMode="External"/><Relationship Id="rId11" Type="http://schemas.openxmlformats.org/officeDocument/2006/relationships/hyperlink" Target="consultantplus://offline/ref=C6F14EB7DF755D96926AAF51C3EBF00FF15209BD0A2852CB19EC7FEDE2gAV6H" TargetMode="External"/><Relationship Id="rId24" Type="http://schemas.openxmlformats.org/officeDocument/2006/relationships/hyperlink" Target="consultantplus://offline/ref=C6F14EB7DF755D96926AAF51C3EBF00FF15306B10C2C52CB19EC7FEDE2gAV6H" TargetMode="External"/><Relationship Id="rId5" Type="http://schemas.openxmlformats.org/officeDocument/2006/relationships/hyperlink" Target="consultantplus://offline/ref=C6F14EB7DF755D96926AAF51C3EBF00FF15306B10C2C52CB19EC7FEDE2A6E833C848534821B1DBDEgCV4H" TargetMode="External"/><Relationship Id="rId15" Type="http://schemas.openxmlformats.org/officeDocument/2006/relationships/hyperlink" Target="consultantplus://offline/ref=C6F14EB7DF755D96926AAF51C3EBF00FF15108BC0B2D52CB19EC7FEDE2A6E833C848534821B1DBDDgCV8H" TargetMode="External"/><Relationship Id="rId23" Type="http://schemas.openxmlformats.org/officeDocument/2006/relationships/hyperlink" Target="consultantplus://offline/ref=C6F14EB7DF755D96926AAF51C3EBF00FF15108BC0B2D52CB19EC7FEDE2A6E833C848534821B1DBDDgCV8H" TargetMode="External"/><Relationship Id="rId10" Type="http://schemas.openxmlformats.org/officeDocument/2006/relationships/hyperlink" Target="consultantplus://offline/ref=C6F14EB7DF755D96926AAF51C3EBF00FF15306B10C2C52CB19EC7FEDE2gAV6H" TargetMode="External"/><Relationship Id="rId19" Type="http://schemas.openxmlformats.org/officeDocument/2006/relationships/hyperlink" Target="consultantplus://offline/ref=C6F14EB7DF755D96926AAF51C3EBF00FF15306B10C2C52CB19EC7FEDE2gAV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14EB7DF755D96926AAF51C3EBF00FF15306B10C2C52CB19EC7FEDE2A6E833C848534821B1DBDBgCV9H" TargetMode="External"/><Relationship Id="rId14" Type="http://schemas.openxmlformats.org/officeDocument/2006/relationships/hyperlink" Target="consultantplus://offline/ref=C6F14EB7DF755D96926AAF51C3EBF00FF15108BC0B2D52CB19EC7FEDE2A6E833C848534821B1DBDDgCV8H" TargetMode="External"/><Relationship Id="rId22" Type="http://schemas.openxmlformats.org/officeDocument/2006/relationships/hyperlink" Target="consultantplus://offline/ref=C6F14EB7DF755D96926AAF51C3EBF00FF15306B10C2C52CB19EC7FEDE2gAV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Цырендоржиева</dc:creator>
  <cp:lastModifiedBy>Serebryakova</cp:lastModifiedBy>
  <cp:revision>2</cp:revision>
  <dcterms:created xsi:type="dcterms:W3CDTF">2015-07-10T02:04:00Z</dcterms:created>
  <dcterms:modified xsi:type="dcterms:W3CDTF">2015-07-10T02:04:00Z</dcterms:modified>
</cp:coreProperties>
</file>