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B06D1C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64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323B72" w:rsidRDefault="008D20E3" w:rsidP="007A666C">
      <w:pPr>
        <w:pStyle w:val="a3"/>
        <w:spacing w:after="0" w:line="100" w:lineRule="atLeast"/>
        <w:jc w:val="center"/>
        <w:rPr>
          <w:color w:val="auto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F82A0F"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приказа </w:t>
      </w:r>
      <w:r w:rsidR="007A666C" w:rsidRPr="007A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Министерства природных ресурсов и промышленной политики Забайкальского края </w:t>
      </w:r>
      <w:r w:rsidR="00C41D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«</w:t>
      </w:r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</w:t>
      </w:r>
      <w:r w:rsidR="00903CD4" w:rsidRPr="00903C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  <w:proofErr w:type="gramEnd"/>
      <w:r w:rsidR="00903CD4" w:rsidRPr="00903C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регионального государственного надзора за соблюдением требований к обращению </w:t>
      </w:r>
      <w:proofErr w:type="spellStart"/>
      <w:r w:rsidR="00903CD4" w:rsidRPr="00903C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озоноразрушающих</w:t>
      </w:r>
      <w:proofErr w:type="spellEnd"/>
      <w:r w:rsidR="00903CD4" w:rsidRPr="00903C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веществ; регионального государственного надзора в области охраны атмосферного воздуха;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</w:t>
      </w:r>
      <w:r w:rsidR="00F165A7" w:rsidRPr="00F165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, утвержденный приказом Министерства природных ресурсов и промышленной политики Забайкальского края от 23 марта 2016 года </w:t>
      </w:r>
      <w:r w:rsidR="0028389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 6-н/</w:t>
      </w:r>
      <w:proofErr w:type="gramStart"/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0C13C4" w:rsidRPr="000C13C4" w:rsidRDefault="000C13C4" w:rsidP="000C13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323B72" w:rsidRDefault="000C13C4" w:rsidP="000C13C4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проведена оценка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323B72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приказа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Министерства природных ресурсов и промышленной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политики Забайкальского края «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</w:t>
      </w:r>
      <w:proofErr w:type="gramEnd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proofErr w:type="gramStart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государственного надзора за соблюдением требований к обращению </w:t>
      </w:r>
      <w:proofErr w:type="spellStart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озоноразрушающих</w:t>
      </w:r>
      <w:proofErr w:type="spellEnd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веществ; регионального государственного надзора в области охраны атмосферного воздуха; государственного надзора в области использования и охраны водных объектов;</w:t>
      </w:r>
      <w:proofErr w:type="gramEnd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собственности», утвержденный приказом Министерства природных ресурсов и промышленной политики Забайкальского края от 23 марта 2016 года № 6-н/</w:t>
      </w:r>
      <w:proofErr w:type="gramStart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приказа). 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работчиком проекта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края.</w:t>
      </w:r>
    </w:p>
    <w:p w:rsidR="00891674" w:rsidRPr="003260D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проекта приказа</w:t>
      </w: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903CD4" w:rsidRPr="00903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независимо от форм собственности, осуществляющих хозяйственную и иную деятельность с использованием объектов, расположенных на территории Забайкальского края, за исключением деятельности с использованием объектов, подлежащих федеральному государственному экологическому надзору 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B3234D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соответствии </w:t>
      </w:r>
      <w:r w:rsidR="00903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3416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законом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03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ра) и муници</w:t>
      </w:r>
      <w:r w:rsid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пального контроля» и Федеральный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 «О стратегическ</w:t>
      </w:r>
      <w:r w:rsid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 планировании в Российской Федерации»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». </w:t>
      </w:r>
    </w:p>
    <w:p w:rsidR="00550FB3" w:rsidRPr="001B5A29" w:rsidRDefault="007039E5" w:rsidP="007039E5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приведения законодательства Забайкальского края в соответствие с федеральным законодательством.</w:t>
      </w:r>
    </w:p>
    <w:p w:rsidR="003416C5" w:rsidRDefault="00845F43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3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BA0D70" w:rsidRPr="00BA0D70">
        <w:t xml:space="preserve"> </w:t>
      </w:r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«Осуществление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за соблюдением требований к обращению </w:t>
      </w:r>
      <w:proofErr w:type="spellStart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озоноразрушающих</w:t>
      </w:r>
      <w:proofErr w:type="spellEnd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  <w:proofErr w:type="gramEnd"/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надзора в области охраны атмосферного воздуха;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собственности», утвержденный приказом Министерства природных ресурсов и промышленной политики Забайкальского края</w:t>
      </w:r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марта 2016 года № 6-н/</w:t>
      </w:r>
      <w:proofErr w:type="gramStart"/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F3" w:rsidRDefault="008115CF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Проектом приказа предлагается</w:t>
      </w:r>
      <w:r w:rsid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307D8E" w:rsidRDefault="002C12F3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дополнить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Административный регламент</w:t>
      </w:r>
      <w:r w:rsidRP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процедурами по рассмотрению </w:t>
      </w:r>
      <w:r w:rsidR="00307D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149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307D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предварительной проверке </w:t>
      </w:r>
      <w:r w:rsidRP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обращений и заявлений граждан и субъектов предпринимательской деятельности, которые могут являться основанием для </w:t>
      </w:r>
      <w:r w:rsidR="00307D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внеплановой проверки;</w:t>
      </w:r>
    </w:p>
    <w:p w:rsidR="008115CF" w:rsidRDefault="008115CF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изменить срок</w:t>
      </w:r>
      <w:r w:rsidRPr="008115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уведомления должностными лицами субъектов предпринимательской деятельности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12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плановой проверки.</w:t>
      </w:r>
    </w:p>
    <w:p w:rsidR="003F04B0" w:rsidRPr="00A16B71" w:rsidRDefault="002C12F3" w:rsidP="00F368E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в</w:t>
      </w:r>
      <w:r w:rsidR="005109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соответствии с проектом приказа </w:t>
      </w:r>
      <w:r w:rsidR="007B2C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должностные</w:t>
      </w:r>
      <w:r w:rsidR="00594E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</w:t>
      </w:r>
      <w:r w:rsidR="007B2C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вправе принять решение о </w:t>
      </w:r>
      <w:r w:rsidR="00D174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проведении в отношении субъектов предпринимательской деятельности плановой или внеплановой выездной проверки без внесения плановой проверки в ежегодный план плановых проверок и без предварительного уведомления, если</w:t>
      </w:r>
      <w:r w:rsidR="00594E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проведение плановой или внеплановой выездной проверки оказалось невозможным по причинам, зависящим от субъекта предпринимательской деятельности. </w:t>
      </w:r>
      <w:proofErr w:type="gramEnd"/>
    </w:p>
    <w:p w:rsidR="00F82D5C" w:rsidRDefault="008D20E3" w:rsidP="00F368ED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проекта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приказа, об отсутствии в проекте приказа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6763C4" w:rsidRPr="00F16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D963BA" w:rsidRDefault="00D963BA" w:rsidP="00B06D1C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Default="00514955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Default="00B06D1C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14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14955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p w:rsidR="0028389F" w:rsidRPr="0028389F" w:rsidRDefault="0028389F" w:rsidP="0028389F">
      <w:pPr>
        <w:rPr>
          <w:lang w:eastAsia="en-US"/>
        </w:rPr>
      </w:pPr>
    </w:p>
    <w:p w:rsidR="0028389F" w:rsidRDefault="0028389F" w:rsidP="0028389F">
      <w:pPr>
        <w:rPr>
          <w:lang w:eastAsia="en-US"/>
        </w:rPr>
      </w:pPr>
    </w:p>
    <w:p w:rsidR="007B2C5D" w:rsidRDefault="007B2C5D" w:rsidP="0028389F">
      <w:pPr>
        <w:rPr>
          <w:lang w:eastAsia="en-US"/>
        </w:rPr>
      </w:pPr>
    </w:p>
    <w:p w:rsidR="00307D8E" w:rsidRDefault="00307D8E" w:rsidP="0028389F">
      <w:pPr>
        <w:rPr>
          <w:lang w:eastAsia="en-US"/>
        </w:rPr>
      </w:pPr>
    </w:p>
    <w:p w:rsidR="00307D8E" w:rsidRDefault="00307D8E" w:rsidP="0028389F">
      <w:pPr>
        <w:rPr>
          <w:lang w:eastAsia="en-US"/>
        </w:rPr>
      </w:pPr>
    </w:p>
    <w:p w:rsidR="00307D8E" w:rsidRDefault="00307D8E" w:rsidP="0028389F">
      <w:pPr>
        <w:rPr>
          <w:lang w:eastAsia="en-US"/>
        </w:rPr>
      </w:pPr>
    </w:p>
    <w:p w:rsidR="00514955" w:rsidRDefault="00514955" w:rsidP="0028389F">
      <w:pPr>
        <w:rPr>
          <w:lang w:eastAsia="en-US"/>
        </w:rPr>
      </w:pPr>
    </w:p>
    <w:p w:rsidR="00514955" w:rsidRDefault="00514955" w:rsidP="0028389F">
      <w:pPr>
        <w:rPr>
          <w:lang w:eastAsia="en-US"/>
        </w:rPr>
      </w:pPr>
    </w:p>
    <w:p w:rsidR="0028389F" w:rsidRDefault="0028389F" w:rsidP="0028389F">
      <w:pPr>
        <w:rPr>
          <w:lang w:eastAsia="en-US"/>
        </w:rPr>
      </w:pPr>
    </w:p>
    <w:p w:rsidR="0028389F" w:rsidRPr="0028389F" w:rsidRDefault="0028389F" w:rsidP="002838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proofErr w:type="spellStart"/>
      <w:r w:rsidRPr="0028389F">
        <w:rPr>
          <w:rFonts w:ascii="Times New Roman" w:hAnsi="Times New Roman" w:cs="Times New Roman"/>
          <w:sz w:val="18"/>
          <w:szCs w:val="18"/>
          <w:lang w:eastAsia="en-US"/>
        </w:rPr>
        <w:t>Епифанцева</w:t>
      </w:r>
      <w:proofErr w:type="spellEnd"/>
      <w:r w:rsidRPr="0028389F">
        <w:rPr>
          <w:rFonts w:ascii="Times New Roman" w:hAnsi="Times New Roman" w:cs="Times New Roman"/>
          <w:sz w:val="18"/>
          <w:szCs w:val="18"/>
          <w:lang w:eastAsia="en-US"/>
        </w:rPr>
        <w:t xml:space="preserve"> Татьяна Андреевна      </w:t>
      </w:r>
    </w:p>
    <w:p w:rsidR="00036573" w:rsidRPr="0028389F" w:rsidRDefault="0028389F" w:rsidP="002838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28389F">
        <w:rPr>
          <w:rFonts w:ascii="Times New Roman" w:hAnsi="Times New Roman" w:cs="Times New Roman"/>
          <w:sz w:val="18"/>
          <w:szCs w:val="18"/>
          <w:lang w:eastAsia="en-US"/>
        </w:rPr>
        <w:t>8 (3022) 40-17-87</w:t>
      </w:r>
    </w:p>
    <w:sectPr w:rsidR="00036573" w:rsidRPr="0028389F" w:rsidSect="0028389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2" w:rsidRDefault="00AC1102">
      <w:pPr>
        <w:spacing w:after="0" w:line="240" w:lineRule="auto"/>
      </w:pPr>
      <w:r>
        <w:separator/>
      </w:r>
    </w:p>
  </w:endnote>
  <w:endnote w:type="continuationSeparator" w:id="0">
    <w:p w:rsidR="00AC1102" w:rsidRDefault="00A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2" w:rsidRDefault="00AC1102">
      <w:pPr>
        <w:spacing w:after="0" w:line="240" w:lineRule="auto"/>
      </w:pPr>
      <w:r>
        <w:separator/>
      </w:r>
    </w:p>
  </w:footnote>
  <w:footnote w:type="continuationSeparator" w:id="0">
    <w:p w:rsidR="00AC1102" w:rsidRDefault="00A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02" w:rsidRDefault="00AC1102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06D1C">
      <w:rPr>
        <w:noProof/>
      </w:rPr>
      <w:t>3</w:t>
    </w:r>
    <w:r>
      <w:fldChar w:fldCharType="end"/>
    </w:r>
  </w:p>
  <w:p w:rsidR="00AC1102" w:rsidRDefault="00AC110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20F00"/>
    <w:rsid w:val="0013687C"/>
    <w:rsid w:val="00140F9E"/>
    <w:rsid w:val="0014217A"/>
    <w:rsid w:val="00176ACF"/>
    <w:rsid w:val="00194877"/>
    <w:rsid w:val="001960F9"/>
    <w:rsid w:val="001B5A29"/>
    <w:rsid w:val="001D00DA"/>
    <w:rsid w:val="001F4D2D"/>
    <w:rsid w:val="0021326E"/>
    <w:rsid w:val="00232D36"/>
    <w:rsid w:val="00266034"/>
    <w:rsid w:val="0028389F"/>
    <w:rsid w:val="00287D82"/>
    <w:rsid w:val="002B20FC"/>
    <w:rsid w:val="002C12F3"/>
    <w:rsid w:val="002F28A6"/>
    <w:rsid w:val="003041DB"/>
    <w:rsid w:val="00307D8E"/>
    <w:rsid w:val="003164AA"/>
    <w:rsid w:val="00323B72"/>
    <w:rsid w:val="003260DB"/>
    <w:rsid w:val="00330248"/>
    <w:rsid w:val="0033199A"/>
    <w:rsid w:val="003416C5"/>
    <w:rsid w:val="003A24FA"/>
    <w:rsid w:val="003B3C5D"/>
    <w:rsid w:val="003B7A6E"/>
    <w:rsid w:val="003C371E"/>
    <w:rsid w:val="003D0F1B"/>
    <w:rsid w:val="003F04B0"/>
    <w:rsid w:val="004158A4"/>
    <w:rsid w:val="004163AB"/>
    <w:rsid w:val="0041684D"/>
    <w:rsid w:val="004854D3"/>
    <w:rsid w:val="004C5974"/>
    <w:rsid w:val="005010EC"/>
    <w:rsid w:val="005109C8"/>
    <w:rsid w:val="00514955"/>
    <w:rsid w:val="0052051C"/>
    <w:rsid w:val="00550FB3"/>
    <w:rsid w:val="005833C6"/>
    <w:rsid w:val="00593B98"/>
    <w:rsid w:val="00594E8A"/>
    <w:rsid w:val="005A501E"/>
    <w:rsid w:val="005E1F9D"/>
    <w:rsid w:val="005F62B5"/>
    <w:rsid w:val="00601331"/>
    <w:rsid w:val="00635385"/>
    <w:rsid w:val="006623F9"/>
    <w:rsid w:val="006763C4"/>
    <w:rsid w:val="0068683F"/>
    <w:rsid w:val="006B24A4"/>
    <w:rsid w:val="007039E5"/>
    <w:rsid w:val="0070578F"/>
    <w:rsid w:val="00761591"/>
    <w:rsid w:val="00764A3B"/>
    <w:rsid w:val="007A666C"/>
    <w:rsid w:val="007B2C5D"/>
    <w:rsid w:val="007C0BD3"/>
    <w:rsid w:val="008115CF"/>
    <w:rsid w:val="00826901"/>
    <w:rsid w:val="00845F43"/>
    <w:rsid w:val="00851E0F"/>
    <w:rsid w:val="008615FE"/>
    <w:rsid w:val="00880C89"/>
    <w:rsid w:val="00891674"/>
    <w:rsid w:val="008B25EF"/>
    <w:rsid w:val="008D20E3"/>
    <w:rsid w:val="00903CD4"/>
    <w:rsid w:val="0093607D"/>
    <w:rsid w:val="00961D8A"/>
    <w:rsid w:val="0097197F"/>
    <w:rsid w:val="0099488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C1102"/>
    <w:rsid w:val="00B06D1C"/>
    <w:rsid w:val="00B22B73"/>
    <w:rsid w:val="00B3234D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C41D2F"/>
    <w:rsid w:val="00C70EF3"/>
    <w:rsid w:val="00CA2BE9"/>
    <w:rsid w:val="00CB1F95"/>
    <w:rsid w:val="00D1748D"/>
    <w:rsid w:val="00D834E5"/>
    <w:rsid w:val="00D963BA"/>
    <w:rsid w:val="00DE607B"/>
    <w:rsid w:val="00DF0E85"/>
    <w:rsid w:val="00DF7481"/>
    <w:rsid w:val="00E4237A"/>
    <w:rsid w:val="00E45387"/>
    <w:rsid w:val="00E974A5"/>
    <w:rsid w:val="00EE7688"/>
    <w:rsid w:val="00F165A7"/>
    <w:rsid w:val="00F214DF"/>
    <w:rsid w:val="00F21FCD"/>
    <w:rsid w:val="00F368E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53F2-233B-4020-B4DD-CCE23D5E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Sibeleva</cp:lastModifiedBy>
  <cp:revision>16</cp:revision>
  <cp:lastPrinted>2016-10-06T05:07:00Z</cp:lastPrinted>
  <dcterms:created xsi:type="dcterms:W3CDTF">2015-01-14T01:48:00Z</dcterms:created>
  <dcterms:modified xsi:type="dcterms:W3CDTF">2016-10-06T05:07:00Z</dcterms:modified>
</cp:coreProperties>
</file>