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B5" w:rsidRPr="008A168E" w:rsidRDefault="006A75B5" w:rsidP="002769DD">
      <w:pPr>
        <w:widowControl w:val="0"/>
        <w:spacing w:after="0" w:line="240" w:lineRule="auto"/>
        <w:contextualSpacing/>
        <w:jc w:val="center"/>
        <w:rPr>
          <w:rFonts w:ascii="Times New Roman" w:eastAsia="Times New Roman" w:hAnsi="Times New Roman" w:cs="Times New Roman"/>
          <w:sz w:val="27"/>
          <w:szCs w:val="27"/>
          <w:lang w:eastAsia="ru-RU"/>
        </w:rPr>
      </w:pPr>
    </w:p>
    <w:p w:rsidR="006A75B5" w:rsidRPr="00B93182" w:rsidRDefault="006A75B5" w:rsidP="002769DD">
      <w:pPr>
        <w:widowControl w:val="0"/>
        <w:spacing w:after="0" w:line="240" w:lineRule="auto"/>
        <w:contextualSpacing/>
        <w:jc w:val="center"/>
        <w:rPr>
          <w:rFonts w:ascii="Times New Roman" w:eastAsia="Times New Roman" w:hAnsi="Times New Roman" w:cs="Times New Roman"/>
          <w:sz w:val="28"/>
          <w:szCs w:val="28"/>
          <w:lang w:eastAsia="ru-RU"/>
        </w:rPr>
      </w:pPr>
    </w:p>
    <w:p w:rsidR="00F53A76" w:rsidRPr="00B93182" w:rsidRDefault="004F37D9" w:rsidP="002769DD">
      <w:pPr>
        <w:widowControl w:val="0"/>
        <w:spacing w:after="0" w:line="240" w:lineRule="auto"/>
        <w:contextualSpacing/>
        <w:jc w:val="center"/>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2</w:t>
      </w:r>
      <w:r w:rsidR="00B93182" w:rsidRPr="00B93182">
        <w:rPr>
          <w:rFonts w:ascii="Times New Roman" w:eastAsia="Times New Roman" w:hAnsi="Times New Roman" w:cs="Times New Roman"/>
          <w:sz w:val="28"/>
          <w:szCs w:val="28"/>
          <w:lang w:eastAsia="ru-RU"/>
        </w:rPr>
        <w:t>4</w:t>
      </w:r>
      <w:r w:rsidR="00D92D27" w:rsidRPr="00B93182">
        <w:rPr>
          <w:rFonts w:ascii="Times New Roman" w:eastAsia="Times New Roman" w:hAnsi="Times New Roman" w:cs="Times New Roman"/>
          <w:sz w:val="28"/>
          <w:szCs w:val="28"/>
          <w:lang w:eastAsia="ru-RU"/>
        </w:rPr>
        <w:t xml:space="preserve"> </w:t>
      </w:r>
      <w:r w:rsidRPr="00B93182">
        <w:rPr>
          <w:rFonts w:ascii="Times New Roman" w:eastAsia="Times New Roman" w:hAnsi="Times New Roman" w:cs="Times New Roman"/>
          <w:sz w:val="28"/>
          <w:szCs w:val="28"/>
          <w:lang w:eastAsia="ru-RU"/>
        </w:rPr>
        <w:t>октября</w:t>
      </w:r>
      <w:r w:rsidR="00015496" w:rsidRPr="00B93182">
        <w:rPr>
          <w:rFonts w:ascii="Times New Roman" w:eastAsia="Times New Roman" w:hAnsi="Times New Roman" w:cs="Times New Roman"/>
          <w:sz w:val="28"/>
          <w:szCs w:val="28"/>
          <w:lang w:eastAsia="ru-RU"/>
        </w:rPr>
        <w:t xml:space="preserve"> </w:t>
      </w:r>
      <w:r w:rsidR="00F53A76" w:rsidRPr="00B93182">
        <w:rPr>
          <w:rFonts w:ascii="Times New Roman" w:eastAsia="Times New Roman" w:hAnsi="Times New Roman" w:cs="Times New Roman"/>
          <w:sz w:val="28"/>
          <w:szCs w:val="28"/>
          <w:lang w:eastAsia="ru-RU"/>
        </w:rPr>
        <w:t>2017 года</w:t>
      </w:r>
    </w:p>
    <w:p w:rsidR="00FE3A7E" w:rsidRPr="00B93182" w:rsidRDefault="00FE3A7E" w:rsidP="002769DD">
      <w:pPr>
        <w:widowControl w:val="0"/>
        <w:spacing w:after="0" w:line="240" w:lineRule="auto"/>
        <w:contextualSpacing/>
        <w:jc w:val="center"/>
        <w:rPr>
          <w:rFonts w:ascii="Times New Roman" w:eastAsia="Times New Roman" w:hAnsi="Times New Roman" w:cs="Times New Roman"/>
          <w:b/>
          <w:sz w:val="28"/>
          <w:szCs w:val="28"/>
          <w:lang w:eastAsia="ru-RU"/>
        </w:rPr>
      </w:pPr>
    </w:p>
    <w:p w:rsidR="00F53A76" w:rsidRPr="00B93182" w:rsidRDefault="00F53A76" w:rsidP="002769DD">
      <w:pPr>
        <w:widowControl w:val="0"/>
        <w:spacing w:after="0" w:line="240" w:lineRule="auto"/>
        <w:contextualSpacing/>
        <w:jc w:val="center"/>
        <w:rPr>
          <w:rFonts w:ascii="Times New Roman" w:eastAsia="Times New Roman" w:hAnsi="Times New Roman" w:cs="Times New Roman"/>
          <w:b/>
          <w:sz w:val="28"/>
          <w:szCs w:val="28"/>
          <w:lang w:eastAsia="ru-RU"/>
        </w:rPr>
      </w:pPr>
      <w:r w:rsidRPr="00B93182">
        <w:rPr>
          <w:rFonts w:ascii="Times New Roman" w:eastAsia="Times New Roman" w:hAnsi="Times New Roman" w:cs="Times New Roman"/>
          <w:b/>
          <w:sz w:val="28"/>
          <w:szCs w:val="28"/>
          <w:lang w:eastAsia="ru-RU"/>
        </w:rPr>
        <w:t>ЗАКЛЮЧЕНИЕ</w:t>
      </w:r>
    </w:p>
    <w:p w:rsidR="00FE3A7E" w:rsidRPr="00B93182" w:rsidRDefault="00C03562" w:rsidP="00FE3A7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93182">
        <w:rPr>
          <w:rFonts w:ascii="Times New Roman" w:eastAsia="Times New Roman" w:hAnsi="Times New Roman" w:cs="Times New Roman"/>
          <w:b/>
          <w:sz w:val="28"/>
          <w:szCs w:val="28"/>
          <w:lang w:eastAsia="ru-RU"/>
        </w:rPr>
        <w:t>о</w:t>
      </w:r>
      <w:r w:rsidR="00F53A76" w:rsidRPr="00B93182">
        <w:rPr>
          <w:rFonts w:ascii="Times New Roman" w:eastAsia="Times New Roman" w:hAnsi="Times New Roman" w:cs="Times New Roman"/>
          <w:b/>
          <w:sz w:val="28"/>
          <w:szCs w:val="28"/>
          <w:lang w:eastAsia="ru-RU"/>
        </w:rPr>
        <w:t xml:space="preserve">б оценке регулирующего воздействия </w:t>
      </w:r>
      <w:r w:rsidR="00FE3A7E" w:rsidRPr="00B93182">
        <w:rPr>
          <w:rFonts w:ascii="Times New Roman" w:eastAsia="Times New Roman" w:hAnsi="Times New Roman" w:cs="Times New Roman"/>
          <w:b/>
          <w:sz w:val="28"/>
          <w:szCs w:val="28"/>
          <w:lang w:eastAsia="ru-RU"/>
        </w:rPr>
        <w:t xml:space="preserve">на </w:t>
      </w:r>
      <w:r w:rsidR="004F37D9" w:rsidRPr="00B93182">
        <w:rPr>
          <w:rFonts w:ascii="Times New Roman" w:eastAsia="Times New Roman" w:hAnsi="Times New Roman" w:cs="Times New Roman"/>
          <w:b/>
          <w:sz w:val="28"/>
          <w:szCs w:val="28"/>
          <w:lang w:eastAsia="ru-RU"/>
        </w:rPr>
        <w:t xml:space="preserve">проект приказа Региональной службы по тарифам и ценообразованию Забайкальского края «О внесении изменений в Административный регламент Региональной службы по тарифам и ценообразованию Забайкальского края, утвержденный приказом Региональной службой по тарифам и ценообразованию Забайкальского края </w:t>
      </w:r>
      <w:r w:rsidR="004F37D9" w:rsidRPr="00B93182">
        <w:rPr>
          <w:rFonts w:ascii="Times New Roman" w:eastAsia="Times New Roman" w:hAnsi="Times New Roman" w:cs="Times New Roman"/>
          <w:b/>
          <w:sz w:val="28"/>
          <w:szCs w:val="28"/>
          <w:lang w:eastAsia="ru-RU"/>
        </w:rPr>
        <w:br/>
        <w:t>от 20 декабря 2016 года № 586-НПА»</w:t>
      </w:r>
    </w:p>
    <w:p w:rsidR="004F37D9" w:rsidRPr="00B93182" w:rsidRDefault="004F37D9" w:rsidP="00FE3A7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B148BC" w:rsidRPr="00B93182" w:rsidRDefault="00F53A76" w:rsidP="00B148BC">
      <w:pPr>
        <w:widowControl w:val="0"/>
        <w:spacing w:line="240" w:lineRule="auto"/>
        <w:ind w:firstLine="708"/>
        <w:contextualSpacing/>
        <w:jc w:val="both"/>
        <w:rPr>
          <w:rFonts w:ascii="Times New Roman" w:eastAsia="Times New Roman" w:hAnsi="Times New Roman" w:cs="Times New Roman"/>
          <w:sz w:val="28"/>
          <w:szCs w:val="28"/>
          <w:lang w:eastAsia="ru-RU"/>
        </w:rPr>
      </w:pPr>
      <w:proofErr w:type="gramStart"/>
      <w:r w:rsidRPr="00B93182">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B93182">
        <w:rPr>
          <w:rFonts w:ascii="Times New Roman" w:eastAsia="Times New Roman" w:hAnsi="Times New Roman" w:cs="Times New Roman"/>
          <w:sz w:val="28"/>
          <w:szCs w:val="28"/>
          <w:lang w:eastAsia="ru-RU"/>
        </w:rPr>
        <w:t xml:space="preserve"> </w:t>
      </w:r>
      <w:proofErr w:type="gramStart"/>
      <w:r w:rsidRPr="00B93182">
        <w:rPr>
          <w:rFonts w:ascii="Times New Roman" w:eastAsia="Times New Roman" w:hAnsi="Times New Roman" w:cs="Times New Roman"/>
          <w:sz w:val="28"/>
          <w:szCs w:val="28"/>
          <w:lang w:eastAsia="ru-RU"/>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B148BC" w:rsidRPr="00B93182">
        <w:rPr>
          <w:rFonts w:ascii="Times New Roman" w:eastAsia="Times New Roman" w:hAnsi="Times New Roman" w:cs="Times New Roman"/>
          <w:sz w:val="28"/>
          <w:szCs w:val="28"/>
          <w:lang w:eastAsia="ru-RU"/>
        </w:rPr>
        <w:t>проект</w:t>
      </w:r>
      <w:r w:rsidR="00E92A5F" w:rsidRPr="00B93182">
        <w:rPr>
          <w:rFonts w:ascii="Times New Roman" w:eastAsia="Times New Roman" w:hAnsi="Times New Roman" w:cs="Times New Roman"/>
          <w:sz w:val="28"/>
          <w:szCs w:val="28"/>
          <w:lang w:eastAsia="ru-RU"/>
        </w:rPr>
        <w:t>а</w:t>
      </w:r>
      <w:r w:rsidR="00B148BC" w:rsidRPr="00B93182">
        <w:rPr>
          <w:rFonts w:ascii="Times New Roman" w:eastAsia="Times New Roman" w:hAnsi="Times New Roman" w:cs="Times New Roman"/>
          <w:sz w:val="28"/>
          <w:szCs w:val="28"/>
          <w:lang w:eastAsia="ru-RU"/>
        </w:rPr>
        <w:t xml:space="preserve"> приказа Региональной службы по тарифам и ценообразованию Забайкальского края «О внесении изменений в Административный регламент Региональной службы по тарифам и ценообразованию Забайкальского края, утвержденный приказом</w:t>
      </w:r>
      <w:proofErr w:type="gramEnd"/>
      <w:r w:rsidR="00B148BC" w:rsidRPr="00B93182">
        <w:rPr>
          <w:rFonts w:ascii="Times New Roman" w:eastAsia="Times New Roman" w:hAnsi="Times New Roman" w:cs="Times New Roman"/>
          <w:sz w:val="28"/>
          <w:szCs w:val="28"/>
          <w:lang w:eastAsia="ru-RU"/>
        </w:rPr>
        <w:t xml:space="preserve"> Региональной службой по тарифам и ценообразованию Забайкальского края </w:t>
      </w:r>
    </w:p>
    <w:p w:rsidR="00F53A76" w:rsidRPr="00B93182" w:rsidRDefault="00B148BC" w:rsidP="00B148BC">
      <w:pPr>
        <w:widowControl w:val="0"/>
        <w:spacing w:line="240" w:lineRule="auto"/>
        <w:contextualSpacing/>
        <w:jc w:val="both"/>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от 20 декабря 2016 года № 586-НПА»</w:t>
      </w:r>
      <w:r w:rsidR="00F53A76" w:rsidRPr="00B93182">
        <w:rPr>
          <w:rFonts w:ascii="Times New Roman" w:eastAsia="Times New Roman" w:hAnsi="Times New Roman" w:cs="Times New Roman"/>
          <w:sz w:val="28"/>
          <w:szCs w:val="28"/>
          <w:lang w:eastAsia="ru-RU"/>
        </w:rPr>
        <w:t xml:space="preserve"> (далее - проект </w:t>
      </w:r>
      <w:r w:rsidR="009A03CE" w:rsidRPr="00B93182">
        <w:rPr>
          <w:rFonts w:ascii="Times New Roman" w:eastAsia="Times New Roman" w:hAnsi="Times New Roman" w:cs="Times New Roman"/>
          <w:sz w:val="28"/>
          <w:szCs w:val="28"/>
          <w:lang w:eastAsia="ru-RU"/>
        </w:rPr>
        <w:t>приказа</w:t>
      </w:r>
      <w:r w:rsidR="00F53A76" w:rsidRPr="00B93182">
        <w:rPr>
          <w:rFonts w:ascii="Times New Roman" w:eastAsia="Times New Roman" w:hAnsi="Times New Roman" w:cs="Times New Roman"/>
          <w:sz w:val="28"/>
          <w:szCs w:val="28"/>
          <w:lang w:eastAsia="ru-RU"/>
        </w:rPr>
        <w:t>).</w:t>
      </w:r>
    </w:p>
    <w:p w:rsidR="00F53A76" w:rsidRPr="00B93182" w:rsidRDefault="00F53A76" w:rsidP="00F574DC">
      <w:pPr>
        <w:widowControl w:val="0"/>
        <w:spacing w:after="0" w:line="240" w:lineRule="auto"/>
        <w:ind w:firstLine="708"/>
        <w:contextualSpacing/>
        <w:jc w:val="both"/>
        <w:rPr>
          <w:rFonts w:ascii="Times New Roman" w:hAnsi="Times New Roman" w:cs="Times New Roman"/>
          <w:sz w:val="28"/>
          <w:szCs w:val="28"/>
        </w:rPr>
      </w:pPr>
      <w:r w:rsidRPr="00B93182">
        <w:rPr>
          <w:rFonts w:ascii="Times New Roman" w:eastAsia="Times New Roman" w:hAnsi="Times New Roman" w:cs="Times New Roman"/>
          <w:sz w:val="28"/>
          <w:szCs w:val="28"/>
          <w:lang w:eastAsia="ru-RU"/>
        </w:rPr>
        <w:t xml:space="preserve">Разработчиком проекта </w:t>
      </w:r>
      <w:r w:rsidR="009A03CE" w:rsidRPr="00B93182">
        <w:rPr>
          <w:rFonts w:ascii="Times New Roman" w:eastAsia="Times New Roman" w:hAnsi="Times New Roman" w:cs="Times New Roman"/>
          <w:sz w:val="28"/>
          <w:szCs w:val="28"/>
          <w:lang w:eastAsia="ru-RU"/>
        </w:rPr>
        <w:t>приказа</w:t>
      </w:r>
      <w:r w:rsidRPr="00B93182">
        <w:rPr>
          <w:rFonts w:ascii="Times New Roman" w:eastAsia="Times New Roman" w:hAnsi="Times New Roman" w:cs="Times New Roman"/>
          <w:sz w:val="28"/>
          <w:szCs w:val="28"/>
          <w:lang w:eastAsia="ru-RU"/>
        </w:rPr>
        <w:t xml:space="preserve"> является </w:t>
      </w:r>
      <w:r w:rsidR="00700062" w:rsidRPr="00B93182">
        <w:rPr>
          <w:rFonts w:ascii="Times New Roman" w:hAnsi="Times New Roman" w:cs="Times New Roman"/>
          <w:sz w:val="28"/>
          <w:szCs w:val="28"/>
        </w:rPr>
        <w:t xml:space="preserve">Региональная служба по тарифам и ценообразованию </w:t>
      </w:r>
      <w:r w:rsidR="009835E7" w:rsidRPr="00B93182">
        <w:rPr>
          <w:rFonts w:ascii="Times New Roman" w:hAnsi="Times New Roman" w:cs="Times New Roman"/>
          <w:sz w:val="28"/>
          <w:szCs w:val="28"/>
        </w:rPr>
        <w:t>Забайкальского края.</w:t>
      </w:r>
    </w:p>
    <w:p w:rsidR="00C507A6" w:rsidRPr="00B93182" w:rsidRDefault="00C507A6" w:rsidP="00F574DC">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Проект приказа разработан в целях приведения нормативной правовой базы Забайкальского края в соответстви</w:t>
      </w:r>
      <w:r w:rsidR="00B93182" w:rsidRPr="00B93182">
        <w:rPr>
          <w:rFonts w:ascii="Times New Roman" w:eastAsia="Times New Roman" w:hAnsi="Times New Roman" w:cs="Times New Roman"/>
          <w:sz w:val="28"/>
          <w:szCs w:val="28"/>
          <w:lang w:eastAsia="ru-RU"/>
        </w:rPr>
        <w:t>и</w:t>
      </w:r>
      <w:r w:rsidRPr="00B93182">
        <w:rPr>
          <w:rFonts w:ascii="Times New Roman" w:eastAsia="Times New Roman" w:hAnsi="Times New Roman" w:cs="Times New Roman"/>
          <w:sz w:val="28"/>
          <w:szCs w:val="28"/>
          <w:lang w:eastAsia="ru-RU"/>
        </w:rPr>
        <w:t xml:space="preserve"> с действующим законодательством.</w:t>
      </w:r>
    </w:p>
    <w:p w:rsidR="009260BC" w:rsidRPr="00B93182" w:rsidRDefault="009260BC" w:rsidP="00E92A5F">
      <w:pPr>
        <w:widowControl w:val="0"/>
        <w:spacing w:after="0" w:line="240" w:lineRule="auto"/>
        <w:ind w:firstLine="700"/>
        <w:contextualSpacing/>
        <w:jc w:val="both"/>
        <w:rPr>
          <w:rFonts w:ascii="Times New Roman" w:eastAsia="Times New Roman" w:hAnsi="Times New Roman" w:cs="Times New Roman"/>
          <w:sz w:val="28"/>
          <w:szCs w:val="28"/>
          <w:lang w:eastAsia="ru-RU"/>
        </w:rPr>
      </w:pPr>
      <w:proofErr w:type="gramStart"/>
      <w:r w:rsidRPr="00B93182">
        <w:rPr>
          <w:rFonts w:ascii="Times New Roman" w:eastAsia="Times New Roman" w:hAnsi="Times New Roman" w:cs="Times New Roman"/>
          <w:sz w:val="28"/>
          <w:szCs w:val="28"/>
          <w:lang w:eastAsia="ru-RU"/>
        </w:rPr>
        <w:t>Проект приказа разработан в соответствии с Федеральным</w:t>
      </w:r>
      <w:r w:rsidR="00E92A5F" w:rsidRPr="00B93182">
        <w:rPr>
          <w:rFonts w:ascii="Times New Roman" w:eastAsia="Times New Roman" w:hAnsi="Times New Roman" w:cs="Times New Roman"/>
          <w:sz w:val="28"/>
          <w:szCs w:val="28"/>
          <w:lang w:eastAsia="ru-RU"/>
        </w:rPr>
        <w:t>и</w:t>
      </w:r>
      <w:r w:rsidRPr="00B93182">
        <w:rPr>
          <w:rFonts w:ascii="Times New Roman" w:eastAsia="Times New Roman" w:hAnsi="Times New Roman" w:cs="Times New Roman"/>
          <w:sz w:val="28"/>
          <w:szCs w:val="28"/>
          <w:lang w:eastAsia="ru-RU"/>
        </w:rPr>
        <w:t xml:space="preserve"> </w:t>
      </w:r>
      <w:r w:rsidR="00E92A5F" w:rsidRPr="00B93182">
        <w:rPr>
          <w:rFonts w:ascii="Times New Roman" w:eastAsia="Times New Roman" w:hAnsi="Times New Roman" w:cs="Times New Roman"/>
          <w:sz w:val="28"/>
          <w:szCs w:val="28"/>
          <w:lang w:eastAsia="ru-RU"/>
        </w:rPr>
        <w:t>законами</w:t>
      </w:r>
      <w:r w:rsidRPr="00B93182">
        <w:rPr>
          <w:rFonts w:ascii="Times New Roman" w:eastAsia="Times New Roman" w:hAnsi="Times New Roman" w:cs="Times New Roman"/>
          <w:sz w:val="28"/>
          <w:szCs w:val="28"/>
          <w:lang w:eastAsia="ru-RU"/>
        </w:rPr>
        <w:t xml:space="preserve"> от 29 июля 2017 года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(далее - Федеральный закон </w:t>
      </w:r>
      <w:r w:rsidR="00C404E9" w:rsidRPr="00B93182">
        <w:rPr>
          <w:rFonts w:ascii="Times New Roman" w:eastAsia="Times New Roman" w:hAnsi="Times New Roman" w:cs="Times New Roman"/>
          <w:sz w:val="28"/>
          <w:szCs w:val="28"/>
          <w:lang w:eastAsia="ru-RU"/>
        </w:rPr>
        <w:t>от 29 июля 2017 года № 278-ФЗ</w:t>
      </w:r>
      <w:r w:rsidRPr="00B93182">
        <w:rPr>
          <w:rFonts w:ascii="Times New Roman" w:eastAsia="Times New Roman" w:hAnsi="Times New Roman" w:cs="Times New Roman"/>
          <w:sz w:val="28"/>
          <w:szCs w:val="28"/>
          <w:lang w:eastAsia="ru-RU"/>
        </w:rPr>
        <w:t>),</w:t>
      </w:r>
      <w:r w:rsidR="00E92A5F" w:rsidRPr="00B93182">
        <w:rPr>
          <w:sz w:val="28"/>
          <w:szCs w:val="28"/>
        </w:rPr>
        <w:t xml:space="preserve"> </w:t>
      </w:r>
      <w:r w:rsidR="00E92A5F" w:rsidRPr="00B93182">
        <w:rPr>
          <w:rFonts w:ascii="Times New Roman" w:eastAsia="Times New Roman" w:hAnsi="Times New Roman" w:cs="Times New Roman"/>
          <w:sz w:val="28"/>
          <w:szCs w:val="28"/>
          <w:lang w:eastAsia="ru-RU"/>
        </w:rPr>
        <w:t>от 26 декабря 2008 года № 294-ФЗ</w:t>
      </w:r>
      <w:proofErr w:type="gramEnd"/>
      <w:r w:rsidR="00E92A5F" w:rsidRPr="00B93182">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FDD" w:rsidRPr="00B93182">
        <w:rPr>
          <w:rFonts w:ascii="Times New Roman" w:eastAsia="Times New Roman" w:hAnsi="Times New Roman" w:cs="Times New Roman"/>
          <w:sz w:val="28"/>
          <w:szCs w:val="28"/>
          <w:lang w:eastAsia="ru-RU"/>
        </w:rPr>
        <w:t xml:space="preserve"> (далее - Федеральный закон от 26 декабря 2008 года № 294-ФЗ)</w:t>
      </w:r>
      <w:r w:rsidR="00E92A5F" w:rsidRPr="00B93182">
        <w:rPr>
          <w:rFonts w:ascii="Times New Roman" w:eastAsia="Times New Roman" w:hAnsi="Times New Roman" w:cs="Times New Roman"/>
          <w:sz w:val="28"/>
          <w:szCs w:val="28"/>
          <w:lang w:eastAsia="ru-RU"/>
        </w:rPr>
        <w:t xml:space="preserve">, </w:t>
      </w:r>
      <w:r w:rsidRPr="00B93182">
        <w:rPr>
          <w:rFonts w:ascii="Times New Roman" w:eastAsia="Times New Roman" w:hAnsi="Times New Roman" w:cs="Times New Roman"/>
          <w:sz w:val="28"/>
          <w:szCs w:val="28"/>
          <w:lang w:eastAsia="ru-RU"/>
        </w:rPr>
        <w:t xml:space="preserve">Положением о Региональной службе по тарифам и ценообразованию </w:t>
      </w:r>
      <w:r w:rsidRPr="00B93182">
        <w:rPr>
          <w:rFonts w:ascii="Times New Roman" w:eastAsia="Times New Roman" w:hAnsi="Times New Roman" w:cs="Times New Roman"/>
          <w:sz w:val="28"/>
          <w:szCs w:val="28"/>
          <w:lang w:eastAsia="ru-RU"/>
        </w:rPr>
        <w:lastRenderedPageBreak/>
        <w:t xml:space="preserve">Забайкальского края, утвержденным постановлением Правительства Забайкальского края от 16 мая 2017 года </w:t>
      </w:r>
      <w:r w:rsidR="00C404E9" w:rsidRPr="00B93182">
        <w:rPr>
          <w:rFonts w:ascii="Times New Roman" w:eastAsia="Times New Roman" w:hAnsi="Times New Roman" w:cs="Times New Roman"/>
          <w:sz w:val="28"/>
          <w:szCs w:val="28"/>
          <w:lang w:eastAsia="ru-RU"/>
        </w:rPr>
        <w:br/>
      </w:r>
      <w:r w:rsidRPr="00B93182">
        <w:rPr>
          <w:rFonts w:ascii="Times New Roman" w:eastAsia="Times New Roman" w:hAnsi="Times New Roman" w:cs="Times New Roman"/>
          <w:sz w:val="28"/>
          <w:szCs w:val="28"/>
          <w:lang w:eastAsia="ru-RU"/>
        </w:rPr>
        <w:t>№ 196</w:t>
      </w:r>
      <w:r w:rsidR="00E92A5F" w:rsidRPr="00B93182">
        <w:rPr>
          <w:rFonts w:ascii="Times New Roman" w:eastAsia="Times New Roman" w:hAnsi="Times New Roman" w:cs="Times New Roman"/>
          <w:sz w:val="28"/>
          <w:szCs w:val="28"/>
          <w:lang w:eastAsia="ru-RU"/>
        </w:rPr>
        <w:t>.</w:t>
      </w:r>
    </w:p>
    <w:p w:rsidR="00490007" w:rsidRPr="00B93182" w:rsidRDefault="00F53A76" w:rsidP="002769DD">
      <w:pPr>
        <w:widowControl w:val="0"/>
        <w:spacing w:after="0" w:line="240" w:lineRule="auto"/>
        <w:ind w:firstLine="700"/>
        <w:contextualSpacing/>
        <w:jc w:val="both"/>
        <w:rPr>
          <w:rFonts w:ascii="Times New Roman" w:eastAsia="Times New Roman" w:hAnsi="Times New Roman" w:cs="Times New Roman"/>
          <w:sz w:val="28"/>
          <w:szCs w:val="28"/>
          <w:lang w:eastAsia="ru-RU"/>
        </w:rPr>
      </w:pPr>
      <w:proofErr w:type="gramStart"/>
      <w:r w:rsidRPr="00B93182">
        <w:rPr>
          <w:rFonts w:ascii="Times New Roman" w:eastAsia="Times New Roman" w:hAnsi="Times New Roman" w:cs="Times New Roman"/>
          <w:sz w:val="28"/>
          <w:szCs w:val="28"/>
          <w:lang w:eastAsia="ru-RU"/>
        </w:rPr>
        <w:t xml:space="preserve">Действие проекта </w:t>
      </w:r>
      <w:r w:rsidR="009A03CE" w:rsidRPr="00B93182">
        <w:rPr>
          <w:rFonts w:ascii="Times New Roman" w:eastAsia="Times New Roman" w:hAnsi="Times New Roman" w:cs="Times New Roman"/>
          <w:sz w:val="28"/>
          <w:szCs w:val="28"/>
          <w:lang w:eastAsia="ru-RU"/>
        </w:rPr>
        <w:t>приказа</w:t>
      </w:r>
      <w:r w:rsidRPr="00B93182">
        <w:rPr>
          <w:rFonts w:ascii="Times New Roman" w:eastAsia="Times New Roman" w:hAnsi="Times New Roman" w:cs="Times New Roman"/>
          <w:sz w:val="28"/>
          <w:szCs w:val="28"/>
          <w:lang w:eastAsia="ru-RU"/>
        </w:rPr>
        <w:t xml:space="preserve"> распро</w:t>
      </w:r>
      <w:r w:rsidR="00C65B13" w:rsidRPr="00B93182">
        <w:rPr>
          <w:rFonts w:ascii="Times New Roman" w:eastAsia="Times New Roman" w:hAnsi="Times New Roman" w:cs="Times New Roman"/>
          <w:sz w:val="28"/>
          <w:szCs w:val="28"/>
          <w:lang w:eastAsia="ru-RU"/>
        </w:rPr>
        <w:t xml:space="preserve">страняется на </w:t>
      </w:r>
      <w:r w:rsidR="008B1C5C" w:rsidRPr="00B93182">
        <w:rPr>
          <w:rFonts w:ascii="Times New Roman" w:eastAsia="Times New Roman" w:hAnsi="Times New Roman" w:cs="Times New Roman"/>
          <w:sz w:val="28"/>
          <w:szCs w:val="28"/>
          <w:lang w:eastAsia="ru-RU"/>
        </w:rPr>
        <w:t xml:space="preserve">организации, осуществляющие деятельность в сфере розничной продажи алкогольной продукции, розничной продажи алкогольной продукции при организации услуг общественного питания (соискатели лицензий) или осуществляющие розничную продажу алкогольной продукции, розничную продажу алкогольной продукции при оказании услуг общественного питания на основании лицензии (лицензиаты), лицензионных требований </w:t>
      </w:r>
      <w:r w:rsidRPr="00B93182">
        <w:rPr>
          <w:rFonts w:ascii="Times New Roman" w:eastAsia="Times New Roman" w:hAnsi="Times New Roman" w:cs="Times New Roman"/>
          <w:sz w:val="28"/>
          <w:szCs w:val="28"/>
          <w:lang w:eastAsia="ru-RU"/>
        </w:rPr>
        <w:t xml:space="preserve">(далее – </w:t>
      </w:r>
      <w:r w:rsidR="00192CBD" w:rsidRPr="00B93182">
        <w:rPr>
          <w:rFonts w:ascii="Times New Roman" w:eastAsia="Times New Roman" w:hAnsi="Times New Roman" w:cs="Times New Roman"/>
          <w:sz w:val="28"/>
          <w:szCs w:val="28"/>
          <w:lang w:eastAsia="ru-RU"/>
        </w:rPr>
        <w:t>организации</w:t>
      </w:r>
      <w:r w:rsidRPr="00B93182">
        <w:rPr>
          <w:rFonts w:ascii="Times New Roman" w:eastAsia="Times New Roman" w:hAnsi="Times New Roman" w:cs="Times New Roman"/>
          <w:sz w:val="28"/>
          <w:szCs w:val="28"/>
          <w:lang w:eastAsia="ru-RU"/>
        </w:rPr>
        <w:t xml:space="preserve">). </w:t>
      </w:r>
      <w:proofErr w:type="gramEnd"/>
    </w:p>
    <w:p w:rsidR="0020651E" w:rsidRPr="00B93182" w:rsidRDefault="00837A53" w:rsidP="0020651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93182">
        <w:rPr>
          <w:rFonts w:ascii="Times New Roman" w:eastAsia="Times New Roman" w:hAnsi="Times New Roman" w:cs="Times New Roman"/>
          <w:sz w:val="28"/>
          <w:szCs w:val="28"/>
          <w:lang w:eastAsia="ru-RU"/>
        </w:rPr>
        <w:t xml:space="preserve">Проектом </w:t>
      </w:r>
      <w:r w:rsidR="00991FFC" w:rsidRPr="00B93182">
        <w:rPr>
          <w:rFonts w:ascii="Times New Roman" w:eastAsia="Times New Roman" w:hAnsi="Times New Roman" w:cs="Times New Roman"/>
          <w:sz w:val="28"/>
          <w:szCs w:val="28"/>
          <w:lang w:eastAsia="ru-RU"/>
        </w:rPr>
        <w:t>приказа</w:t>
      </w:r>
      <w:r w:rsidRPr="00B93182">
        <w:rPr>
          <w:rFonts w:ascii="Times New Roman" w:eastAsia="Times New Roman" w:hAnsi="Times New Roman" w:cs="Times New Roman"/>
          <w:sz w:val="28"/>
          <w:szCs w:val="28"/>
          <w:lang w:eastAsia="ru-RU"/>
        </w:rPr>
        <w:t xml:space="preserve"> предлагается </w:t>
      </w:r>
      <w:r w:rsidR="004D40DD" w:rsidRPr="00B93182">
        <w:rPr>
          <w:rFonts w:ascii="Times New Roman" w:eastAsia="Times New Roman" w:hAnsi="Times New Roman" w:cs="Times New Roman"/>
          <w:sz w:val="28"/>
          <w:szCs w:val="28"/>
          <w:lang w:eastAsia="ru-RU"/>
        </w:rPr>
        <w:t>внести изменения в</w:t>
      </w:r>
      <w:r w:rsidR="00FF4B50" w:rsidRPr="00B93182">
        <w:rPr>
          <w:rFonts w:ascii="Times New Roman" w:eastAsia="Times New Roman" w:hAnsi="Times New Roman" w:cs="Times New Roman"/>
          <w:sz w:val="28"/>
          <w:szCs w:val="28"/>
          <w:lang w:eastAsia="ru-RU"/>
        </w:rPr>
        <w:t xml:space="preserve"> </w:t>
      </w:r>
      <w:r w:rsidR="0020651E" w:rsidRPr="00B93182">
        <w:rPr>
          <w:rFonts w:ascii="Times New Roman" w:eastAsia="Times New Roman" w:hAnsi="Times New Roman" w:cs="Times New Roman"/>
          <w:sz w:val="28"/>
          <w:szCs w:val="28"/>
          <w:lang w:eastAsia="ru-RU"/>
        </w:rPr>
        <w:t>Административный регламент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(надзора) за установлением и (или) применением регулируемых государством цен (тарифов, надбавок, платы, ставок), лицензионного контроля за розничной продажей алкогольной продукции, представлением деклараций об объеме розничной продажи алкогольной и спиртосодержащей продукции, соблюдением требований, установленных Федеральным законом «О</w:t>
      </w:r>
      <w:proofErr w:type="gramEnd"/>
      <w:r w:rsidR="0020651E" w:rsidRPr="00B93182">
        <w:rPr>
          <w:rFonts w:ascii="Times New Roman" w:eastAsia="Times New Roman" w:hAnsi="Times New Roman" w:cs="Times New Roman"/>
          <w:sz w:val="28"/>
          <w:szCs w:val="28"/>
          <w:lang w:eastAsia="ru-RU"/>
        </w:rPr>
        <w:t xml:space="preserve"> </w:t>
      </w:r>
      <w:proofErr w:type="gramStart"/>
      <w:r w:rsidR="0020651E" w:rsidRPr="00B93182">
        <w:rPr>
          <w:rFonts w:ascii="Times New Roman" w:eastAsia="Times New Roman" w:hAnsi="Times New Roman" w:cs="Times New Roman"/>
          <w:sz w:val="28"/>
          <w:szCs w:val="28"/>
          <w:lang w:eastAsia="ru-RU"/>
        </w:rPr>
        <w:t>розничных рынках и о внесении изменений в Трудовой кодекс Российской Федерации», в пределах своей компетенции, утвержденный приказом Региональной службы по тарифам и ценообразованию Забайкальского края от 20 декабря 2016 года № 586-НПА (с изменениями внесенными приказом Региональной службы по тарифам и ценообразованию Забайкальского края от 17 мая 2017 года № 54-НПА).</w:t>
      </w:r>
      <w:r w:rsidR="009260BC" w:rsidRPr="00B93182">
        <w:rPr>
          <w:rFonts w:ascii="Times New Roman" w:eastAsia="Times New Roman" w:hAnsi="Times New Roman" w:cs="Times New Roman"/>
          <w:sz w:val="28"/>
          <w:szCs w:val="28"/>
          <w:lang w:eastAsia="ru-RU"/>
        </w:rPr>
        <w:t xml:space="preserve"> </w:t>
      </w:r>
      <w:proofErr w:type="gramEnd"/>
    </w:p>
    <w:p w:rsidR="00440CFB" w:rsidRPr="00B93182" w:rsidRDefault="002B5F13" w:rsidP="0020651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 xml:space="preserve"> </w:t>
      </w:r>
      <w:r w:rsidR="00440CFB" w:rsidRPr="00B93182">
        <w:rPr>
          <w:rFonts w:ascii="Times New Roman" w:eastAsia="Times New Roman" w:hAnsi="Times New Roman" w:cs="Times New Roman"/>
          <w:sz w:val="28"/>
          <w:szCs w:val="28"/>
          <w:lang w:eastAsia="ru-RU"/>
        </w:rPr>
        <w:t xml:space="preserve">В связи с принятием и вступлением в силу Федерального закона от </w:t>
      </w:r>
      <w:r w:rsidR="00E363D3" w:rsidRPr="00B93182">
        <w:rPr>
          <w:rFonts w:ascii="Times New Roman" w:eastAsia="Times New Roman" w:hAnsi="Times New Roman" w:cs="Times New Roman"/>
          <w:sz w:val="28"/>
          <w:szCs w:val="28"/>
          <w:lang w:eastAsia="ru-RU"/>
        </w:rPr>
        <w:br/>
      </w:r>
      <w:r w:rsidR="009260BC" w:rsidRPr="00B93182">
        <w:rPr>
          <w:rFonts w:ascii="Times New Roman" w:eastAsia="Times New Roman" w:hAnsi="Times New Roman" w:cs="Times New Roman"/>
          <w:sz w:val="28"/>
          <w:szCs w:val="28"/>
          <w:lang w:eastAsia="ru-RU"/>
        </w:rPr>
        <w:t>29</w:t>
      </w:r>
      <w:r w:rsidR="00440CFB" w:rsidRPr="00B93182">
        <w:rPr>
          <w:rFonts w:ascii="Times New Roman" w:eastAsia="Times New Roman" w:hAnsi="Times New Roman" w:cs="Times New Roman"/>
          <w:sz w:val="28"/>
          <w:szCs w:val="28"/>
          <w:lang w:eastAsia="ru-RU"/>
        </w:rPr>
        <w:t xml:space="preserve"> </w:t>
      </w:r>
      <w:r w:rsidR="009260BC" w:rsidRPr="00B93182">
        <w:rPr>
          <w:rFonts w:ascii="Times New Roman" w:eastAsia="Times New Roman" w:hAnsi="Times New Roman" w:cs="Times New Roman"/>
          <w:sz w:val="28"/>
          <w:szCs w:val="28"/>
          <w:lang w:eastAsia="ru-RU"/>
        </w:rPr>
        <w:t>июля</w:t>
      </w:r>
      <w:r w:rsidR="00440CFB" w:rsidRPr="00B93182">
        <w:rPr>
          <w:rFonts w:ascii="Times New Roman" w:eastAsia="Times New Roman" w:hAnsi="Times New Roman" w:cs="Times New Roman"/>
          <w:sz w:val="28"/>
          <w:szCs w:val="28"/>
          <w:lang w:eastAsia="ru-RU"/>
        </w:rPr>
        <w:t xml:space="preserve"> 201</w:t>
      </w:r>
      <w:r w:rsidR="009260BC" w:rsidRPr="00B93182">
        <w:rPr>
          <w:rFonts w:ascii="Times New Roman" w:eastAsia="Times New Roman" w:hAnsi="Times New Roman" w:cs="Times New Roman"/>
          <w:sz w:val="28"/>
          <w:szCs w:val="28"/>
          <w:lang w:eastAsia="ru-RU"/>
        </w:rPr>
        <w:t>7</w:t>
      </w:r>
      <w:r w:rsidR="00440CFB" w:rsidRPr="00B93182">
        <w:rPr>
          <w:rFonts w:ascii="Times New Roman" w:eastAsia="Times New Roman" w:hAnsi="Times New Roman" w:cs="Times New Roman"/>
          <w:sz w:val="28"/>
          <w:szCs w:val="28"/>
          <w:lang w:eastAsia="ru-RU"/>
        </w:rPr>
        <w:t xml:space="preserve"> года № </w:t>
      </w:r>
      <w:r w:rsidR="009260BC" w:rsidRPr="00B93182">
        <w:rPr>
          <w:rFonts w:ascii="Times New Roman" w:eastAsia="Times New Roman" w:hAnsi="Times New Roman" w:cs="Times New Roman"/>
          <w:sz w:val="28"/>
          <w:szCs w:val="28"/>
          <w:lang w:eastAsia="ru-RU"/>
        </w:rPr>
        <w:t>278</w:t>
      </w:r>
      <w:r w:rsidR="00440CFB" w:rsidRPr="00B93182">
        <w:rPr>
          <w:rFonts w:ascii="Times New Roman" w:eastAsia="Times New Roman" w:hAnsi="Times New Roman" w:cs="Times New Roman"/>
          <w:sz w:val="28"/>
          <w:szCs w:val="28"/>
          <w:lang w:eastAsia="ru-RU"/>
        </w:rPr>
        <w:t xml:space="preserve">-ФЗ </w:t>
      </w:r>
      <w:r w:rsidR="009260BC" w:rsidRPr="00B93182">
        <w:rPr>
          <w:rFonts w:ascii="Times New Roman" w:eastAsia="Times New Roman" w:hAnsi="Times New Roman" w:cs="Times New Roman"/>
          <w:sz w:val="28"/>
          <w:szCs w:val="28"/>
          <w:lang w:eastAsia="ru-RU"/>
        </w:rPr>
        <w:t xml:space="preserve"> </w:t>
      </w:r>
      <w:r w:rsidR="00E92C17" w:rsidRPr="00B93182">
        <w:rPr>
          <w:rFonts w:ascii="Times New Roman" w:eastAsia="Times New Roman" w:hAnsi="Times New Roman" w:cs="Times New Roman"/>
          <w:sz w:val="28"/>
          <w:szCs w:val="28"/>
          <w:lang w:eastAsia="ru-RU"/>
        </w:rPr>
        <w:t xml:space="preserve">проектом приказа предлагается  </w:t>
      </w:r>
      <w:r w:rsidR="008B1C5C" w:rsidRPr="00B93182">
        <w:rPr>
          <w:rFonts w:ascii="Times New Roman" w:eastAsia="Times New Roman" w:hAnsi="Times New Roman" w:cs="Times New Roman"/>
          <w:sz w:val="28"/>
          <w:szCs w:val="28"/>
          <w:lang w:eastAsia="ru-RU"/>
        </w:rPr>
        <w:t>понятие «лицензионный контроль» замен</w:t>
      </w:r>
      <w:r w:rsidR="00E92C17" w:rsidRPr="00B93182">
        <w:rPr>
          <w:rFonts w:ascii="Times New Roman" w:eastAsia="Times New Roman" w:hAnsi="Times New Roman" w:cs="Times New Roman"/>
          <w:sz w:val="28"/>
          <w:szCs w:val="28"/>
          <w:lang w:eastAsia="ru-RU"/>
        </w:rPr>
        <w:t>ить</w:t>
      </w:r>
      <w:r w:rsidR="008B1C5C" w:rsidRPr="00B93182">
        <w:rPr>
          <w:rFonts w:ascii="Times New Roman" w:eastAsia="Times New Roman" w:hAnsi="Times New Roman" w:cs="Times New Roman"/>
          <w:sz w:val="28"/>
          <w:szCs w:val="28"/>
          <w:lang w:eastAsia="ru-RU"/>
        </w:rPr>
        <w:t xml:space="preserve"> </w:t>
      </w:r>
      <w:r w:rsidR="00E92C17" w:rsidRPr="00B93182">
        <w:rPr>
          <w:rFonts w:ascii="Times New Roman" w:eastAsia="Times New Roman" w:hAnsi="Times New Roman" w:cs="Times New Roman"/>
          <w:sz w:val="28"/>
          <w:szCs w:val="28"/>
          <w:lang w:eastAsia="ru-RU"/>
        </w:rPr>
        <w:t>понятие</w:t>
      </w:r>
      <w:r w:rsidR="00B93182" w:rsidRPr="00B93182">
        <w:rPr>
          <w:rFonts w:ascii="Times New Roman" w:eastAsia="Times New Roman" w:hAnsi="Times New Roman" w:cs="Times New Roman"/>
          <w:sz w:val="28"/>
          <w:szCs w:val="28"/>
          <w:lang w:eastAsia="ru-RU"/>
        </w:rPr>
        <w:t>м</w:t>
      </w:r>
      <w:r w:rsidR="00E92C17" w:rsidRPr="00B93182">
        <w:rPr>
          <w:rFonts w:ascii="Times New Roman" w:eastAsia="Times New Roman" w:hAnsi="Times New Roman" w:cs="Times New Roman"/>
          <w:sz w:val="28"/>
          <w:szCs w:val="28"/>
          <w:lang w:eastAsia="ru-RU"/>
        </w:rPr>
        <w:t xml:space="preserve"> «региональный государственный контроль (надзор) в области розничной  продажи алкогольной  и спиртосодержащей продукции».</w:t>
      </w:r>
      <w:r w:rsidRPr="00B93182">
        <w:rPr>
          <w:rFonts w:ascii="Times New Roman" w:eastAsia="Times New Roman" w:hAnsi="Times New Roman" w:cs="Times New Roman"/>
          <w:sz w:val="28"/>
          <w:szCs w:val="28"/>
          <w:lang w:eastAsia="ru-RU"/>
        </w:rPr>
        <w:t xml:space="preserve"> </w:t>
      </w:r>
    </w:p>
    <w:p w:rsidR="00E92A5F" w:rsidRPr="00B93182" w:rsidRDefault="00E92A5F" w:rsidP="00B33288">
      <w:pPr>
        <w:widowControl w:val="0"/>
        <w:spacing w:after="0" w:line="240" w:lineRule="auto"/>
        <w:ind w:firstLine="709"/>
        <w:jc w:val="both"/>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 xml:space="preserve">Кроме того, проектом приказа предлагается уточнить категорию </w:t>
      </w:r>
      <w:r w:rsidR="0009073B" w:rsidRPr="00B93182">
        <w:rPr>
          <w:rFonts w:ascii="Times New Roman" w:eastAsia="Times New Roman" w:hAnsi="Times New Roman" w:cs="Times New Roman"/>
          <w:sz w:val="28"/>
          <w:szCs w:val="28"/>
          <w:lang w:eastAsia="ru-RU"/>
        </w:rPr>
        <w:t>организаций,</w:t>
      </w:r>
      <w:r w:rsidR="009B3B39">
        <w:rPr>
          <w:rFonts w:ascii="Times New Roman" w:eastAsia="Times New Roman" w:hAnsi="Times New Roman" w:cs="Times New Roman"/>
          <w:sz w:val="28"/>
          <w:szCs w:val="28"/>
          <w:lang w:eastAsia="ru-RU"/>
        </w:rPr>
        <w:t xml:space="preserve"> попадающих под</w:t>
      </w:r>
      <w:r w:rsidR="0009073B" w:rsidRPr="00B93182">
        <w:rPr>
          <w:rFonts w:ascii="Times New Roman" w:eastAsia="Times New Roman" w:hAnsi="Times New Roman" w:cs="Times New Roman"/>
          <w:sz w:val="28"/>
          <w:szCs w:val="28"/>
          <w:lang w:eastAsia="ru-RU"/>
        </w:rPr>
        <w:t xml:space="preserve"> </w:t>
      </w:r>
      <w:r w:rsidR="009B3B39">
        <w:rPr>
          <w:rFonts w:ascii="Times New Roman" w:eastAsia="Times New Roman" w:hAnsi="Times New Roman" w:cs="Times New Roman"/>
          <w:sz w:val="28"/>
          <w:szCs w:val="28"/>
          <w:lang w:eastAsia="ru-RU"/>
        </w:rPr>
        <w:t>региональный государственный контроль (надзор) в области розничной продажи алкогольной и спиртосодержащей продукции, выделив организации</w:t>
      </w:r>
      <w:r w:rsidR="00587FDD" w:rsidRPr="00B93182">
        <w:rPr>
          <w:rFonts w:ascii="Times New Roman" w:eastAsia="Times New Roman" w:hAnsi="Times New Roman" w:cs="Times New Roman"/>
          <w:sz w:val="28"/>
          <w:szCs w:val="28"/>
          <w:lang w:eastAsia="ru-RU"/>
        </w:rPr>
        <w:t>, занимающи</w:t>
      </w:r>
      <w:r w:rsidR="009B3B39">
        <w:rPr>
          <w:rFonts w:ascii="Times New Roman" w:eastAsia="Times New Roman" w:hAnsi="Times New Roman" w:cs="Times New Roman"/>
          <w:sz w:val="28"/>
          <w:szCs w:val="28"/>
          <w:lang w:eastAsia="ru-RU"/>
        </w:rPr>
        <w:t>е</w:t>
      </w:r>
      <w:r w:rsidR="00587FDD" w:rsidRPr="00B93182">
        <w:rPr>
          <w:rFonts w:ascii="Times New Roman" w:eastAsia="Times New Roman" w:hAnsi="Times New Roman" w:cs="Times New Roman"/>
          <w:sz w:val="28"/>
          <w:szCs w:val="28"/>
          <w:lang w:eastAsia="ru-RU"/>
        </w:rPr>
        <w:t>ся розничной продажей алкогольной продукции при оказании услуг общественного питания на основании лицензии.</w:t>
      </w:r>
    </w:p>
    <w:p w:rsidR="00587FDD" w:rsidRPr="00B93182" w:rsidRDefault="00587FDD" w:rsidP="00587FDD">
      <w:pPr>
        <w:widowControl w:val="0"/>
        <w:spacing w:after="0" w:line="240" w:lineRule="auto"/>
        <w:ind w:firstLine="709"/>
        <w:jc w:val="both"/>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Также в соответствии с Федеральным законом от 26 декабря 2008 года № 294-ФЗ</w:t>
      </w:r>
      <w:r w:rsidR="00B93182">
        <w:rPr>
          <w:rFonts w:ascii="Times New Roman" w:eastAsia="Times New Roman" w:hAnsi="Times New Roman" w:cs="Times New Roman"/>
          <w:sz w:val="28"/>
          <w:szCs w:val="28"/>
          <w:lang w:eastAsia="ru-RU"/>
        </w:rPr>
        <w:t xml:space="preserve"> </w:t>
      </w:r>
      <w:r w:rsidRPr="00B93182">
        <w:rPr>
          <w:rFonts w:ascii="Times New Roman" w:eastAsia="Times New Roman" w:hAnsi="Times New Roman" w:cs="Times New Roman"/>
          <w:sz w:val="28"/>
          <w:szCs w:val="28"/>
          <w:lang w:eastAsia="ru-RU"/>
        </w:rPr>
        <w:t xml:space="preserve">изменяются сроки проверки, проводимой </w:t>
      </w:r>
      <w:r w:rsidR="00E363D3" w:rsidRPr="00B93182">
        <w:rPr>
          <w:rFonts w:ascii="Times New Roman" w:eastAsia="Times New Roman" w:hAnsi="Times New Roman" w:cs="Times New Roman"/>
          <w:sz w:val="28"/>
          <w:szCs w:val="28"/>
          <w:lang w:eastAsia="ru-RU"/>
        </w:rPr>
        <w:t>на основании заявления организации</w:t>
      </w:r>
      <w:r w:rsidRPr="00B93182">
        <w:rPr>
          <w:rFonts w:ascii="Times New Roman" w:eastAsia="Times New Roman" w:hAnsi="Times New Roman" w:cs="Times New Roman"/>
          <w:sz w:val="28"/>
          <w:szCs w:val="28"/>
          <w:lang w:eastAsia="ru-RU"/>
        </w:rPr>
        <w:t xml:space="preserve"> о выдаче лицензии</w:t>
      </w:r>
      <w:r w:rsidR="00E363D3" w:rsidRPr="00B93182">
        <w:rPr>
          <w:rFonts w:ascii="Times New Roman" w:eastAsia="Times New Roman" w:hAnsi="Times New Roman" w:cs="Times New Roman"/>
          <w:sz w:val="28"/>
          <w:szCs w:val="28"/>
          <w:lang w:eastAsia="ru-RU"/>
        </w:rPr>
        <w:t>,</w:t>
      </w:r>
      <w:r w:rsidRPr="00B93182">
        <w:rPr>
          <w:rFonts w:ascii="Times New Roman" w:eastAsia="Times New Roman" w:hAnsi="Times New Roman" w:cs="Times New Roman"/>
          <w:sz w:val="28"/>
          <w:szCs w:val="28"/>
          <w:lang w:eastAsia="ru-RU"/>
        </w:rPr>
        <w:t xml:space="preserve"> заявления о продлении срока действия лицензии, с 14 рабочих дней на 20 рабочих дней.</w:t>
      </w:r>
      <w:r w:rsidR="00E363D3" w:rsidRPr="00B93182">
        <w:rPr>
          <w:rFonts w:ascii="Times New Roman" w:eastAsia="Times New Roman" w:hAnsi="Times New Roman" w:cs="Times New Roman"/>
          <w:sz w:val="28"/>
          <w:szCs w:val="28"/>
          <w:lang w:eastAsia="ru-RU"/>
        </w:rPr>
        <w:t xml:space="preserve"> </w:t>
      </w:r>
    </w:p>
    <w:p w:rsidR="005B61BC" w:rsidRPr="00B93182" w:rsidRDefault="005B61BC" w:rsidP="00587FD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93182">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FF4B50" w:rsidRPr="00B93182">
        <w:rPr>
          <w:rFonts w:ascii="Times New Roman" w:eastAsia="Times New Roman" w:hAnsi="Times New Roman" w:cs="Times New Roman"/>
          <w:sz w:val="28"/>
          <w:szCs w:val="28"/>
          <w:lang w:eastAsia="ru-RU"/>
        </w:rPr>
        <w:t>приказа</w:t>
      </w:r>
      <w:r w:rsidRPr="00B93182">
        <w:rPr>
          <w:rFonts w:ascii="Times New Roman" w:eastAsia="Times New Roman" w:hAnsi="Times New Roman" w:cs="Times New Roman"/>
          <w:sz w:val="28"/>
          <w:szCs w:val="28"/>
          <w:lang w:eastAsia="ru-RU"/>
        </w:rPr>
        <w:t xml:space="preserve"> Министерством сделан вывод о низкой степени регулирующего воздействия, об отсутствии в проекте </w:t>
      </w:r>
      <w:r w:rsidR="00FF4B50" w:rsidRPr="00B93182">
        <w:rPr>
          <w:rFonts w:ascii="Times New Roman" w:eastAsia="Times New Roman" w:hAnsi="Times New Roman" w:cs="Times New Roman"/>
          <w:sz w:val="28"/>
          <w:szCs w:val="28"/>
          <w:lang w:eastAsia="ru-RU"/>
        </w:rPr>
        <w:t>приказа</w:t>
      </w:r>
      <w:r w:rsidRPr="00B93182">
        <w:rPr>
          <w:rFonts w:ascii="Times New Roman" w:eastAsia="Times New Roman" w:hAnsi="Times New Roman" w:cs="Times New Roman"/>
          <w:sz w:val="28"/>
          <w:szCs w:val="28"/>
          <w:lang w:eastAsia="ru-RU"/>
        </w:rPr>
        <w:t xml:space="preserve"> положений, устанавливающих ранее не предусмотренные нормативными правовыми </w:t>
      </w:r>
      <w:r w:rsidRPr="00B93182">
        <w:rPr>
          <w:rFonts w:ascii="Times New Roman" w:eastAsia="Times New Roman" w:hAnsi="Times New Roman" w:cs="Times New Roman"/>
          <w:sz w:val="28"/>
          <w:szCs w:val="28"/>
          <w:lang w:eastAsia="ru-RU"/>
        </w:rPr>
        <w:lastRenderedPageBreak/>
        <w:t xml:space="preserve">актами Забайкальского края запреты и ограничения для </w:t>
      </w:r>
      <w:r w:rsidR="00B93182" w:rsidRPr="00B93182">
        <w:rPr>
          <w:rFonts w:ascii="Times New Roman" w:eastAsia="Times New Roman" w:hAnsi="Times New Roman" w:cs="Times New Roman"/>
          <w:sz w:val="28"/>
          <w:szCs w:val="28"/>
          <w:lang w:eastAsia="ru-RU"/>
        </w:rPr>
        <w:t>организаций</w:t>
      </w:r>
      <w:r w:rsidRPr="00B93182">
        <w:rPr>
          <w:rFonts w:ascii="Times New Roman" w:eastAsia="Times New Roman" w:hAnsi="Times New Roman" w:cs="Times New Roman"/>
          <w:sz w:val="28"/>
          <w:szCs w:val="28"/>
          <w:lang w:eastAsia="ru-RU"/>
        </w:rPr>
        <w:t xml:space="preserve">, а также положений, приводящих к возникновению ранее не предусмотренных нормативными правовыми актами Забайкальского края расходов </w:t>
      </w:r>
      <w:r w:rsidR="00B93182" w:rsidRPr="00B93182">
        <w:rPr>
          <w:rFonts w:ascii="Times New Roman" w:eastAsia="Times New Roman" w:hAnsi="Times New Roman" w:cs="Times New Roman"/>
          <w:sz w:val="28"/>
          <w:szCs w:val="28"/>
          <w:lang w:eastAsia="ru-RU"/>
        </w:rPr>
        <w:t>организаций</w:t>
      </w:r>
      <w:r w:rsidR="00CA455D" w:rsidRPr="00B93182">
        <w:rPr>
          <w:rFonts w:ascii="Times New Roman" w:eastAsia="Times New Roman" w:hAnsi="Times New Roman" w:cs="Times New Roman"/>
          <w:sz w:val="28"/>
          <w:szCs w:val="28"/>
          <w:lang w:eastAsia="ru-RU"/>
        </w:rPr>
        <w:t xml:space="preserve"> и бюджета Забайкальского края</w:t>
      </w:r>
      <w:r w:rsidRPr="00B93182">
        <w:rPr>
          <w:rFonts w:ascii="Times New Roman" w:eastAsia="Times New Roman" w:hAnsi="Times New Roman" w:cs="Times New Roman"/>
          <w:sz w:val="28"/>
          <w:szCs w:val="28"/>
          <w:lang w:eastAsia="ru-RU"/>
        </w:rPr>
        <w:t>.</w:t>
      </w:r>
      <w:proofErr w:type="gramEnd"/>
    </w:p>
    <w:p w:rsidR="00BA03B5" w:rsidRDefault="00BA03B5"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661B17" w:rsidRPr="00B93182" w:rsidRDefault="00661B17"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64849" w:rsidRPr="00B93182" w:rsidRDefault="00464849"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Заместитель министра</w:t>
      </w:r>
    </w:p>
    <w:p w:rsidR="00464849" w:rsidRPr="00B93182" w:rsidRDefault="00464849"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экономического развития</w:t>
      </w:r>
    </w:p>
    <w:tbl>
      <w:tblPr>
        <w:tblpPr w:leftFromText="180" w:rightFromText="180" w:bottomFromText="200" w:vertAnchor="text" w:horzAnchor="margin" w:tblpY="12260"/>
        <w:tblW w:w="0" w:type="auto"/>
        <w:tblLook w:val="04A0" w:firstRow="1" w:lastRow="0" w:firstColumn="1" w:lastColumn="0" w:noHBand="0" w:noVBand="1"/>
      </w:tblPr>
      <w:tblGrid>
        <w:gridCol w:w="1702"/>
      </w:tblGrid>
      <w:tr w:rsidR="00B93182" w:rsidRPr="00B93182" w:rsidTr="00B93182">
        <w:trPr>
          <w:trHeight w:val="18"/>
        </w:trPr>
        <w:tc>
          <w:tcPr>
            <w:tcW w:w="1702" w:type="dxa"/>
            <w:hideMark/>
          </w:tcPr>
          <w:p w:rsidR="00B93182" w:rsidRPr="00B93182" w:rsidRDefault="00B93182" w:rsidP="00B93182">
            <w:pPr>
              <w:spacing w:after="0" w:line="240" w:lineRule="auto"/>
              <w:rPr>
                <w:rFonts w:ascii="Times New Roman" w:hAnsi="Times New Roman" w:cs="Times New Roman"/>
                <w:sz w:val="16"/>
                <w:szCs w:val="16"/>
              </w:rPr>
            </w:pPr>
            <w:r w:rsidRPr="00B93182">
              <w:rPr>
                <w:rFonts w:ascii="Times New Roman" w:hAnsi="Times New Roman" w:cs="Times New Roman"/>
                <w:sz w:val="16"/>
                <w:szCs w:val="16"/>
              </w:rPr>
              <w:t>Петровская Н.А.</w:t>
            </w:r>
          </w:p>
          <w:p w:rsidR="00B93182" w:rsidRPr="00B93182" w:rsidRDefault="00B93182" w:rsidP="00B93182">
            <w:pPr>
              <w:spacing w:after="0" w:line="240" w:lineRule="auto"/>
              <w:rPr>
                <w:rFonts w:ascii="Times New Roman" w:hAnsi="Times New Roman" w:cs="Times New Roman"/>
                <w:color w:val="FF0000"/>
                <w:sz w:val="28"/>
                <w:szCs w:val="28"/>
                <w:lang w:eastAsia="ru-RU"/>
              </w:rPr>
            </w:pPr>
            <w:r w:rsidRPr="00B93182">
              <w:rPr>
                <w:rFonts w:ascii="Times New Roman" w:hAnsi="Times New Roman" w:cs="Times New Roman"/>
                <w:sz w:val="16"/>
                <w:szCs w:val="16"/>
              </w:rPr>
              <w:t>8 (3022) 40-17-96</w:t>
            </w:r>
          </w:p>
        </w:tc>
      </w:tr>
    </w:tbl>
    <w:p w:rsidR="009F6116" w:rsidRPr="00B93182" w:rsidRDefault="00464849" w:rsidP="008A168E">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B93182">
        <w:rPr>
          <w:rFonts w:ascii="Times New Roman" w:eastAsia="Times New Roman" w:hAnsi="Times New Roman" w:cs="Times New Roman"/>
          <w:sz w:val="28"/>
          <w:szCs w:val="28"/>
          <w:lang w:eastAsia="ru-RU"/>
        </w:rPr>
        <w:t>Заб</w:t>
      </w:r>
      <w:bookmarkStart w:id="0" w:name="_GoBack"/>
      <w:bookmarkEnd w:id="0"/>
      <w:r w:rsidRPr="00B93182">
        <w:rPr>
          <w:rFonts w:ascii="Times New Roman" w:eastAsia="Times New Roman" w:hAnsi="Times New Roman" w:cs="Times New Roman"/>
          <w:sz w:val="28"/>
          <w:szCs w:val="28"/>
          <w:lang w:eastAsia="ru-RU"/>
        </w:rPr>
        <w:t>а</w:t>
      </w:r>
      <w:r w:rsidR="00AD0087" w:rsidRPr="00B93182">
        <w:rPr>
          <w:rFonts w:ascii="Times New Roman" w:eastAsia="Times New Roman" w:hAnsi="Times New Roman" w:cs="Times New Roman"/>
          <w:sz w:val="28"/>
          <w:szCs w:val="28"/>
          <w:lang w:eastAsia="ru-RU"/>
        </w:rPr>
        <w:t>йкальского края</w:t>
      </w:r>
      <w:r w:rsidR="00AD0087" w:rsidRPr="00B93182">
        <w:rPr>
          <w:rFonts w:ascii="Times New Roman" w:eastAsia="Times New Roman" w:hAnsi="Times New Roman" w:cs="Times New Roman"/>
          <w:sz w:val="28"/>
          <w:szCs w:val="28"/>
          <w:lang w:eastAsia="ru-RU"/>
        </w:rPr>
        <w:tab/>
      </w:r>
      <w:proofErr w:type="spellStart"/>
      <w:r w:rsidR="00FF4B50" w:rsidRPr="00B93182">
        <w:rPr>
          <w:rFonts w:ascii="Times New Roman" w:eastAsia="Times New Roman" w:hAnsi="Times New Roman" w:cs="Times New Roman"/>
          <w:sz w:val="28"/>
          <w:szCs w:val="28"/>
          <w:lang w:eastAsia="ru-RU"/>
        </w:rPr>
        <w:t>Е.Р.Шулимова</w:t>
      </w:r>
      <w:proofErr w:type="spellEnd"/>
    </w:p>
    <w:sectPr w:rsidR="009F6116" w:rsidRPr="00B93182" w:rsidSect="006A75B5">
      <w:headerReference w:type="default" r:id="rId9"/>
      <w:pgSz w:w="11906" w:h="16838"/>
      <w:pgMar w:top="142"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82" w:rsidRDefault="00B93182" w:rsidP="00C2596D">
      <w:pPr>
        <w:spacing w:after="0" w:line="240" w:lineRule="auto"/>
      </w:pPr>
      <w:r>
        <w:separator/>
      </w:r>
    </w:p>
  </w:endnote>
  <w:endnote w:type="continuationSeparator" w:id="0">
    <w:p w:rsidR="00B93182" w:rsidRDefault="00B93182" w:rsidP="00C2596D">
      <w:pPr>
        <w:spacing w:after="0" w:line="240" w:lineRule="auto"/>
      </w:pPr>
      <w:r>
        <w:continuationSeparator/>
      </w:r>
    </w:p>
  </w:endnote>
  <w:endnote w:type="continuationNotice" w:id="1">
    <w:p w:rsidR="00B93182" w:rsidRDefault="00B9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82" w:rsidRDefault="00B93182" w:rsidP="00C2596D">
      <w:pPr>
        <w:spacing w:after="0" w:line="240" w:lineRule="auto"/>
      </w:pPr>
      <w:r>
        <w:separator/>
      </w:r>
    </w:p>
  </w:footnote>
  <w:footnote w:type="continuationSeparator" w:id="0">
    <w:p w:rsidR="00B93182" w:rsidRDefault="00B93182" w:rsidP="00C2596D">
      <w:pPr>
        <w:spacing w:after="0" w:line="240" w:lineRule="auto"/>
      </w:pPr>
      <w:r>
        <w:continuationSeparator/>
      </w:r>
    </w:p>
  </w:footnote>
  <w:footnote w:type="continuationNotice" w:id="1">
    <w:p w:rsidR="00B93182" w:rsidRDefault="00B931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Content>
      <w:p w:rsidR="00B93182" w:rsidRDefault="00B93182">
        <w:pPr>
          <w:pStyle w:val="a3"/>
          <w:jc w:val="center"/>
        </w:pPr>
        <w:r>
          <w:fldChar w:fldCharType="begin"/>
        </w:r>
        <w:r>
          <w:instrText>PAGE   \* MERGEFORMAT</w:instrText>
        </w:r>
        <w:r>
          <w:fldChar w:fldCharType="separate"/>
        </w:r>
        <w:r w:rsidR="00661B17">
          <w:rPr>
            <w:noProof/>
          </w:rPr>
          <w:t>3</w:t>
        </w:r>
        <w:r>
          <w:fldChar w:fldCharType="end"/>
        </w:r>
      </w:p>
    </w:sdtContent>
  </w:sdt>
  <w:p w:rsidR="00B93182" w:rsidRDefault="00B931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F49B4"/>
    <w:multiLevelType w:val="hybridMultilevel"/>
    <w:tmpl w:val="CDBE8440"/>
    <w:lvl w:ilvl="0" w:tplc="5030966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9"/>
  </w:num>
  <w:num w:numId="5">
    <w:abstractNumId w:val="4"/>
  </w:num>
  <w:num w:numId="6">
    <w:abstractNumId w:val="15"/>
  </w:num>
  <w:num w:numId="7">
    <w:abstractNumId w:val="5"/>
  </w:num>
  <w:num w:numId="8">
    <w:abstractNumId w:val="13"/>
  </w:num>
  <w:num w:numId="9">
    <w:abstractNumId w:val="6"/>
  </w:num>
  <w:num w:numId="10">
    <w:abstractNumId w:val="16"/>
  </w:num>
  <w:num w:numId="11">
    <w:abstractNumId w:val="0"/>
  </w:num>
  <w:num w:numId="12">
    <w:abstractNumId w:val="7"/>
  </w:num>
  <w:num w:numId="13">
    <w:abstractNumId w:val="10"/>
  </w:num>
  <w:num w:numId="14">
    <w:abstractNumId w:val="3"/>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15496"/>
    <w:rsid w:val="0002064E"/>
    <w:rsid w:val="00035203"/>
    <w:rsid w:val="000528FC"/>
    <w:rsid w:val="000579D5"/>
    <w:rsid w:val="00070389"/>
    <w:rsid w:val="000760AE"/>
    <w:rsid w:val="00077067"/>
    <w:rsid w:val="0009073B"/>
    <w:rsid w:val="000927A1"/>
    <w:rsid w:val="000950B4"/>
    <w:rsid w:val="00095A06"/>
    <w:rsid w:val="000C321A"/>
    <w:rsid w:val="000D22DF"/>
    <w:rsid w:val="000D532D"/>
    <w:rsid w:val="000D73AB"/>
    <w:rsid w:val="000E0661"/>
    <w:rsid w:val="000E5B93"/>
    <w:rsid w:val="000F55CC"/>
    <w:rsid w:val="00104FC2"/>
    <w:rsid w:val="00111AAA"/>
    <w:rsid w:val="00164355"/>
    <w:rsid w:val="001703EB"/>
    <w:rsid w:val="001715E9"/>
    <w:rsid w:val="001831EB"/>
    <w:rsid w:val="0019293C"/>
    <w:rsid w:val="00192CBD"/>
    <w:rsid w:val="001A0A92"/>
    <w:rsid w:val="001A464A"/>
    <w:rsid w:val="001B132D"/>
    <w:rsid w:val="001B2A51"/>
    <w:rsid w:val="001B4766"/>
    <w:rsid w:val="001D316C"/>
    <w:rsid w:val="001E1D79"/>
    <w:rsid w:val="001E60BD"/>
    <w:rsid w:val="001F0889"/>
    <w:rsid w:val="001F1340"/>
    <w:rsid w:val="001F355D"/>
    <w:rsid w:val="001F4123"/>
    <w:rsid w:val="00202416"/>
    <w:rsid w:val="0020651E"/>
    <w:rsid w:val="00207CA0"/>
    <w:rsid w:val="00210621"/>
    <w:rsid w:val="00212152"/>
    <w:rsid w:val="002167D6"/>
    <w:rsid w:val="0022652A"/>
    <w:rsid w:val="00232BF2"/>
    <w:rsid w:val="002360AB"/>
    <w:rsid w:val="002420F9"/>
    <w:rsid w:val="00256479"/>
    <w:rsid w:val="0026234D"/>
    <w:rsid w:val="00265A94"/>
    <w:rsid w:val="002676D0"/>
    <w:rsid w:val="00270B92"/>
    <w:rsid w:val="00271BB1"/>
    <w:rsid w:val="0027399E"/>
    <w:rsid w:val="002769DD"/>
    <w:rsid w:val="0029771C"/>
    <w:rsid w:val="002B404D"/>
    <w:rsid w:val="002B5F13"/>
    <w:rsid w:val="002F2A72"/>
    <w:rsid w:val="002F5913"/>
    <w:rsid w:val="00315479"/>
    <w:rsid w:val="0031645D"/>
    <w:rsid w:val="003222D2"/>
    <w:rsid w:val="003330A8"/>
    <w:rsid w:val="00342E6E"/>
    <w:rsid w:val="00356531"/>
    <w:rsid w:val="003574FC"/>
    <w:rsid w:val="00396070"/>
    <w:rsid w:val="003A15CB"/>
    <w:rsid w:val="003C655D"/>
    <w:rsid w:val="003E1E86"/>
    <w:rsid w:val="003F765D"/>
    <w:rsid w:val="004322FD"/>
    <w:rsid w:val="0043712C"/>
    <w:rsid w:val="00440CFB"/>
    <w:rsid w:val="00451479"/>
    <w:rsid w:val="00457D79"/>
    <w:rsid w:val="004611B7"/>
    <w:rsid w:val="00464849"/>
    <w:rsid w:val="00475763"/>
    <w:rsid w:val="004859E6"/>
    <w:rsid w:val="00485BDD"/>
    <w:rsid w:val="00490007"/>
    <w:rsid w:val="00492958"/>
    <w:rsid w:val="00495ECE"/>
    <w:rsid w:val="00497EA0"/>
    <w:rsid w:val="004A58A2"/>
    <w:rsid w:val="004B0AF3"/>
    <w:rsid w:val="004B3801"/>
    <w:rsid w:val="004B45E0"/>
    <w:rsid w:val="004B567E"/>
    <w:rsid w:val="004D40DD"/>
    <w:rsid w:val="004D415E"/>
    <w:rsid w:val="004F37D9"/>
    <w:rsid w:val="00516A43"/>
    <w:rsid w:val="00525CD6"/>
    <w:rsid w:val="005408B4"/>
    <w:rsid w:val="00542DCA"/>
    <w:rsid w:val="00550573"/>
    <w:rsid w:val="00563DC5"/>
    <w:rsid w:val="005757EA"/>
    <w:rsid w:val="005808B9"/>
    <w:rsid w:val="005820EE"/>
    <w:rsid w:val="00585080"/>
    <w:rsid w:val="00587FDD"/>
    <w:rsid w:val="005B09F7"/>
    <w:rsid w:val="005B49C7"/>
    <w:rsid w:val="005B61BC"/>
    <w:rsid w:val="005C0537"/>
    <w:rsid w:val="005C08C9"/>
    <w:rsid w:val="005D1CFF"/>
    <w:rsid w:val="005E19BE"/>
    <w:rsid w:val="005E1A4C"/>
    <w:rsid w:val="0060230A"/>
    <w:rsid w:val="00612D42"/>
    <w:rsid w:val="006249EB"/>
    <w:rsid w:val="0064367C"/>
    <w:rsid w:val="006443D4"/>
    <w:rsid w:val="006613B9"/>
    <w:rsid w:val="00661B17"/>
    <w:rsid w:val="006637A8"/>
    <w:rsid w:val="00663AEC"/>
    <w:rsid w:val="00667DA4"/>
    <w:rsid w:val="00670F8E"/>
    <w:rsid w:val="00676AE2"/>
    <w:rsid w:val="006A2241"/>
    <w:rsid w:val="006A75B5"/>
    <w:rsid w:val="006C3018"/>
    <w:rsid w:val="006D6568"/>
    <w:rsid w:val="00700062"/>
    <w:rsid w:val="007028C1"/>
    <w:rsid w:val="00704842"/>
    <w:rsid w:val="00714DA0"/>
    <w:rsid w:val="007152CF"/>
    <w:rsid w:val="0072286C"/>
    <w:rsid w:val="00722BFA"/>
    <w:rsid w:val="00730D27"/>
    <w:rsid w:val="00732B1F"/>
    <w:rsid w:val="00733A50"/>
    <w:rsid w:val="00734582"/>
    <w:rsid w:val="00740186"/>
    <w:rsid w:val="00742181"/>
    <w:rsid w:val="007572CB"/>
    <w:rsid w:val="00757DFB"/>
    <w:rsid w:val="00762B28"/>
    <w:rsid w:val="007707E6"/>
    <w:rsid w:val="00773BED"/>
    <w:rsid w:val="00783BB7"/>
    <w:rsid w:val="00784ADE"/>
    <w:rsid w:val="0078505D"/>
    <w:rsid w:val="007A23B3"/>
    <w:rsid w:val="007A2BB1"/>
    <w:rsid w:val="007D7CBC"/>
    <w:rsid w:val="007E3C58"/>
    <w:rsid w:val="007F08FB"/>
    <w:rsid w:val="007F5743"/>
    <w:rsid w:val="00804EC9"/>
    <w:rsid w:val="008054B1"/>
    <w:rsid w:val="008131EF"/>
    <w:rsid w:val="00821D77"/>
    <w:rsid w:val="0083057B"/>
    <w:rsid w:val="00837810"/>
    <w:rsid w:val="00837A53"/>
    <w:rsid w:val="0086488F"/>
    <w:rsid w:val="00864F04"/>
    <w:rsid w:val="00874A64"/>
    <w:rsid w:val="0089110B"/>
    <w:rsid w:val="008A0EE9"/>
    <w:rsid w:val="008A168E"/>
    <w:rsid w:val="008B1C5C"/>
    <w:rsid w:val="008C1CA0"/>
    <w:rsid w:val="008C1E80"/>
    <w:rsid w:val="008C74F0"/>
    <w:rsid w:val="008E5951"/>
    <w:rsid w:val="008F3582"/>
    <w:rsid w:val="00901119"/>
    <w:rsid w:val="009069F3"/>
    <w:rsid w:val="00916D50"/>
    <w:rsid w:val="00921ED3"/>
    <w:rsid w:val="009260BC"/>
    <w:rsid w:val="00945B02"/>
    <w:rsid w:val="00963E0F"/>
    <w:rsid w:val="009641C5"/>
    <w:rsid w:val="009651DF"/>
    <w:rsid w:val="00966895"/>
    <w:rsid w:val="00973C48"/>
    <w:rsid w:val="009835E7"/>
    <w:rsid w:val="00991FFC"/>
    <w:rsid w:val="009A03CE"/>
    <w:rsid w:val="009A5D95"/>
    <w:rsid w:val="009B3B39"/>
    <w:rsid w:val="009D40AB"/>
    <w:rsid w:val="009F09AF"/>
    <w:rsid w:val="009F5675"/>
    <w:rsid w:val="009F6116"/>
    <w:rsid w:val="009F6FC4"/>
    <w:rsid w:val="00A01B05"/>
    <w:rsid w:val="00A1363C"/>
    <w:rsid w:val="00A51357"/>
    <w:rsid w:val="00A5296F"/>
    <w:rsid w:val="00A66DB9"/>
    <w:rsid w:val="00A93B22"/>
    <w:rsid w:val="00AA04E5"/>
    <w:rsid w:val="00AA6253"/>
    <w:rsid w:val="00AA626F"/>
    <w:rsid w:val="00AD0087"/>
    <w:rsid w:val="00AE6D3B"/>
    <w:rsid w:val="00AF001D"/>
    <w:rsid w:val="00AF774A"/>
    <w:rsid w:val="00B13D13"/>
    <w:rsid w:val="00B148BC"/>
    <w:rsid w:val="00B33288"/>
    <w:rsid w:val="00B46FC8"/>
    <w:rsid w:val="00B55648"/>
    <w:rsid w:val="00B61E3E"/>
    <w:rsid w:val="00B7255A"/>
    <w:rsid w:val="00B84DF7"/>
    <w:rsid w:val="00B90950"/>
    <w:rsid w:val="00B93182"/>
    <w:rsid w:val="00B94ACF"/>
    <w:rsid w:val="00BA03B5"/>
    <w:rsid w:val="00BA312D"/>
    <w:rsid w:val="00BA65B1"/>
    <w:rsid w:val="00BB267B"/>
    <w:rsid w:val="00BB3ABC"/>
    <w:rsid w:val="00BB4853"/>
    <w:rsid w:val="00BC10FE"/>
    <w:rsid w:val="00BE49FC"/>
    <w:rsid w:val="00BF0F81"/>
    <w:rsid w:val="00C03562"/>
    <w:rsid w:val="00C03D2D"/>
    <w:rsid w:val="00C0798F"/>
    <w:rsid w:val="00C23721"/>
    <w:rsid w:val="00C258E0"/>
    <w:rsid w:val="00C2596D"/>
    <w:rsid w:val="00C30ADF"/>
    <w:rsid w:val="00C3624C"/>
    <w:rsid w:val="00C404E9"/>
    <w:rsid w:val="00C44725"/>
    <w:rsid w:val="00C462FA"/>
    <w:rsid w:val="00C507A6"/>
    <w:rsid w:val="00C512C9"/>
    <w:rsid w:val="00C577F5"/>
    <w:rsid w:val="00C57D86"/>
    <w:rsid w:val="00C60E5F"/>
    <w:rsid w:val="00C65B13"/>
    <w:rsid w:val="00C67B53"/>
    <w:rsid w:val="00C81D98"/>
    <w:rsid w:val="00C94175"/>
    <w:rsid w:val="00C951E0"/>
    <w:rsid w:val="00CA455D"/>
    <w:rsid w:val="00CB2409"/>
    <w:rsid w:val="00CB4A5F"/>
    <w:rsid w:val="00CC10E0"/>
    <w:rsid w:val="00CF38C4"/>
    <w:rsid w:val="00CF7BD7"/>
    <w:rsid w:val="00D15854"/>
    <w:rsid w:val="00D267CF"/>
    <w:rsid w:val="00D3694B"/>
    <w:rsid w:val="00D401FF"/>
    <w:rsid w:val="00D44F03"/>
    <w:rsid w:val="00D5308E"/>
    <w:rsid w:val="00D5492C"/>
    <w:rsid w:val="00D624DB"/>
    <w:rsid w:val="00D70482"/>
    <w:rsid w:val="00D83856"/>
    <w:rsid w:val="00D85096"/>
    <w:rsid w:val="00D9062D"/>
    <w:rsid w:val="00D92D27"/>
    <w:rsid w:val="00DA04B1"/>
    <w:rsid w:val="00DA0567"/>
    <w:rsid w:val="00DA3DE6"/>
    <w:rsid w:val="00E0318B"/>
    <w:rsid w:val="00E0378F"/>
    <w:rsid w:val="00E06CE8"/>
    <w:rsid w:val="00E16D4F"/>
    <w:rsid w:val="00E363D3"/>
    <w:rsid w:val="00E42171"/>
    <w:rsid w:val="00E42B15"/>
    <w:rsid w:val="00E56BE5"/>
    <w:rsid w:val="00E61315"/>
    <w:rsid w:val="00E61E0E"/>
    <w:rsid w:val="00E65715"/>
    <w:rsid w:val="00E72624"/>
    <w:rsid w:val="00E82C7A"/>
    <w:rsid w:val="00E90B42"/>
    <w:rsid w:val="00E92A0A"/>
    <w:rsid w:val="00E92A5F"/>
    <w:rsid w:val="00E92C17"/>
    <w:rsid w:val="00EB721B"/>
    <w:rsid w:val="00EC2A5F"/>
    <w:rsid w:val="00EC4080"/>
    <w:rsid w:val="00ED5DF0"/>
    <w:rsid w:val="00EE55ED"/>
    <w:rsid w:val="00F0238D"/>
    <w:rsid w:val="00F036B8"/>
    <w:rsid w:val="00F0445E"/>
    <w:rsid w:val="00F05196"/>
    <w:rsid w:val="00F10C40"/>
    <w:rsid w:val="00F158A3"/>
    <w:rsid w:val="00F16F9F"/>
    <w:rsid w:val="00F53A76"/>
    <w:rsid w:val="00F55E74"/>
    <w:rsid w:val="00F574DC"/>
    <w:rsid w:val="00F767A9"/>
    <w:rsid w:val="00F82FED"/>
    <w:rsid w:val="00F96A47"/>
    <w:rsid w:val="00F97BF2"/>
    <w:rsid w:val="00FA29AD"/>
    <w:rsid w:val="00FA785A"/>
    <w:rsid w:val="00FC0392"/>
    <w:rsid w:val="00FC160B"/>
    <w:rsid w:val="00FE3A7E"/>
    <w:rsid w:val="00FE4A96"/>
    <w:rsid w:val="00FF0F47"/>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6E81-0B8B-48FD-92CE-A7120BDE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Наталья ПНА. Петровская</cp:lastModifiedBy>
  <cp:revision>37</cp:revision>
  <cp:lastPrinted>2017-10-24T00:30:00Z</cp:lastPrinted>
  <dcterms:created xsi:type="dcterms:W3CDTF">2017-05-17T07:50:00Z</dcterms:created>
  <dcterms:modified xsi:type="dcterms:W3CDTF">2017-10-24T00:32:00Z</dcterms:modified>
</cp:coreProperties>
</file>