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9" w:rsidRPr="00C92A4A" w:rsidRDefault="008163C6" w:rsidP="002E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июля</w:t>
      </w:r>
      <w:r w:rsidR="007026DA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0A2C6C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2C60" w:rsidRPr="00C92A4A" w:rsidRDefault="002E2C60" w:rsidP="00561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59" w:rsidRPr="00C92A4A" w:rsidRDefault="006C1D59" w:rsidP="0060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163C6" w:rsidRPr="008163C6" w:rsidRDefault="006C1D59" w:rsidP="0081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</w:t>
      </w:r>
      <w:r w:rsidR="004C26CB" w:rsidRPr="00C9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его воздействия на </w:t>
      </w:r>
      <w:r w:rsid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закона Забайкальского края</w:t>
      </w:r>
      <w:r w:rsidR="00FD5769" w:rsidRPr="00FD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163C6"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статью 3 Закона Забайкальского края </w:t>
      </w:r>
    </w:p>
    <w:p w:rsidR="007026DA" w:rsidRPr="00C92A4A" w:rsidRDefault="008163C6" w:rsidP="0081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</w:t>
      </w:r>
    </w:p>
    <w:p w:rsidR="002E2C60" w:rsidRPr="00C92A4A" w:rsidRDefault="002E2C60" w:rsidP="006002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59" w:rsidRPr="00C92A4A" w:rsidRDefault="006C1D59" w:rsidP="008163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2A9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80, Министерством экономического развития Забайкальского края</w:t>
      </w:r>
      <w:r w:rsidR="00562B0E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Министерство)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егулирующего воздействия</w:t>
      </w:r>
      <w:proofErr w:type="gramEnd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69" w:rsidRP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Забайкальского края «</w:t>
      </w:r>
      <w:r w:rsidR="008163C6" w:rsidRPr="0081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статью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</w:t>
      </w:r>
      <w:r w:rsidR="004C26CB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6C1D59" w:rsidRPr="00C92A4A" w:rsidRDefault="004C26CB" w:rsidP="006002F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57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7C51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служба по тарифам и ценообразованию Забайкальского края</w:t>
      </w:r>
      <w:r w:rsidR="00160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1D59"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634" w:rsidRDefault="00160634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закона </w:t>
      </w:r>
      <w:r w:rsidRPr="0016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с целью дополнительного ограничения мест розничной продажи алкогольной продукции, снижения алкоголизации населения.</w:t>
      </w:r>
    </w:p>
    <w:p w:rsidR="004C26CB" w:rsidRPr="00C92A4A" w:rsidRDefault="00FD5769" w:rsidP="00E02CA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закона распространяется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организации, осуществляющие розничную продажу алкогольной продукции, и индивидуальных предпринимателей, осуществляющих розничную продажу пива и пивных напитков, сидра,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 (далее – субъекты предпринимательской деятельности).</w:t>
      </w:r>
    </w:p>
    <w:p w:rsidR="00160634" w:rsidRDefault="00B82523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CF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предусмотрено</w:t>
      </w:r>
      <w:r w:rsidRP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5B" w:rsidRPr="00C46F37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160634">
        <w:rPr>
          <w:rFonts w:ascii="Times New Roman" w:hAnsi="Times New Roman" w:cs="Times New Roman"/>
          <w:sz w:val="28"/>
          <w:szCs w:val="28"/>
        </w:rPr>
        <w:t>дополнительного</w:t>
      </w:r>
      <w:r w:rsidR="00160634" w:rsidRPr="00160634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160634">
        <w:rPr>
          <w:rFonts w:ascii="Times New Roman" w:hAnsi="Times New Roman" w:cs="Times New Roman"/>
          <w:sz w:val="28"/>
          <w:szCs w:val="28"/>
        </w:rPr>
        <w:t>я</w:t>
      </w:r>
      <w:r w:rsidR="00160634" w:rsidRPr="00160634">
        <w:rPr>
          <w:rFonts w:ascii="Times New Roman" w:hAnsi="Times New Roman" w:cs="Times New Roman"/>
          <w:sz w:val="28"/>
          <w:szCs w:val="28"/>
        </w:rPr>
        <w:t xml:space="preserve"> мест розничной продажи алкогольной продукции, осуществляемой организациями и розничной продажи пива и пивных напитков, сидра, </w:t>
      </w:r>
      <w:proofErr w:type="spellStart"/>
      <w:r w:rsidR="00160634" w:rsidRPr="0016063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160634" w:rsidRPr="00160634">
        <w:rPr>
          <w:rFonts w:ascii="Times New Roman" w:hAnsi="Times New Roman" w:cs="Times New Roman"/>
          <w:sz w:val="28"/>
          <w:szCs w:val="28"/>
        </w:rPr>
        <w:t>, медовухи, осуществляемой индивидуальными предпринимателями</w:t>
      </w:r>
      <w:r w:rsidR="00177BA8">
        <w:rPr>
          <w:rFonts w:ascii="Times New Roman" w:hAnsi="Times New Roman" w:cs="Times New Roman"/>
          <w:sz w:val="28"/>
          <w:szCs w:val="28"/>
        </w:rPr>
        <w:t>,</w:t>
      </w:r>
      <w:r w:rsidR="00160634" w:rsidRPr="00160634">
        <w:rPr>
          <w:rFonts w:ascii="Times New Roman" w:hAnsi="Times New Roman" w:cs="Times New Roman"/>
          <w:sz w:val="28"/>
          <w:szCs w:val="28"/>
        </w:rPr>
        <w:t xml:space="preserve"> в объектах недвижимости, находящихся в государственной и муниципальной собственности, в том числе в объектах недвижимости с долей государственной и муниципальной собственности.</w:t>
      </w:r>
      <w:proofErr w:type="gramEnd"/>
    </w:p>
    <w:p w:rsidR="0087027B" w:rsidRDefault="0087027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проекту закона имеются следующие замечания.</w:t>
      </w:r>
    </w:p>
    <w:p w:rsidR="0087027B" w:rsidRDefault="0087027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закона отсутствует информация о</w:t>
      </w:r>
      <w:r w:rsidR="00177BA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7BA8">
        <w:rPr>
          <w:rFonts w:ascii="Times New Roman" w:hAnsi="Times New Roman" w:cs="Times New Roman"/>
          <w:sz w:val="28"/>
          <w:szCs w:val="28"/>
        </w:rPr>
        <w:t>зменении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Забайкальского края</w:t>
      </w:r>
      <w:r w:rsidR="00177BA8">
        <w:rPr>
          <w:rFonts w:ascii="Times New Roman" w:hAnsi="Times New Roman" w:cs="Times New Roman"/>
          <w:sz w:val="28"/>
          <w:szCs w:val="28"/>
        </w:rPr>
        <w:t xml:space="preserve"> (аренда</w:t>
      </w:r>
      <w:r w:rsidR="00E61B7B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5D76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связи с запретом розничной продажи алкогольной продукции, </w:t>
      </w:r>
      <w:r w:rsidRPr="00160634">
        <w:rPr>
          <w:rFonts w:ascii="Times New Roman" w:hAnsi="Times New Roman" w:cs="Times New Roman"/>
          <w:sz w:val="28"/>
          <w:szCs w:val="28"/>
        </w:rPr>
        <w:t xml:space="preserve">пива и пивных напитков, сидра, </w:t>
      </w:r>
      <w:proofErr w:type="spellStart"/>
      <w:r w:rsidRPr="00160634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160634">
        <w:rPr>
          <w:rFonts w:ascii="Times New Roman" w:hAnsi="Times New Roman" w:cs="Times New Roman"/>
          <w:sz w:val="28"/>
          <w:szCs w:val="28"/>
        </w:rPr>
        <w:t>, медовухи</w:t>
      </w:r>
      <w:r>
        <w:rPr>
          <w:rFonts w:ascii="Times New Roman" w:hAnsi="Times New Roman" w:cs="Times New Roman"/>
          <w:sz w:val="28"/>
          <w:szCs w:val="28"/>
        </w:rPr>
        <w:t xml:space="preserve"> в объектах</w:t>
      </w:r>
      <w:r w:rsidR="009B57FD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</w:t>
      </w:r>
      <w:r w:rsidR="009B57FD" w:rsidRPr="009B57FD"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собственности, в том числе в объектах недвижимости с долей государственной и муниципальной собственности</w:t>
      </w:r>
      <w:r w:rsidR="009B57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57FD" w:rsidRDefault="009B57FD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D7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расчеты упущенной выгоды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 деятельности в связи с установлением указанного запрета.</w:t>
      </w:r>
    </w:p>
    <w:p w:rsidR="00CF2B5B" w:rsidRDefault="00CF2B5B" w:rsidP="00160634">
      <w:pPr>
        <w:shd w:val="clear" w:color="auto" w:fill="FFFFFF"/>
        <w:spacing w:after="0" w:line="240" w:lineRule="auto"/>
        <w:ind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60634" w:rsidRPr="00160634">
        <w:rPr>
          <w:rFonts w:ascii="Times New Roman" w:eastAsia="Times New Roman" w:hAnsi="Times New Roman" w:cs="Times New Roman"/>
          <w:sz w:val="28"/>
          <w:szCs w:val="28"/>
        </w:rPr>
        <w:t>17 июн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>я 2015 года по 0</w:t>
      </w:r>
      <w:r w:rsidR="00160634" w:rsidRPr="0016063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634" w:rsidRPr="00160634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160634">
        <w:rPr>
          <w:rFonts w:ascii="Times New Roman" w:eastAsia="Times New Roman" w:hAnsi="Times New Roman" w:cs="Times New Roman"/>
          <w:sz w:val="28"/>
          <w:szCs w:val="28"/>
        </w:rPr>
        <w:t xml:space="preserve"> 2015 года были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консультации по проекту закона.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частности, проект закона размещался на официальном сайте Министерства экономического развития Забайкальского края, а также направлялся в Торгово-промышленную палату Забайкальского края, Забайкальское региональное отделение Общероссийской общественной организации малого и среднего предпринимательства «ОПОРА РОССИИ», Забайкальское региональное отделение «Деловая Россия»,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Некоммерческое партнерство «Забайкальский союз предпринимателей», Забайкальскую краевую общественную организацию «Выпускники Президентской программы», Уполномоченному по защите прав предпринимателей в Забайкальском крае, </w:t>
      </w:r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товаропроизводителей</w:t>
      </w:r>
      <w:proofErr w:type="gramEnd"/>
      <w:r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Забайкалья, 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права»,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71F" w:rsidRDefault="00CF2B5B" w:rsidP="007F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публичных консультаций проекта закона 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 xml:space="preserve">следующее 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>предложение от</w:t>
      </w:r>
      <w:r w:rsidR="007F4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71F" w:rsidRPr="007F471F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7F471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F471F" w:rsidRPr="007F471F">
        <w:rPr>
          <w:rFonts w:ascii="Times New Roman" w:eastAsia="Times New Roman" w:hAnsi="Times New Roman" w:cs="Times New Roman"/>
          <w:sz w:val="28"/>
          <w:szCs w:val="28"/>
        </w:rPr>
        <w:t xml:space="preserve"> по защите прав предпринимателей в Забайкальском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 xml:space="preserve"> крае</w:t>
      </w:r>
      <w:r w:rsidR="007F4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742A" w:rsidRDefault="007F471F" w:rsidP="007F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71F">
        <w:rPr>
          <w:rFonts w:ascii="Times New Roman" w:eastAsia="Times New Roman" w:hAnsi="Times New Roman" w:cs="Times New Roman"/>
          <w:sz w:val="28"/>
          <w:szCs w:val="28"/>
        </w:rPr>
        <w:t xml:space="preserve">Предлагаемое регулирование повлечет за собой переезд предприятий в другие объекты недвижимости, находящиеся в частной собственности. Кроме финансовых издержек предприятий, краевой бюджет также понесет определенную упущенную выгоду. </w:t>
      </w:r>
    </w:p>
    <w:p w:rsidR="007F471F" w:rsidRPr="007F471F" w:rsidRDefault="007F471F" w:rsidP="007F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71F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Pr="007F471F">
        <w:rPr>
          <w:rFonts w:ascii="Times New Roman" w:eastAsia="Times New Roman" w:hAnsi="Times New Roman" w:cs="Times New Roman"/>
          <w:sz w:val="28"/>
          <w:szCs w:val="28"/>
        </w:rPr>
        <w:t xml:space="preserve"> запрета у предпринимателей появится необходимость в поиске новых объектов недвижимости для осуществления своей деятельности, а значит, на некоторое время предприятия будут вынуждены приостановить свою деятельность, и лишатся прибыли на период поиска нового объекта. Кроме того, «переезд» предприятия </w:t>
      </w:r>
      <w:r w:rsidR="009F742A">
        <w:rPr>
          <w:rFonts w:ascii="Times New Roman" w:eastAsia="Times New Roman" w:hAnsi="Times New Roman" w:cs="Times New Roman"/>
          <w:sz w:val="28"/>
          <w:szCs w:val="28"/>
        </w:rPr>
        <w:t>приведет к потере</w:t>
      </w:r>
      <w:r w:rsidRPr="007F471F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средств, вложенных</w:t>
      </w:r>
      <w:bookmarkStart w:id="0" w:name="_GoBack"/>
      <w:bookmarkEnd w:id="0"/>
      <w:r w:rsidRPr="007F471F">
        <w:rPr>
          <w:rFonts w:ascii="Times New Roman" w:eastAsia="Times New Roman" w:hAnsi="Times New Roman" w:cs="Times New Roman"/>
          <w:sz w:val="28"/>
          <w:szCs w:val="28"/>
        </w:rPr>
        <w:t xml:space="preserve"> в рекламную компанию.</w:t>
      </w:r>
    </w:p>
    <w:p w:rsidR="00CF2B5B" w:rsidRDefault="007F471F" w:rsidP="007F47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71F">
        <w:rPr>
          <w:rFonts w:ascii="Times New Roman" w:eastAsia="Times New Roman" w:hAnsi="Times New Roman" w:cs="Times New Roman"/>
          <w:sz w:val="28"/>
          <w:szCs w:val="28"/>
        </w:rPr>
        <w:t xml:space="preserve">Для сокращения издержек и упущенной выгоды предпринимателей, необходим переходный период для вступления в силу предлагаемого государственного регулирования. </w:t>
      </w:r>
      <w:r w:rsidR="00160634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установить </w:t>
      </w:r>
      <w:r w:rsidRPr="007F471F">
        <w:rPr>
          <w:rFonts w:ascii="Times New Roman" w:eastAsia="Times New Roman" w:hAnsi="Times New Roman" w:cs="Times New Roman"/>
          <w:sz w:val="28"/>
          <w:szCs w:val="28"/>
        </w:rPr>
        <w:t>срок переходного периода – 6 месяцев.</w:t>
      </w:r>
      <w:r w:rsidR="009B6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B5B" w:rsidRDefault="00CF2B5B" w:rsidP="00CF2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 результатах публичных консультаций прилагается.</w:t>
      </w:r>
    </w:p>
    <w:p w:rsidR="00E53C16" w:rsidRDefault="00CF2B5B" w:rsidP="007F471F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7F4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="00F80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воздействия, </w:t>
      </w:r>
      <w:r w:rsidR="007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проект закона содержит ограничения для </w:t>
      </w:r>
      <w:r w:rsidR="007F471F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приводящие к возникновению </w:t>
      </w:r>
      <w:r>
        <w:rPr>
          <w:rFonts w:ascii="Times New Roman" w:hAnsi="Times New Roman" w:cs="Times New Roman"/>
          <w:sz w:val="28"/>
          <w:szCs w:val="28"/>
        </w:rPr>
        <w:t xml:space="preserve">ранее не предусмотренных законодательством </w:t>
      </w:r>
      <w:r w:rsidR="00F80A7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сходо</w:t>
      </w:r>
      <w:r w:rsidR="0087027B">
        <w:rPr>
          <w:rFonts w:ascii="Times New Roman" w:hAnsi="Times New Roman" w:cs="Times New Roman"/>
          <w:sz w:val="28"/>
          <w:szCs w:val="28"/>
        </w:rPr>
        <w:t>в субъектов предпринимательской</w:t>
      </w:r>
      <w:r w:rsidR="00E61B7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87027B">
        <w:rPr>
          <w:rFonts w:ascii="Times New Roman" w:hAnsi="Times New Roman" w:cs="Times New Roman"/>
          <w:sz w:val="28"/>
          <w:szCs w:val="28"/>
        </w:rPr>
        <w:t>.</w:t>
      </w:r>
    </w:p>
    <w:p w:rsidR="004513CB" w:rsidRPr="004513CB" w:rsidRDefault="004513CB" w:rsidP="00451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468" w:rsidRPr="0074502C" w:rsidRDefault="004513CB" w:rsidP="007F47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C0F85" w:rsidRDefault="003C0F85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F4" w:rsidRDefault="009B68F4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5B" w:rsidRDefault="00CF2B5B" w:rsidP="00371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4A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5CAC" w:rsidRDefault="00EE09F9" w:rsidP="00EE0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tbl>
      <w:tblPr>
        <w:tblpPr w:leftFromText="180" w:rightFromText="180" w:bottomFromText="200" w:vertAnchor="text" w:horzAnchor="margin" w:tblpY="9570"/>
        <w:tblW w:w="0" w:type="auto"/>
        <w:tblLook w:val="04A0" w:firstRow="1" w:lastRow="0" w:firstColumn="1" w:lastColumn="0" w:noHBand="0" w:noVBand="1"/>
      </w:tblPr>
      <w:tblGrid>
        <w:gridCol w:w="2743"/>
      </w:tblGrid>
      <w:tr w:rsidR="00E61B7B" w:rsidTr="005D767C">
        <w:trPr>
          <w:trHeight w:val="502"/>
        </w:trPr>
        <w:tc>
          <w:tcPr>
            <w:tcW w:w="2743" w:type="dxa"/>
            <w:hideMark/>
          </w:tcPr>
          <w:p w:rsidR="00E61B7B" w:rsidRDefault="00E61B7B" w:rsidP="005D767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Юрьевна</w:t>
            </w:r>
          </w:p>
          <w:p w:rsidR="00E61B7B" w:rsidRDefault="00E61B7B" w:rsidP="005D767C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E53C16" w:rsidRPr="0074502C" w:rsidRDefault="00371A2D" w:rsidP="004914CC">
      <w:pPr>
        <w:shd w:val="clear" w:color="auto" w:fill="FFFFFF"/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A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BF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2A4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sectPr w:rsidR="00E53C16" w:rsidRPr="0074502C" w:rsidSect="004914CC">
      <w:headerReference w:type="even" r:id="rId8"/>
      <w:headerReference w:type="default" r:id="rId9"/>
      <w:pgSz w:w="11907" w:h="16840" w:code="9"/>
      <w:pgMar w:top="1135" w:right="567" w:bottom="993" w:left="1985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7C" w:rsidRDefault="005D767C">
      <w:pPr>
        <w:spacing w:after="0" w:line="240" w:lineRule="auto"/>
      </w:pPr>
      <w:r>
        <w:separator/>
      </w:r>
    </w:p>
  </w:endnote>
  <w:endnote w:type="continuationSeparator" w:id="0">
    <w:p w:rsidR="005D767C" w:rsidRDefault="005D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7C" w:rsidRDefault="005D767C">
      <w:pPr>
        <w:spacing w:after="0" w:line="240" w:lineRule="auto"/>
      </w:pPr>
      <w:r>
        <w:separator/>
      </w:r>
    </w:p>
  </w:footnote>
  <w:footnote w:type="continuationSeparator" w:id="0">
    <w:p w:rsidR="005D767C" w:rsidRDefault="005D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7C" w:rsidRDefault="005D767C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67C" w:rsidRDefault="005D7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7C" w:rsidRPr="00602A99" w:rsidRDefault="005D767C" w:rsidP="008C7EE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602A99">
      <w:rPr>
        <w:rStyle w:val="a5"/>
        <w:rFonts w:ascii="Times New Roman" w:hAnsi="Times New Roman"/>
        <w:sz w:val="24"/>
        <w:szCs w:val="24"/>
      </w:rPr>
      <w:fldChar w:fldCharType="begin"/>
    </w:r>
    <w:r w:rsidRPr="00602A9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602A99">
      <w:rPr>
        <w:rStyle w:val="a5"/>
        <w:rFonts w:ascii="Times New Roman" w:hAnsi="Times New Roman"/>
        <w:sz w:val="24"/>
        <w:szCs w:val="24"/>
      </w:rPr>
      <w:fldChar w:fldCharType="separate"/>
    </w:r>
    <w:r w:rsidR="001206FD">
      <w:rPr>
        <w:rStyle w:val="a5"/>
        <w:rFonts w:ascii="Times New Roman" w:hAnsi="Times New Roman"/>
        <w:noProof/>
        <w:sz w:val="24"/>
        <w:szCs w:val="24"/>
      </w:rPr>
      <w:t>2</w:t>
    </w:r>
    <w:r w:rsidRPr="00602A99">
      <w:rPr>
        <w:rStyle w:val="a5"/>
        <w:rFonts w:ascii="Times New Roman" w:hAnsi="Times New Roman"/>
        <w:sz w:val="24"/>
        <w:szCs w:val="24"/>
      </w:rPr>
      <w:fldChar w:fldCharType="end"/>
    </w:r>
  </w:p>
  <w:p w:rsidR="005D767C" w:rsidRPr="00263AC7" w:rsidRDefault="005D767C" w:rsidP="008C7EEB">
    <w:pPr>
      <w:pStyle w:val="a3"/>
      <w:framePr w:wrap="around" w:vAnchor="text" w:hAnchor="page" w:x="1696" w:y="1"/>
      <w:rPr>
        <w:rStyle w:val="a5"/>
      </w:rPr>
    </w:pPr>
  </w:p>
  <w:p w:rsidR="005D767C" w:rsidRDefault="005D767C" w:rsidP="008C7E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6219"/>
    <w:rsid w:val="00085961"/>
    <w:rsid w:val="000A2C6C"/>
    <w:rsid w:val="000F32F8"/>
    <w:rsid w:val="001206FD"/>
    <w:rsid w:val="00143B40"/>
    <w:rsid w:val="00160634"/>
    <w:rsid w:val="00174B48"/>
    <w:rsid w:val="00177BA8"/>
    <w:rsid w:val="00191922"/>
    <w:rsid w:val="001A0CF1"/>
    <w:rsid w:val="001A6FB5"/>
    <w:rsid w:val="001E30A1"/>
    <w:rsid w:val="001F308A"/>
    <w:rsid w:val="001F426F"/>
    <w:rsid w:val="00200C62"/>
    <w:rsid w:val="0021133E"/>
    <w:rsid w:val="00224E8A"/>
    <w:rsid w:val="00251EEB"/>
    <w:rsid w:val="00257C42"/>
    <w:rsid w:val="00267A1B"/>
    <w:rsid w:val="0027543A"/>
    <w:rsid w:val="00295F94"/>
    <w:rsid w:val="002B4CE6"/>
    <w:rsid w:val="002C6F99"/>
    <w:rsid w:val="002E2C60"/>
    <w:rsid w:val="00302164"/>
    <w:rsid w:val="00327772"/>
    <w:rsid w:val="00340C4D"/>
    <w:rsid w:val="00345B65"/>
    <w:rsid w:val="00371A2D"/>
    <w:rsid w:val="00372EE0"/>
    <w:rsid w:val="00374D49"/>
    <w:rsid w:val="00384AF0"/>
    <w:rsid w:val="00385557"/>
    <w:rsid w:val="003C0F85"/>
    <w:rsid w:val="003C0FDB"/>
    <w:rsid w:val="0041458B"/>
    <w:rsid w:val="004219E1"/>
    <w:rsid w:val="004513CB"/>
    <w:rsid w:val="004914CC"/>
    <w:rsid w:val="004934F1"/>
    <w:rsid w:val="004C19FB"/>
    <w:rsid w:val="004C26CB"/>
    <w:rsid w:val="004E14C6"/>
    <w:rsid w:val="00515548"/>
    <w:rsid w:val="00533DB5"/>
    <w:rsid w:val="005351C2"/>
    <w:rsid w:val="00540D97"/>
    <w:rsid w:val="0054790D"/>
    <w:rsid w:val="00561A36"/>
    <w:rsid w:val="00562B0E"/>
    <w:rsid w:val="00594961"/>
    <w:rsid w:val="005A4AC1"/>
    <w:rsid w:val="005D767C"/>
    <w:rsid w:val="005E1B73"/>
    <w:rsid w:val="006002F5"/>
    <w:rsid w:val="00601DCC"/>
    <w:rsid w:val="00602A99"/>
    <w:rsid w:val="00610C35"/>
    <w:rsid w:val="00663587"/>
    <w:rsid w:val="00697F6C"/>
    <w:rsid w:val="006B6EC5"/>
    <w:rsid w:val="006C1D59"/>
    <w:rsid w:val="006D1B84"/>
    <w:rsid w:val="007026DA"/>
    <w:rsid w:val="00711D36"/>
    <w:rsid w:val="007363D3"/>
    <w:rsid w:val="007A3F3C"/>
    <w:rsid w:val="007F16C9"/>
    <w:rsid w:val="007F471F"/>
    <w:rsid w:val="008163C6"/>
    <w:rsid w:val="0084383A"/>
    <w:rsid w:val="008623FE"/>
    <w:rsid w:val="00862D26"/>
    <w:rsid w:val="0087027B"/>
    <w:rsid w:val="00875CAC"/>
    <w:rsid w:val="008B2A8A"/>
    <w:rsid w:val="008B7468"/>
    <w:rsid w:val="008C7EEB"/>
    <w:rsid w:val="00910F37"/>
    <w:rsid w:val="00915294"/>
    <w:rsid w:val="00981DE4"/>
    <w:rsid w:val="009831AF"/>
    <w:rsid w:val="009B57FD"/>
    <w:rsid w:val="009B68F4"/>
    <w:rsid w:val="009D20C6"/>
    <w:rsid w:val="009F742A"/>
    <w:rsid w:val="00A216AC"/>
    <w:rsid w:val="00A40CDE"/>
    <w:rsid w:val="00A5058B"/>
    <w:rsid w:val="00A54B79"/>
    <w:rsid w:val="00A57C51"/>
    <w:rsid w:val="00A6174E"/>
    <w:rsid w:val="00AF7E3E"/>
    <w:rsid w:val="00B01BC4"/>
    <w:rsid w:val="00B207A3"/>
    <w:rsid w:val="00B348C3"/>
    <w:rsid w:val="00B82523"/>
    <w:rsid w:val="00BE165A"/>
    <w:rsid w:val="00BE51F8"/>
    <w:rsid w:val="00BF0A7E"/>
    <w:rsid w:val="00C92A4A"/>
    <w:rsid w:val="00CB4CBE"/>
    <w:rsid w:val="00CC3DE2"/>
    <w:rsid w:val="00CD0652"/>
    <w:rsid w:val="00CE3C3F"/>
    <w:rsid w:val="00CF2B5B"/>
    <w:rsid w:val="00D3502C"/>
    <w:rsid w:val="00D92331"/>
    <w:rsid w:val="00DA1FD6"/>
    <w:rsid w:val="00DE1F08"/>
    <w:rsid w:val="00DE45AC"/>
    <w:rsid w:val="00E02CAE"/>
    <w:rsid w:val="00E53C16"/>
    <w:rsid w:val="00E61B7B"/>
    <w:rsid w:val="00E77317"/>
    <w:rsid w:val="00EA0782"/>
    <w:rsid w:val="00EB5418"/>
    <w:rsid w:val="00EC7DF8"/>
    <w:rsid w:val="00ED318B"/>
    <w:rsid w:val="00EE09F9"/>
    <w:rsid w:val="00F13401"/>
    <w:rsid w:val="00F14D06"/>
    <w:rsid w:val="00F24468"/>
    <w:rsid w:val="00F55F66"/>
    <w:rsid w:val="00F64550"/>
    <w:rsid w:val="00F80A74"/>
    <w:rsid w:val="00FB3807"/>
    <w:rsid w:val="00FB4371"/>
    <w:rsid w:val="00FB55ED"/>
    <w:rsid w:val="00FD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B8C5-4A00-46F3-AEFE-E2CA47D1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Serebrykova</cp:lastModifiedBy>
  <cp:revision>60</cp:revision>
  <cp:lastPrinted>2015-07-01T05:51:00Z</cp:lastPrinted>
  <dcterms:created xsi:type="dcterms:W3CDTF">2014-05-07T07:32:00Z</dcterms:created>
  <dcterms:modified xsi:type="dcterms:W3CDTF">2015-07-01T06:57:00Z</dcterms:modified>
</cp:coreProperties>
</file>