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8E02C5" w:rsidRDefault="009A54F6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2C5">
        <w:rPr>
          <w:rFonts w:ascii="Times New Roman" w:hAnsi="Times New Roman" w:cs="Times New Roman"/>
          <w:sz w:val="28"/>
          <w:szCs w:val="28"/>
        </w:rPr>
        <w:t>23</w:t>
      </w:r>
      <w:r w:rsidR="0015622D" w:rsidRPr="008E02C5">
        <w:rPr>
          <w:rFonts w:ascii="Times New Roman" w:hAnsi="Times New Roman" w:cs="Times New Roman"/>
          <w:sz w:val="28"/>
          <w:szCs w:val="28"/>
        </w:rPr>
        <w:t xml:space="preserve"> </w:t>
      </w:r>
      <w:r w:rsidR="00B81A7E" w:rsidRPr="008E02C5">
        <w:rPr>
          <w:rFonts w:ascii="Times New Roman" w:hAnsi="Times New Roman" w:cs="Times New Roman"/>
          <w:sz w:val="28"/>
          <w:szCs w:val="28"/>
        </w:rPr>
        <w:t>ноября</w:t>
      </w:r>
      <w:r w:rsidR="00D44979" w:rsidRPr="008E02C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F13C2" w:rsidRPr="008E02C5" w:rsidRDefault="007F13C2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9" w:rsidRPr="008E02C5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4643" w:rsidRPr="008E02C5" w:rsidRDefault="00D44979" w:rsidP="00B81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proofErr w:type="gramStart"/>
      <w:r w:rsidR="0093101D" w:rsidRPr="008E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B81A7E" w:rsidRPr="008E02C5" w:rsidRDefault="00B9606B" w:rsidP="00B81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2C5">
        <w:rPr>
          <w:rFonts w:ascii="Times New Roman" w:hAnsi="Times New Roman" w:cs="Times New Roman"/>
          <w:b/>
          <w:sz w:val="28"/>
          <w:szCs w:val="28"/>
        </w:rPr>
        <w:t>проект</w:t>
      </w:r>
      <w:r w:rsidR="0093101D" w:rsidRPr="008E0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C5">
        <w:rPr>
          <w:rFonts w:ascii="Times New Roman" w:hAnsi="Times New Roman" w:cs="Times New Roman"/>
          <w:b/>
          <w:sz w:val="28"/>
          <w:szCs w:val="28"/>
        </w:rPr>
        <w:t>постановления Правительства Забайкальского края «О внесении изменений в постановление Правительства Забайкальского края от 17 марта 2009 года № 96 «Об утверждении Порядка предоставления субсидий из бюджета Забайкальского края на безвозмездной и безвозвратной основе на возмещение части процентной ставки по банковским кредитам, привлекаемым градообразующими организациями промышленности и приоритетными организациями, составляющими экономическую основу Забайкальского края, для преодоления последствий финансового кризиса»</w:t>
      </w:r>
      <w:proofErr w:type="gramEnd"/>
    </w:p>
    <w:p w:rsidR="00B9606B" w:rsidRPr="008E02C5" w:rsidRDefault="00B9606B" w:rsidP="00B81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8E02C5" w:rsidRDefault="007F0ABC" w:rsidP="00EE41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B9606B" w:rsidRPr="008E02C5">
        <w:rPr>
          <w:rFonts w:ascii="Times New Roman" w:hAnsi="Times New Roman" w:cs="Times New Roman"/>
          <w:sz w:val="28"/>
          <w:szCs w:val="28"/>
        </w:rPr>
        <w:t>проект</w:t>
      </w:r>
      <w:r w:rsidR="00F5043E" w:rsidRPr="008E02C5">
        <w:rPr>
          <w:rFonts w:ascii="Times New Roman" w:hAnsi="Times New Roman" w:cs="Times New Roman"/>
          <w:sz w:val="28"/>
          <w:szCs w:val="28"/>
        </w:rPr>
        <w:t>а</w:t>
      </w:r>
      <w:r w:rsidR="00B9606B" w:rsidRPr="008E02C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Забайкальского края «О внесении изменений в постановление Правительства Забайкальского края от 17 марта 2009 года №</w:t>
      </w:r>
      <w:r w:rsidR="003B0CA7" w:rsidRPr="008E02C5">
        <w:rPr>
          <w:rFonts w:ascii="Times New Roman" w:hAnsi="Times New Roman" w:cs="Times New Roman"/>
          <w:sz w:val="28"/>
          <w:szCs w:val="28"/>
        </w:rPr>
        <w:t> </w:t>
      </w:r>
      <w:r w:rsidR="00B9606B" w:rsidRPr="008E02C5">
        <w:rPr>
          <w:rFonts w:ascii="Times New Roman" w:hAnsi="Times New Roman" w:cs="Times New Roman"/>
          <w:sz w:val="28"/>
          <w:szCs w:val="28"/>
        </w:rPr>
        <w:t>96 «Об утверждении Порядка предоставления субсидий из бюджета</w:t>
      </w:r>
      <w:proofErr w:type="gramEnd"/>
      <w:r w:rsidR="00B9606B" w:rsidRPr="008E02C5">
        <w:rPr>
          <w:rFonts w:ascii="Times New Roman" w:hAnsi="Times New Roman" w:cs="Times New Roman"/>
          <w:sz w:val="28"/>
          <w:szCs w:val="28"/>
        </w:rPr>
        <w:t xml:space="preserve"> Забайкальского края на безвозмездной и безвозвратной основе на возмещение части процентной ставки по банковским кредитам, привлекаемым градообразующими организациями промышленности и приоритетными организациями, составляющими экономическую основу Забайкальского края, для преодоления последствий финансового кризиса»</w:t>
      </w:r>
      <w:r w:rsidR="00EE4100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94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7F13C2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8E02C5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06682F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D010B5" w:rsidRPr="008E02C5" w:rsidRDefault="00D010B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682F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приведения нормативной правовой базы Забайкальского края в соответстви</w:t>
      </w:r>
      <w:r w:rsidR="00805BAA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702003" w:rsidRPr="008E02C5" w:rsidRDefault="00840F55" w:rsidP="00702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0B5" w:rsidRPr="008E02C5">
        <w:rPr>
          <w:rFonts w:ascii="Times New Roman" w:hAnsi="Times New Roman" w:cs="Times New Roman"/>
          <w:sz w:val="28"/>
          <w:szCs w:val="28"/>
        </w:rPr>
        <w:t>Проект постановления  подготовлен в</w:t>
      </w:r>
      <w:r w:rsidR="00C51198" w:rsidRPr="008E02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010B5" w:rsidRPr="008E02C5">
        <w:rPr>
          <w:rFonts w:ascii="Times New Roman" w:hAnsi="Times New Roman" w:cs="Times New Roman"/>
          <w:sz w:val="28"/>
          <w:szCs w:val="28"/>
        </w:rPr>
        <w:t xml:space="preserve"> </w:t>
      </w:r>
      <w:r w:rsidR="00C51198" w:rsidRPr="008E02C5">
        <w:rPr>
          <w:rFonts w:ascii="Times New Roman" w:hAnsi="Times New Roman" w:cs="Times New Roman"/>
          <w:sz w:val="28"/>
          <w:szCs w:val="28"/>
        </w:rPr>
        <w:t>Федеральным</w:t>
      </w:r>
      <w:r w:rsidR="00702003" w:rsidRPr="008E02C5">
        <w:rPr>
          <w:rFonts w:ascii="Times New Roman" w:hAnsi="Times New Roman" w:cs="Times New Roman"/>
          <w:sz w:val="28"/>
          <w:szCs w:val="28"/>
        </w:rPr>
        <w:t>и</w:t>
      </w:r>
      <w:r w:rsidR="00C51198" w:rsidRPr="008E02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2003" w:rsidRPr="008E02C5">
        <w:rPr>
          <w:rFonts w:ascii="Times New Roman" w:hAnsi="Times New Roman" w:cs="Times New Roman"/>
          <w:sz w:val="28"/>
          <w:szCs w:val="28"/>
        </w:rPr>
        <w:t>а</w:t>
      </w:r>
      <w:r w:rsidR="00C51198" w:rsidRPr="008E02C5">
        <w:rPr>
          <w:rFonts w:ascii="Times New Roman" w:hAnsi="Times New Roman" w:cs="Times New Roman"/>
          <w:sz w:val="28"/>
          <w:szCs w:val="28"/>
        </w:rPr>
        <w:t>м</w:t>
      </w:r>
      <w:r w:rsidR="00702003" w:rsidRPr="008E02C5">
        <w:rPr>
          <w:rFonts w:ascii="Times New Roman" w:hAnsi="Times New Roman" w:cs="Times New Roman"/>
          <w:sz w:val="28"/>
          <w:szCs w:val="28"/>
        </w:rPr>
        <w:t>и</w:t>
      </w:r>
      <w:r w:rsidR="00C51198" w:rsidRPr="008E02C5">
        <w:rPr>
          <w:rFonts w:ascii="Times New Roman" w:hAnsi="Times New Roman" w:cs="Times New Roman"/>
          <w:sz w:val="28"/>
          <w:szCs w:val="28"/>
        </w:rPr>
        <w:t xml:space="preserve"> </w:t>
      </w:r>
      <w:r w:rsidR="003B0CA7" w:rsidRPr="008E02C5">
        <w:rPr>
          <w:rFonts w:ascii="Times New Roman" w:hAnsi="Times New Roman"/>
          <w:sz w:val="28"/>
          <w:szCs w:val="28"/>
        </w:rPr>
        <w:t xml:space="preserve">от 6 апреля 2015 года № 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r w:rsidR="00C51198" w:rsidRPr="008E02C5">
        <w:rPr>
          <w:rFonts w:ascii="Times New Roman" w:hAnsi="Times New Roman" w:cs="Times New Roman"/>
          <w:sz w:val="28"/>
          <w:szCs w:val="28"/>
        </w:rPr>
        <w:t xml:space="preserve">от 03 апреля 2016 года </w:t>
      </w:r>
      <w:r w:rsidR="003B0CA7" w:rsidRPr="008E02C5">
        <w:rPr>
          <w:rFonts w:ascii="Times New Roman" w:hAnsi="Times New Roman" w:cs="Times New Roman"/>
          <w:sz w:val="28"/>
          <w:szCs w:val="28"/>
        </w:rPr>
        <w:br/>
      </w:r>
      <w:r w:rsidR="00C51198" w:rsidRPr="008E02C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3B0CA7" w:rsidRPr="008E02C5">
        <w:rPr>
          <w:rFonts w:ascii="Times New Roman" w:hAnsi="Times New Roman" w:cs="Times New Roman"/>
          <w:sz w:val="28"/>
          <w:szCs w:val="28"/>
        </w:rPr>
        <w:t> </w:t>
      </w:r>
      <w:r w:rsidR="00C51198" w:rsidRPr="008E02C5">
        <w:rPr>
          <w:rFonts w:ascii="Times New Roman" w:hAnsi="Times New Roman" w:cs="Times New Roman"/>
          <w:sz w:val="28"/>
          <w:szCs w:val="28"/>
        </w:rPr>
        <w:t>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</w:t>
      </w:r>
      <w:proofErr w:type="gramEnd"/>
      <w:r w:rsidR="00C51198" w:rsidRPr="008E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98" w:rsidRPr="008E02C5">
        <w:rPr>
          <w:rFonts w:ascii="Times New Roman" w:hAnsi="Times New Roman" w:cs="Times New Roman"/>
          <w:sz w:val="28"/>
          <w:szCs w:val="28"/>
        </w:rPr>
        <w:t>обязательное пенсионное, социальное и медицинское страхование»,</w:t>
      </w:r>
      <w:r w:rsidR="003B0CA7" w:rsidRPr="008E02C5">
        <w:rPr>
          <w:rFonts w:ascii="Times New Roman" w:hAnsi="Times New Roman" w:cs="Times New Roman"/>
          <w:sz w:val="28"/>
          <w:szCs w:val="28"/>
        </w:rPr>
        <w:t xml:space="preserve"> </w:t>
      </w:r>
      <w:r w:rsidR="00C51198" w:rsidRPr="008E02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79C6" w:rsidRPr="008E02C5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06 сентября 2016 года № 887)</w:t>
      </w:r>
      <w:r w:rsidR="001D1E80" w:rsidRPr="008E02C5">
        <w:rPr>
          <w:rFonts w:ascii="Times New Roman" w:hAnsi="Times New Roman" w:cs="Times New Roman"/>
          <w:sz w:val="28"/>
          <w:szCs w:val="28"/>
        </w:rPr>
        <w:t xml:space="preserve">, </w:t>
      </w:r>
      <w:r w:rsidR="001D1E80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003" w:rsidRPr="008E02C5">
        <w:rPr>
          <w:rFonts w:ascii="Times New Roman" w:hAnsi="Times New Roman"/>
          <w:sz w:val="28"/>
          <w:szCs w:val="28"/>
        </w:rPr>
        <w:t>а также Законом Забайкальского края</w:t>
      </w:r>
      <w:proofErr w:type="gramEnd"/>
      <w:r w:rsidR="00702003" w:rsidRPr="008E02C5">
        <w:rPr>
          <w:rFonts w:ascii="Times New Roman" w:hAnsi="Times New Roman"/>
          <w:sz w:val="28"/>
          <w:szCs w:val="28"/>
        </w:rPr>
        <w:t xml:space="preserve"> от 26 апреля 2016 года № 1323-ЗЗК «О промышленной политике в Забайкальском крае».</w:t>
      </w:r>
    </w:p>
    <w:p w:rsidR="00F158B4" w:rsidRPr="008E02C5" w:rsidRDefault="0007658D" w:rsidP="003F1E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010B5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AE2268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60E6D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осуществляющие промышленную деятельность на территории Забайкальского края, расположенные в населенных пунктах, численность населения каждого из которых составляет не менее тысячи человек</w:t>
      </w:r>
      <w:r w:rsidR="00C33777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в соответствии с Законом Забайкальского края от 18 февраля 2009 года «О государственной поддержке градообразующих организаций промышленности»</w:t>
      </w:r>
      <w:r w:rsidR="00D60E6D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80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B418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8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E22680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611B" w:rsidRPr="008E02C5" w:rsidRDefault="00D010B5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внести изменения в </w:t>
      </w:r>
      <w:r w:rsidR="005260B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Забайкальского края от 17 марта 2009 года </w:t>
      </w:r>
      <w:r w:rsidR="005260B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5260B3" w:rsidRPr="008E0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260B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«Об утверждении Порядка предоставления субсидий из бюджета Забайкальского края на безвозмездной и безвозвратной основе на возмещение части процентной ставки по банковским кредитам, привлекаемым градообразующими организациями промышленности и приоритетными организациями, составляющими экономическую основу Забайкальского края, для преодоления последствий финансового кризиса» </w:t>
      </w:r>
      <w:r w:rsidR="0042611B" w:rsidRPr="008E02C5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Порядок)</w:t>
      </w:r>
      <w:r w:rsidR="0042611B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C33777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2611B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611B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редакции.</w:t>
      </w:r>
      <w:r w:rsidR="00C33777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наименование Порядка </w:t>
      </w:r>
      <w:r w:rsidR="009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C33777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«Порядок предоставления субсидий из бюджета Забайкальского края на безвозмездной и безвозвратной основе на возмещение части процентной ставки по банковским кредитам, привлекаемым градообразующими организациями промышленности, для преодоления последствий финансового кризиса».</w:t>
      </w:r>
    </w:p>
    <w:p w:rsidR="0042611B" w:rsidRDefault="0042611B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="00BB4FB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категории юридических лиц (за исключением государственных (муниципальных) учреждений), имеющих право на получение субсидий; цели, условия и порядок предоставления субсидий; порядок возврата субсидий в соответствующий бюджет в случае нарушения условий, установленных при их предоставлении;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  <w:r w:rsid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2C5" w:rsidRDefault="008E02C5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предоставляются в целях возмещения части процентной ставки по банковским кредитам, привлекаемым градообразующими организациями промышленности.</w:t>
      </w:r>
    </w:p>
    <w:p w:rsidR="00874E36" w:rsidRDefault="00975BA3" w:rsidP="00975B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874E36" w:rsidRPr="008E02C5">
        <w:rPr>
          <w:rFonts w:ascii="Times New Roman" w:hAnsi="Times New Roman"/>
          <w:sz w:val="28"/>
          <w:szCs w:val="28"/>
        </w:rPr>
        <w:t xml:space="preserve">Законом Забайкальского края от 26 апреля 2016 года </w:t>
      </w:r>
      <w:r w:rsidR="00874E36">
        <w:rPr>
          <w:rFonts w:ascii="Times New Roman" w:hAnsi="Times New Roman"/>
          <w:sz w:val="28"/>
          <w:szCs w:val="28"/>
        </w:rPr>
        <w:br/>
      </w:r>
      <w:r w:rsidR="00874E36" w:rsidRPr="008E02C5">
        <w:rPr>
          <w:rFonts w:ascii="Times New Roman" w:hAnsi="Times New Roman"/>
          <w:sz w:val="28"/>
          <w:szCs w:val="28"/>
        </w:rPr>
        <w:t>№ 1323-ЗЗК «О промышленной политике в Забайкальском крае»</w:t>
      </w:r>
      <w:r w:rsidR="0087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признан утратившим силу Закон Забайкальского края  от 26 февраля 2009 года </w:t>
      </w:r>
      <w:r>
        <w:rPr>
          <w:rFonts w:ascii="Times New Roman" w:hAnsi="Times New Roman"/>
          <w:sz w:val="28"/>
          <w:szCs w:val="28"/>
        </w:rPr>
        <w:br/>
        <w:t xml:space="preserve">№ 144-ЗЗК </w:t>
      </w:r>
      <w:r>
        <w:rPr>
          <w:rFonts w:ascii="Times New Roman" w:hAnsi="Times New Roman"/>
          <w:sz w:val="28"/>
          <w:szCs w:val="28"/>
        </w:rPr>
        <w:t>«</w:t>
      </w:r>
      <w:r w:rsidRPr="00874E36">
        <w:rPr>
          <w:rFonts w:ascii="Times New Roman" w:hAnsi="Times New Roman"/>
          <w:sz w:val="28"/>
          <w:szCs w:val="28"/>
        </w:rPr>
        <w:t>О региональной промышленной политике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36">
        <w:rPr>
          <w:rFonts w:ascii="Times New Roman" w:hAnsi="Times New Roman"/>
          <w:sz w:val="28"/>
          <w:szCs w:val="28"/>
        </w:rPr>
        <w:t>проектом постановления предлагается из категорий организаций, претендующих на  получение субсидии</w:t>
      </w:r>
      <w:r>
        <w:rPr>
          <w:rFonts w:ascii="Times New Roman" w:hAnsi="Times New Roman"/>
          <w:sz w:val="28"/>
          <w:szCs w:val="28"/>
        </w:rPr>
        <w:t>,</w:t>
      </w:r>
      <w:r w:rsidR="00874E36">
        <w:rPr>
          <w:rFonts w:ascii="Times New Roman" w:hAnsi="Times New Roman"/>
          <w:sz w:val="28"/>
          <w:szCs w:val="28"/>
        </w:rPr>
        <w:t xml:space="preserve"> исключить </w:t>
      </w:r>
      <w:r w:rsidR="00874E36" w:rsidRPr="00874E36">
        <w:rPr>
          <w:rFonts w:ascii="Times New Roman" w:hAnsi="Times New Roman"/>
          <w:sz w:val="28"/>
          <w:szCs w:val="28"/>
        </w:rPr>
        <w:t>приоритетны</w:t>
      </w:r>
      <w:r w:rsidR="00874E36">
        <w:rPr>
          <w:rFonts w:ascii="Times New Roman" w:hAnsi="Times New Roman"/>
          <w:sz w:val="28"/>
          <w:szCs w:val="28"/>
        </w:rPr>
        <w:t>е</w:t>
      </w:r>
      <w:r w:rsidR="00874E36" w:rsidRPr="00874E36">
        <w:rPr>
          <w:rFonts w:ascii="Times New Roman" w:hAnsi="Times New Roman"/>
          <w:sz w:val="28"/>
          <w:szCs w:val="28"/>
        </w:rPr>
        <w:t xml:space="preserve"> организаци</w:t>
      </w:r>
      <w:r w:rsidR="00874E36">
        <w:rPr>
          <w:rFonts w:ascii="Times New Roman" w:hAnsi="Times New Roman"/>
          <w:sz w:val="28"/>
          <w:szCs w:val="28"/>
        </w:rPr>
        <w:t>и</w:t>
      </w:r>
      <w:r w:rsidR="00874E36" w:rsidRPr="00874E36">
        <w:rPr>
          <w:rFonts w:ascii="Times New Roman" w:hAnsi="Times New Roman"/>
          <w:sz w:val="28"/>
          <w:szCs w:val="28"/>
        </w:rPr>
        <w:t>, составляющи</w:t>
      </w:r>
      <w:r w:rsidR="00874E36">
        <w:rPr>
          <w:rFonts w:ascii="Times New Roman" w:hAnsi="Times New Roman"/>
          <w:sz w:val="28"/>
          <w:szCs w:val="28"/>
        </w:rPr>
        <w:t>е</w:t>
      </w:r>
      <w:r w:rsidR="00874E36" w:rsidRPr="00874E36">
        <w:rPr>
          <w:rFonts w:ascii="Times New Roman" w:hAnsi="Times New Roman"/>
          <w:sz w:val="28"/>
          <w:szCs w:val="28"/>
        </w:rPr>
        <w:t xml:space="preserve"> экономическую основу Забайкальского края, определенны</w:t>
      </w:r>
      <w:r w:rsidR="00874E36">
        <w:rPr>
          <w:rFonts w:ascii="Times New Roman" w:hAnsi="Times New Roman"/>
          <w:sz w:val="28"/>
          <w:szCs w:val="28"/>
        </w:rPr>
        <w:t>е</w:t>
      </w:r>
      <w:r w:rsidR="00874E36" w:rsidRPr="00874E36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="00874E36" w:rsidRPr="00874E36">
        <w:rPr>
          <w:rFonts w:ascii="Times New Roman" w:hAnsi="Times New Roman"/>
          <w:sz w:val="28"/>
          <w:szCs w:val="28"/>
        </w:rPr>
        <w:t xml:space="preserve"> с </w:t>
      </w:r>
      <w:hyperlink r:id="rId9" w:history="1">
        <w:r w:rsidR="00874E36" w:rsidRPr="00874E36">
          <w:rPr>
            <w:rFonts w:ascii="Times New Roman" w:hAnsi="Times New Roman"/>
            <w:sz w:val="28"/>
            <w:szCs w:val="28"/>
          </w:rPr>
          <w:t>Законом</w:t>
        </w:r>
      </w:hyperlink>
      <w:r w:rsidR="00874E36" w:rsidRPr="00874E36">
        <w:rPr>
          <w:rFonts w:ascii="Times New Roman" w:hAnsi="Times New Roman"/>
          <w:sz w:val="28"/>
          <w:szCs w:val="28"/>
        </w:rPr>
        <w:t xml:space="preserve"> Забайкальского края от 26 февраля 2009 года </w:t>
      </w:r>
      <w:r>
        <w:rPr>
          <w:rFonts w:ascii="Times New Roman" w:hAnsi="Times New Roman"/>
          <w:sz w:val="28"/>
          <w:szCs w:val="28"/>
        </w:rPr>
        <w:t>№</w:t>
      </w:r>
      <w:r w:rsidR="00874E36" w:rsidRPr="00874E36">
        <w:rPr>
          <w:rFonts w:ascii="Times New Roman" w:hAnsi="Times New Roman"/>
          <w:sz w:val="28"/>
          <w:szCs w:val="28"/>
        </w:rPr>
        <w:t xml:space="preserve"> 144-ЗЗК</w:t>
      </w:r>
      <w:r>
        <w:rPr>
          <w:rFonts w:ascii="Times New Roman" w:hAnsi="Times New Roman"/>
          <w:sz w:val="28"/>
          <w:szCs w:val="28"/>
        </w:rPr>
        <w:t>.</w:t>
      </w:r>
      <w:r w:rsidR="00874E36" w:rsidRPr="00874E36">
        <w:rPr>
          <w:rFonts w:ascii="Times New Roman" w:hAnsi="Times New Roman"/>
          <w:sz w:val="28"/>
          <w:szCs w:val="28"/>
        </w:rPr>
        <w:t xml:space="preserve"> </w:t>
      </w:r>
    </w:p>
    <w:p w:rsidR="00BB4FB1" w:rsidRPr="008E02C5" w:rsidRDefault="00BB4FB1" w:rsidP="007A19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как получателем бюджетных средств, осуществляющим предоставление субсидий, является Министерство. </w:t>
      </w:r>
      <w:proofErr w:type="gramStart"/>
      <w:r w:rsidR="00867F1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E078B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предоставление субсидий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</w:t>
      </w:r>
      <w:r w:rsidR="00867F1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в бюджете Забайкальского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в пределах бюджетных ассигнований, предусмотренных в бюджете Забайкальского края на текущий финансовый год и плановый период, и лимитов бюджетных обязательств, доведенных в установленном порядке на предоставление субсидий на текущий финансовый год. </w:t>
      </w:r>
      <w:proofErr w:type="gramEnd"/>
    </w:p>
    <w:p w:rsidR="0042611B" w:rsidRPr="008E02C5" w:rsidRDefault="00412C58" w:rsidP="007A19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основе соглашения (договора) между Министерством и </w:t>
      </w:r>
      <w:r w:rsidR="00EB418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в течение 10 рабочих дней после принятия решения о предоставлении субсидии, в котором устанавливается целевое назначение, размер субсидии и право Министерства и органов финансового контроля Забайкальского края проводить проверку соблюдения получателем субсидии условий, целей порядка предоставления субсидии </w:t>
      </w:r>
      <w:r w:rsidR="007A1937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установленной Министерством финансов Забайкальского края (далее</w:t>
      </w:r>
      <w:proofErr w:type="gramEnd"/>
      <w:r w:rsidR="007A1937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соглашение).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11B" w:rsidRPr="008E02C5" w:rsidRDefault="00EB4181" w:rsidP="00862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юридические лица должны соответствовать следующим требованиям:</w:t>
      </w:r>
    </w:p>
    <w:p w:rsidR="00AE6D71" w:rsidRPr="008E02C5" w:rsidRDefault="00AE6D71" w:rsidP="00AE6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FC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ликвидации, банкротства;</w:t>
      </w:r>
    </w:p>
    <w:p w:rsidR="00AE6D71" w:rsidRPr="008E02C5" w:rsidRDefault="00AE6D71" w:rsidP="00AE6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FC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C00FC1" w:rsidRPr="008E02C5" w:rsidRDefault="00AE6D71" w:rsidP="00AE6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FC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Забайкальского края в соответствии с иными нормативными правовыми актами на цели, указанные в пункте 4 Порядка.</w:t>
      </w:r>
    </w:p>
    <w:p w:rsidR="00A8739C" w:rsidRPr="008E02C5" w:rsidRDefault="00A8739C" w:rsidP="00AE6D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соглашении также устанавливается обязательство получателя субсидии о выполнении антикризисного плана, 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которого направляется в Министерство в сроки и в формах, определенных соглашением.</w:t>
      </w:r>
    </w:p>
    <w:p w:rsidR="00C00FC1" w:rsidRPr="008E02C5" w:rsidRDefault="009A2329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соглашения и получения субсидии юридические лица представляют в Министерство следующие документы:</w:t>
      </w:r>
      <w:r w:rsidR="00AE332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FC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</w:t>
      </w:r>
      <w:r w:rsidR="00C00FC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предоставлении субсидии в произвольной форме;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антикризисный план организации;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подписанную руководителем организации справку: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юридическое лицо не находится в процессе ликвидации, банкротства;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юридическое лицо не получает средства из бюджета Забайкальского края в соответствии с иными нормативными правовыми актами на цели, указанные в пункте 4 Порядка;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расширенную карточку банковских реквизитов, подписанную руководителем и главным бухгалтером (при наличии) юридического лица;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заверенную подписью руководителя организации копию выписки из Единого государственного реестра юридических лиц по состоянию на первое число месяца, предшествующему месяцу подачи документов;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копию бухгалтерского баланса с приложениями по состоянию на последнюю отчетную дату текущего года и предыдущий год (с отметкой налогового органа);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справку налогового органа о состоянии расчетов по налогам, сборам, страховым взносам, пеням, штрафам, процентам, заверенную в установленном порядке, по состоянию на первое число месяца, предшеств</w:t>
      </w:r>
      <w:r w:rsidR="003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ующему месяцу подачи документов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заверенные кредитной организацией копии кредитного договора, графиков погашения кредита и копии документов, подтверждающих уплату процентов по нему, или письменное подтверждение кредитной организации о намерении предоставить кредит;</w:t>
      </w:r>
    </w:p>
    <w:p w:rsidR="0042611B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использование кредита либо направления использования кредита.</w:t>
      </w:r>
    </w:p>
    <w:p w:rsidR="00C00FC1" w:rsidRPr="008E02C5" w:rsidRDefault="00C00FC1" w:rsidP="00C0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в размере до 75 процентов фактических затрат на уплату процентной ставки за пользование кредитом, но не более 75 процентов от ключевой ставки Центрального банка Российской Федерации, в пределах бюджетных ассигнований, предусмотренных законом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 о бюджете Забайкальского края на соответствующий финансовый год.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полного пакета документов, указанных в пункте 7 Порядка, Министерство направляет их в исполнительный орган государственной власти Забайкальского края, вырабатывающий и реализующий государственную политику и (или) осуществляющий межотраслевое и отраслевое государственное управление в соответствующей сфере (далее - отраслевой орган), который в срок не более 5 рабочих дней рассматривает представленные документы и направляет в адрес Министерства заключение о целесообразности, размере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представления организации субсидий, а также о соответствии организации требованиям пункта 2 Порядка.</w:t>
      </w:r>
    </w:p>
    <w:p w:rsidR="00283A16" w:rsidRPr="008E02C5" w:rsidRDefault="00283A16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предоставления документов </w:t>
      </w:r>
      <w:r w:rsidR="003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органами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предлагается увеличить с 3-х рабочих дней до 5.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10 рабочих дней со дня получения заключения отраслевого органа осуществляет проверку соблюдения требований и условий предоставления субсидий, установленных Порядком, готовит итоговое заключение о предоставлении юридическо</w:t>
      </w:r>
      <w:r w:rsidR="00D64B7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64B7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 направляет пакет документов со всеми заключениями на рассмотрение рабочей группы по мониторингу ситуации в экономике и на рынке труда Забайкальского края и подготовке предложений по предотвращению возможных кризисных явлений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Министерства от 25 декабря 2014 года № 40-р (далее - рабочая группа).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рассматривает представленные документы и выносит рекомендательное решение о предоставлении субсидии юридическому лицу, ее размере либо об отказе в ее предоставлении.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отказывает в предоставлении субсидии в случае: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несоответствия категории получателя субсидии, предусмотренной пунктом 2 Порядка;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несоответствия </w:t>
      </w:r>
      <w:r w:rsidR="00D64B7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6 Порядка;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несоблюдения </w:t>
      </w:r>
      <w:r w:rsidR="00D64B7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установленного пунктом 3 Порядка;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непредставления (представления не в полном объеме) юридическим лицом, документов, предусмотренных пунктом 7 Порядка, равно как и 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органом Федеральной налоговой службы ответа об отсутствии документов, и (или) информации, указанных в подпунктах 5-7 пункта 7 Порядка, необходимых для принятия решения о предоставлении субсидии, если соответствующие документы не представлены </w:t>
      </w:r>
      <w:r w:rsidR="00D64B7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инициативе;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</w:t>
      </w:r>
      <w:r w:rsidR="00D64B73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недостоверной информации.</w:t>
      </w:r>
    </w:p>
    <w:p w:rsidR="000973FB" w:rsidRPr="008E02C5" w:rsidRDefault="000973FB" w:rsidP="000973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отсутствия в бюджете Забайкальского края на текущий финансовый год бюджетных ассигнований на предоставление субсидий.</w:t>
      </w:r>
    </w:p>
    <w:p w:rsidR="008E02C5" w:rsidRDefault="008E02C5" w:rsidP="008E02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действующего Порядка</w:t>
      </w:r>
      <w:r w:rsidRPr="008E02C5">
        <w:rPr>
          <w:rFonts w:ascii="Calibri" w:hAnsi="Calibri" w:cs="Calibri"/>
          <w:b/>
          <w:bCs/>
        </w:rPr>
        <w:t xml:space="preserve"> </w:t>
      </w:r>
      <w:r w:rsidRPr="008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субсидий из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абайкальского края на безвозмездной и безвозвратной основе на возмещение части процентной ставки по банковским кредитам, </w:t>
      </w:r>
      <w:r w:rsidRPr="008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привлекаемым градообразующими организациями промышленности и приоритетными организациями, составляющими экономическую основу забайкальского края, для преодоления последствий финансового кризиса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постановлением Правительства Забайкальского </w:t>
      </w:r>
      <w:r w:rsidRPr="008E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края </w:t>
      </w:r>
      <w:r w:rsidRPr="008E02C5">
        <w:rPr>
          <w:rFonts w:ascii="Times New Roman" w:hAnsi="Times New Roman" w:cs="Times New Roman"/>
          <w:sz w:val="28"/>
          <w:szCs w:val="28"/>
        </w:rPr>
        <w:t xml:space="preserve">от </w:t>
      </w:r>
      <w:r w:rsidR="00E614D8">
        <w:rPr>
          <w:rFonts w:ascii="Times New Roman" w:hAnsi="Times New Roman" w:cs="Times New Roman"/>
          <w:sz w:val="28"/>
          <w:szCs w:val="28"/>
        </w:rPr>
        <w:br/>
      </w:r>
      <w:r w:rsidRPr="008E02C5">
        <w:rPr>
          <w:rFonts w:ascii="Times New Roman" w:hAnsi="Times New Roman" w:cs="Times New Roman"/>
          <w:sz w:val="28"/>
          <w:szCs w:val="28"/>
        </w:rPr>
        <w:t>17 марта 2009 г</w:t>
      </w:r>
      <w:r w:rsidR="00E614D8">
        <w:rPr>
          <w:rFonts w:ascii="Times New Roman" w:hAnsi="Times New Roman" w:cs="Times New Roman"/>
          <w:sz w:val="28"/>
          <w:szCs w:val="28"/>
        </w:rPr>
        <w:t>ода №</w:t>
      </w:r>
      <w:r w:rsidRPr="008E02C5">
        <w:rPr>
          <w:rFonts w:ascii="Times New Roman" w:hAnsi="Times New Roman" w:cs="Times New Roman"/>
          <w:sz w:val="28"/>
          <w:szCs w:val="28"/>
        </w:rPr>
        <w:t xml:space="preserve"> 96</w:t>
      </w:r>
      <w:r w:rsidR="00E614D8">
        <w:rPr>
          <w:rFonts w:ascii="Times New Roman" w:hAnsi="Times New Roman" w:cs="Times New Roman"/>
          <w:sz w:val="28"/>
          <w:szCs w:val="28"/>
        </w:rPr>
        <w:t>, установлен срок предоставления субсидий со дня  предоставления юридическим</w:t>
      </w:r>
      <w:proofErr w:type="gramEnd"/>
      <w:r w:rsidR="00E614D8">
        <w:rPr>
          <w:rFonts w:ascii="Times New Roman" w:hAnsi="Times New Roman" w:cs="Times New Roman"/>
          <w:sz w:val="28"/>
          <w:szCs w:val="28"/>
        </w:rPr>
        <w:t xml:space="preserve"> лицом документов, </w:t>
      </w:r>
      <w:proofErr w:type="gramStart"/>
      <w:r w:rsidR="00E614D8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E614D8">
        <w:rPr>
          <w:rFonts w:ascii="Times New Roman" w:hAnsi="Times New Roman" w:cs="Times New Roman"/>
          <w:sz w:val="28"/>
          <w:szCs w:val="28"/>
        </w:rPr>
        <w:t xml:space="preserve"> 90 календарным дням. При этом в Порядке этот срок не устанавливается.</w:t>
      </w:r>
    </w:p>
    <w:p w:rsidR="00E614D8" w:rsidRPr="008E02C5" w:rsidRDefault="00E614D8" w:rsidP="008E02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предлагается в Порядке сократить с 30-ти календарных дней до 10 рабочих дней срок </w:t>
      </w:r>
      <w:r w:rsidR="00874E36">
        <w:rPr>
          <w:rFonts w:ascii="Times New Roman" w:hAnsi="Times New Roman" w:cs="Times New Roman"/>
          <w:sz w:val="28"/>
          <w:szCs w:val="28"/>
        </w:rPr>
        <w:t>возврата</w:t>
      </w:r>
      <w:r w:rsidR="00382110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874E36">
        <w:rPr>
          <w:rFonts w:ascii="Times New Roman" w:hAnsi="Times New Roman" w:cs="Times New Roman"/>
          <w:sz w:val="28"/>
          <w:szCs w:val="28"/>
        </w:rPr>
        <w:t xml:space="preserve"> субсидии после получения уведомления о возврате субсидии</w:t>
      </w:r>
      <w:r w:rsidR="00382110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gramStart"/>
      <w:r w:rsidR="00382110">
        <w:rPr>
          <w:rFonts w:ascii="Times New Roman" w:hAnsi="Times New Roman" w:cs="Times New Roman"/>
          <w:sz w:val="28"/>
          <w:szCs w:val="28"/>
        </w:rPr>
        <w:t>выявления нарушений условий предоставления субсидий</w:t>
      </w:r>
      <w:proofErr w:type="gramEnd"/>
      <w:r w:rsidR="00382110">
        <w:rPr>
          <w:rFonts w:ascii="Times New Roman" w:hAnsi="Times New Roman" w:cs="Times New Roman"/>
          <w:sz w:val="28"/>
          <w:szCs w:val="28"/>
        </w:rPr>
        <w:t>.</w:t>
      </w:r>
    </w:p>
    <w:p w:rsidR="001879C6" w:rsidRPr="008E02C5" w:rsidRDefault="005A5009" w:rsidP="005A5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ноября 2017 года по 16 ноября 2017 года 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проекта постановления </w:t>
      </w:r>
      <w:r w:rsidR="001879C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 в Забайкальском крае и его рабочий аппарат имеет следующие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879C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1879C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проекта постановления отсутствуют предусмотренные </w:t>
      </w:r>
      <w:r w:rsidRPr="008E02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06 сентября 2016 года № 887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требования. В частности, информация об установлении показателей результативности и (или)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показателей результативности, требования к отчетности (форма, содержание и т.д.), порядок заключения договора и прочее.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понятие «антикризисный план предприятия», а также отсутствуют требования к плану. 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понятие «расширенная карточка банковских реквизитов», а также отсутствуют требования к карточке.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тексте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перечень документов, которые могут подтвердить использование кредита либо направления использования кредита, а также не приведены требования к таким документам. 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</w:t>
      </w:r>
      <w:r w:rsidR="00DA754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754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 срок и порядок уведомления лица о возврате документов, кроме того, не указана обязанность Министерства по указанию причин и оснований для возврата заявления. 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</w:t>
      </w:r>
      <w:r w:rsidR="00DA754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порядок выдачи исполнительным органом заключения о  целесообразности, размере, сроке, условиях представления организации субсидий, а также о соответствии организации требованиям проекта (в частности, не указаны основания, по которым орган принимает то либо иное решение, какими </w:t>
      </w:r>
      <w:r w:rsidR="00DA754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руководствуется и проч.).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</w:t>
      </w:r>
      <w:r w:rsidR="00DA754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A7541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порядок принятия  Министерством итогового заключения о предоставлении градообразующей организации промышленности субсидии. 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порядок вынесения рабочей группой решение о предоставлении субсидии юридическому лицу, реализующему приоритетный инвестиционный проект, и ее размере либо об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отказе в ее предоставлении. Кроме того, в данном пункте речь идет о приоритетном проекте, хотя получателями субсидии по 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иные лица. 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основание для отказа в предоставлении субсидии со ссылкой на п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указанный пункт не содержит в себе каких-либо условий, которым должно соответствовать лицо, претендующее на получение субсидии. </w:t>
      </w:r>
    </w:p>
    <w:p w:rsidR="001879C6" w:rsidRPr="008E02C5" w:rsidRDefault="001879C6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F71A3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основание для отказа в предоставлении субсидии – получение информации из налогового органа об отсутствии сведений, запрашиваемых Министерством в порядке межведомственного взаимодействия. При этом не урегулирована ситуация, когда речь идет о вновь созданном юридическом лице, которое еще не подавало бухгалтерскую отчетность.</w:t>
      </w:r>
    </w:p>
    <w:p w:rsidR="005A5009" w:rsidRPr="008E02C5" w:rsidRDefault="001879C6" w:rsidP="00F71A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F71A3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порядке принятия решения о размере предоставляемой субсидии (какое должностное лицо/совещательный орган принимает решение о размере, на основании каких критериев и т.д.)  </w:t>
      </w:r>
      <w:r w:rsidR="00F71A3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необходимость направления в Министерство отчета о реализации антикризисного плана на условиях, которые будут предусмотрены соглашением о предоставлении субсидий. Полага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порядок предоставления отчетности должен быть понятен соискателю субсидии до момента подписания соответству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соглашения, в этой связи 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условия о сроках и формах отчетности в те</w:t>
      </w:r>
      <w:proofErr w:type="gramStart"/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 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постановления</w:t>
      </w:r>
      <w:r w:rsidR="005A5009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B67" w:rsidRPr="008E02C5" w:rsidRDefault="005A5009" w:rsidP="005A5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</w:t>
      </w:r>
      <w:r w:rsidR="00A8739C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283A16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B67" w:rsidRPr="008E02C5" w:rsidRDefault="00B57B6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7" w:rsidRPr="008E02C5" w:rsidRDefault="00B57B6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67" w:rsidRPr="008E02C5" w:rsidRDefault="00B57B6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8E02C5" w:rsidRDefault="00382110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7D4"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8E02C5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8E02C5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8E0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F567D4" w:rsidRPr="008E02C5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095"/>
        <w:tblW w:w="0" w:type="auto"/>
        <w:tblLook w:val="04A0" w:firstRow="1" w:lastRow="0" w:firstColumn="1" w:lastColumn="0" w:noHBand="0" w:noVBand="1"/>
      </w:tblPr>
      <w:tblGrid>
        <w:gridCol w:w="1550"/>
      </w:tblGrid>
      <w:tr w:rsidR="00382110" w:rsidRPr="00C33777" w:rsidTr="00382110">
        <w:trPr>
          <w:trHeight w:val="13"/>
        </w:trPr>
        <w:tc>
          <w:tcPr>
            <w:tcW w:w="1550" w:type="dxa"/>
            <w:hideMark/>
          </w:tcPr>
          <w:p w:rsidR="00382110" w:rsidRPr="007B7448" w:rsidRDefault="00382110" w:rsidP="00382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7448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82110" w:rsidRPr="007B7448" w:rsidRDefault="00382110" w:rsidP="00382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7448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5C2A8A" w:rsidRPr="00C33777" w:rsidRDefault="005C2A8A" w:rsidP="00586AFB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2A8A" w:rsidRPr="00C33777" w:rsidSect="00881C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D8" w:rsidRDefault="00E614D8" w:rsidP="00B657C8">
      <w:pPr>
        <w:spacing w:after="0" w:line="240" w:lineRule="auto"/>
      </w:pPr>
      <w:r>
        <w:separator/>
      </w:r>
    </w:p>
  </w:endnote>
  <w:endnote w:type="continuationSeparator" w:id="0">
    <w:p w:rsidR="00E614D8" w:rsidRDefault="00E614D8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D8" w:rsidRDefault="00E614D8" w:rsidP="00B657C8">
      <w:pPr>
        <w:spacing w:after="0" w:line="240" w:lineRule="auto"/>
      </w:pPr>
      <w:r>
        <w:separator/>
      </w:r>
    </w:p>
  </w:footnote>
  <w:footnote w:type="continuationSeparator" w:id="0">
    <w:p w:rsidR="00E614D8" w:rsidRDefault="00E614D8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135"/>
    <w:multiLevelType w:val="hybridMultilevel"/>
    <w:tmpl w:val="336C2ECC"/>
    <w:lvl w:ilvl="0" w:tplc="4D8EA276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534374"/>
    <w:multiLevelType w:val="hybridMultilevel"/>
    <w:tmpl w:val="47BA01D0"/>
    <w:lvl w:ilvl="0" w:tplc="9FB2193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215A6"/>
    <w:rsid w:val="00045155"/>
    <w:rsid w:val="00055A07"/>
    <w:rsid w:val="0005708B"/>
    <w:rsid w:val="0006682F"/>
    <w:rsid w:val="0007658D"/>
    <w:rsid w:val="000973FB"/>
    <w:rsid w:val="000C4630"/>
    <w:rsid w:val="000F064B"/>
    <w:rsid w:val="00133E3E"/>
    <w:rsid w:val="0014263D"/>
    <w:rsid w:val="0015622D"/>
    <w:rsid w:val="001879C6"/>
    <w:rsid w:val="00192002"/>
    <w:rsid w:val="001942A1"/>
    <w:rsid w:val="001B0DBA"/>
    <w:rsid w:val="001B10FE"/>
    <w:rsid w:val="001D1E80"/>
    <w:rsid w:val="00201BB9"/>
    <w:rsid w:val="00214F31"/>
    <w:rsid w:val="00236DFC"/>
    <w:rsid w:val="00247CE1"/>
    <w:rsid w:val="00267265"/>
    <w:rsid w:val="00283A16"/>
    <w:rsid w:val="002C77F3"/>
    <w:rsid w:val="00310D2B"/>
    <w:rsid w:val="00313C6D"/>
    <w:rsid w:val="0032036E"/>
    <w:rsid w:val="00326550"/>
    <w:rsid w:val="00326CFF"/>
    <w:rsid w:val="0032799D"/>
    <w:rsid w:val="00344A95"/>
    <w:rsid w:val="00356B67"/>
    <w:rsid w:val="003774C4"/>
    <w:rsid w:val="00382110"/>
    <w:rsid w:val="003840FD"/>
    <w:rsid w:val="003972BF"/>
    <w:rsid w:val="003B0CA7"/>
    <w:rsid w:val="003B6658"/>
    <w:rsid w:val="003D3060"/>
    <w:rsid w:val="003E078B"/>
    <w:rsid w:val="003E6557"/>
    <w:rsid w:val="003F1EFA"/>
    <w:rsid w:val="00412C58"/>
    <w:rsid w:val="0042611B"/>
    <w:rsid w:val="0043264D"/>
    <w:rsid w:val="00472962"/>
    <w:rsid w:val="004770AB"/>
    <w:rsid w:val="00514149"/>
    <w:rsid w:val="005260B3"/>
    <w:rsid w:val="00580A97"/>
    <w:rsid w:val="00586AFB"/>
    <w:rsid w:val="005A5009"/>
    <w:rsid w:val="005C2A8A"/>
    <w:rsid w:val="005D1818"/>
    <w:rsid w:val="005E667C"/>
    <w:rsid w:val="005F5BFA"/>
    <w:rsid w:val="005F7D76"/>
    <w:rsid w:val="006159BF"/>
    <w:rsid w:val="00630B04"/>
    <w:rsid w:val="00643DB9"/>
    <w:rsid w:val="00653C43"/>
    <w:rsid w:val="00655AE6"/>
    <w:rsid w:val="00697788"/>
    <w:rsid w:val="006A4794"/>
    <w:rsid w:val="006A7975"/>
    <w:rsid w:val="006C304F"/>
    <w:rsid w:val="006C44DD"/>
    <w:rsid w:val="00702003"/>
    <w:rsid w:val="00742541"/>
    <w:rsid w:val="00771176"/>
    <w:rsid w:val="00777DE8"/>
    <w:rsid w:val="007A1937"/>
    <w:rsid w:val="007A6B80"/>
    <w:rsid w:val="007B0F11"/>
    <w:rsid w:val="007B7448"/>
    <w:rsid w:val="007D2B06"/>
    <w:rsid w:val="007F0ABC"/>
    <w:rsid w:val="007F13C2"/>
    <w:rsid w:val="00805BAA"/>
    <w:rsid w:val="008065B3"/>
    <w:rsid w:val="00840F55"/>
    <w:rsid w:val="008624EA"/>
    <w:rsid w:val="00867F11"/>
    <w:rsid w:val="00874E36"/>
    <w:rsid w:val="008758EC"/>
    <w:rsid w:val="00881C3C"/>
    <w:rsid w:val="00890C64"/>
    <w:rsid w:val="008A65A5"/>
    <w:rsid w:val="008D1D86"/>
    <w:rsid w:val="008D7336"/>
    <w:rsid w:val="008E02C5"/>
    <w:rsid w:val="0093101D"/>
    <w:rsid w:val="00931654"/>
    <w:rsid w:val="00931BC4"/>
    <w:rsid w:val="00975BA3"/>
    <w:rsid w:val="009870EA"/>
    <w:rsid w:val="009A2329"/>
    <w:rsid w:val="009A54F6"/>
    <w:rsid w:val="009D0A34"/>
    <w:rsid w:val="009D350E"/>
    <w:rsid w:val="009E46DA"/>
    <w:rsid w:val="00A54110"/>
    <w:rsid w:val="00A6099D"/>
    <w:rsid w:val="00A8739C"/>
    <w:rsid w:val="00AE2268"/>
    <w:rsid w:val="00AE3321"/>
    <w:rsid w:val="00AE6D71"/>
    <w:rsid w:val="00AE72F7"/>
    <w:rsid w:val="00AF7226"/>
    <w:rsid w:val="00B02D23"/>
    <w:rsid w:val="00B436D7"/>
    <w:rsid w:val="00B560FD"/>
    <w:rsid w:val="00B57B67"/>
    <w:rsid w:val="00B657C8"/>
    <w:rsid w:val="00B6629C"/>
    <w:rsid w:val="00B81A7E"/>
    <w:rsid w:val="00B9606B"/>
    <w:rsid w:val="00BA2263"/>
    <w:rsid w:val="00BA3A06"/>
    <w:rsid w:val="00BB4FB1"/>
    <w:rsid w:val="00BC4643"/>
    <w:rsid w:val="00BF1999"/>
    <w:rsid w:val="00C00FC1"/>
    <w:rsid w:val="00C33777"/>
    <w:rsid w:val="00C51198"/>
    <w:rsid w:val="00CA335B"/>
    <w:rsid w:val="00CD0DE4"/>
    <w:rsid w:val="00CF7E52"/>
    <w:rsid w:val="00D00A16"/>
    <w:rsid w:val="00D010B5"/>
    <w:rsid w:val="00D44979"/>
    <w:rsid w:val="00D60E6D"/>
    <w:rsid w:val="00D64B73"/>
    <w:rsid w:val="00D66A89"/>
    <w:rsid w:val="00DA7541"/>
    <w:rsid w:val="00E01D71"/>
    <w:rsid w:val="00E22680"/>
    <w:rsid w:val="00E36351"/>
    <w:rsid w:val="00E614D8"/>
    <w:rsid w:val="00E63070"/>
    <w:rsid w:val="00E660A7"/>
    <w:rsid w:val="00E70E35"/>
    <w:rsid w:val="00EB21B0"/>
    <w:rsid w:val="00EB4181"/>
    <w:rsid w:val="00EC7293"/>
    <w:rsid w:val="00EE4100"/>
    <w:rsid w:val="00EF2C20"/>
    <w:rsid w:val="00F12CE9"/>
    <w:rsid w:val="00F158B4"/>
    <w:rsid w:val="00F1676E"/>
    <w:rsid w:val="00F20CB5"/>
    <w:rsid w:val="00F5043E"/>
    <w:rsid w:val="00F567D4"/>
    <w:rsid w:val="00F71A36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430867B728EF985B0621C0A6D8E32E03F3A6270918C17E5387B2C7BC26198E27D040AE4E9FF14ABA790EC3ACb5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9B83-C884-4EA2-BC34-369D84A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7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108</cp:revision>
  <cp:lastPrinted>2017-11-23T07:58:00Z</cp:lastPrinted>
  <dcterms:created xsi:type="dcterms:W3CDTF">2017-03-30T02:35:00Z</dcterms:created>
  <dcterms:modified xsi:type="dcterms:W3CDTF">2017-11-23T08:22:00Z</dcterms:modified>
</cp:coreProperties>
</file>