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57099A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026DA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26DA" w:rsidRPr="00796AFB" w:rsidRDefault="006C1D59" w:rsidP="0079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96AFB">
        <w:rPr>
          <w:rFonts w:ascii="Times New Roman" w:hAnsi="Times New Roman" w:cs="Times New Roman"/>
          <w:b/>
          <w:sz w:val="28"/>
          <w:szCs w:val="28"/>
        </w:rPr>
        <w:t>закона</w:t>
      </w:r>
      <w:r w:rsidR="00796AFB" w:rsidRPr="00A77DB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796AFB">
        <w:rPr>
          <w:rFonts w:ascii="Times New Roman" w:hAnsi="Times New Roman" w:cs="Times New Roman"/>
          <w:b/>
          <w:sz w:val="28"/>
          <w:szCs w:val="28"/>
        </w:rPr>
        <w:t>«</w:t>
      </w:r>
      <w:r w:rsidR="00796AFB" w:rsidRPr="00C102A8">
        <w:rPr>
          <w:rFonts w:ascii="Times New Roman" w:hAnsi="Times New Roman" w:cs="Times New Roman"/>
          <w:b/>
          <w:sz w:val="28"/>
          <w:szCs w:val="28"/>
        </w:rPr>
        <w:t>О льготных тарифах на тепловую энергию (мощность), теплоноситель, горячее водоснабжение, холодное водоснабжение, водоотведение на территории Забайкальского края»</w:t>
      </w:r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FB" w:rsidRPr="0079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«О льготных тарифах на тепловую энергию (мощность), теплоноситель, горячее водоснабжение, холодное водоснабжение, водоотведение на территории Забайкальского края»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Служба)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6CB" w:rsidRPr="00C92A4A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закона распространяется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теплоснабжающие организации, организации, осуществляющие</w:t>
      </w:r>
      <w:r w:rsidR="00EE41D6" w:rsidRP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 вод</w:t>
      </w:r>
      <w:r w:rsid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оснабжение, холодное водоснабже</w:t>
      </w:r>
      <w:r w:rsidR="00EE41D6" w:rsidRP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водоотведение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2B5B" w:rsidRDefault="00FD5769" w:rsidP="00FD5769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в соответствии с </w:t>
      </w:r>
      <w:r w:rsid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2010 года № 190-ФЗ «О теплоснабжении», Федеральным законом от 07 декабря 2011 года № 416-ФЗ</w:t>
      </w: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водоснабжении и водоотведении</w:t>
      </w:r>
      <w:r w:rsidR="00862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523" w:rsidRDefault="00B82523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9C7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F58C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категория лиц, имеющих право на льготы при установлении тарифов на тепловую энергию (мощность), теплоноситель, горячее водоснабжение и водоотведение, основания для представления таких льгот, порядок компенсации выпадающих доходов орган</w:t>
      </w:r>
      <w:r w:rsidR="009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изациям.</w:t>
      </w:r>
    </w:p>
    <w:p w:rsidR="00505AE3" w:rsidRDefault="00505AE3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льготные тарифы имеют физические лица, проживающие на территории Забайкальского края и оплачивающие услуги теплоснабжения, горячего водоснабжения, холодного водоснабжения и водоотведения.</w:t>
      </w:r>
    </w:p>
    <w:p w:rsidR="00481477" w:rsidRDefault="00481477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A7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имею</w:t>
      </w:r>
      <w:r w:rsidR="00F5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следующие замечания и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178" w:rsidRDefault="007D1178" w:rsidP="00F93DA7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закона отсутствуют расчеты по увеличению расходов бюджета Забайкальского края в связи с компенсацией выпадающих доходов организациям, возникающих в результате установления</w:t>
      </w:r>
      <w:r w:rsidR="00F93DA7">
        <w:rPr>
          <w:rFonts w:ascii="Times New Roman" w:hAnsi="Times New Roman" w:cs="Times New Roman"/>
          <w:sz w:val="28"/>
          <w:szCs w:val="28"/>
        </w:rPr>
        <w:t xml:space="preserve"> льготных тарифов</w:t>
      </w:r>
      <w:r w:rsidR="00A16122">
        <w:rPr>
          <w:rFonts w:ascii="Times New Roman" w:hAnsi="Times New Roman" w:cs="Times New Roman"/>
          <w:sz w:val="28"/>
          <w:szCs w:val="28"/>
        </w:rPr>
        <w:t xml:space="preserve"> </w:t>
      </w:r>
      <w:r w:rsidR="00A16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тепловую энергию (мощность), теплоноситель, горячее водоснабжение и водоотведение</w:t>
      </w:r>
      <w:r w:rsidR="00F93DA7">
        <w:rPr>
          <w:rFonts w:ascii="Times New Roman" w:hAnsi="Times New Roman" w:cs="Times New Roman"/>
          <w:sz w:val="28"/>
          <w:szCs w:val="28"/>
        </w:rPr>
        <w:t>.</w:t>
      </w:r>
    </w:p>
    <w:p w:rsidR="00505AE3" w:rsidRDefault="00F93DA7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Учитывая, что проектом закона предусмотрено увеличение расходов бюджета Забайкальского края, с</w:t>
      </w:r>
      <w:r w:rsidR="00505AE3">
        <w:rPr>
          <w:rFonts w:ascii="Times New Roman" w:hAnsi="Times New Roman" w:cs="Times New Roman"/>
          <w:sz w:val="28"/>
          <w:szCs w:val="28"/>
        </w:rPr>
        <w:t>читаем установление льготных тарифов для всех категорий физических лиц нецелесообразным.</w:t>
      </w:r>
    </w:p>
    <w:p w:rsidR="00432777" w:rsidRDefault="00F93DA7" w:rsidP="00432777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статье 2 проекта закона</w:t>
      </w:r>
      <w:r w:rsidR="00F50D68">
        <w:rPr>
          <w:rFonts w:ascii="Times New Roman" w:hAnsi="Times New Roman" w:cs="Times New Roman"/>
          <w:sz w:val="28"/>
          <w:szCs w:val="28"/>
        </w:rPr>
        <w:t xml:space="preserve"> предлагаем Службе</w:t>
      </w:r>
      <w:r w:rsidR="00432777" w:rsidRPr="0043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льготные тарифы</w:t>
      </w:r>
      <w:r w:rsidR="00432777" w:rsidRPr="00432777">
        <w:rPr>
          <w:rFonts w:ascii="Times New Roman" w:hAnsi="Times New Roman" w:cs="Times New Roman"/>
          <w:sz w:val="28"/>
          <w:szCs w:val="28"/>
        </w:rPr>
        <w:t xml:space="preserve"> только для категорий физических лиц, имеющих среднедушевые доходы ниже установленного прожиточного минимума, а также рассчитать расхо</w:t>
      </w:r>
      <w:r w:rsidR="0095219B">
        <w:rPr>
          <w:rFonts w:ascii="Times New Roman" w:hAnsi="Times New Roman" w:cs="Times New Roman"/>
          <w:sz w:val="28"/>
          <w:szCs w:val="28"/>
        </w:rPr>
        <w:t>ды бюджета Забайкальского края в 2016 году</w:t>
      </w:r>
      <w:r w:rsidR="00432777" w:rsidRPr="00432777">
        <w:rPr>
          <w:rFonts w:ascii="Times New Roman" w:hAnsi="Times New Roman" w:cs="Times New Roman"/>
          <w:sz w:val="28"/>
          <w:szCs w:val="28"/>
        </w:rPr>
        <w:t>, направляемые на компенсацию выпадающих доходо</w:t>
      </w:r>
      <w:r w:rsidR="0095219B">
        <w:rPr>
          <w:rFonts w:ascii="Times New Roman" w:hAnsi="Times New Roman" w:cs="Times New Roman"/>
          <w:sz w:val="28"/>
          <w:szCs w:val="28"/>
        </w:rPr>
        <w:t xml:space="preserve">в теплоснабжающим организациям и </w:t>
      </w:r>
      <w:r w:rsidR="00432777" w:rsidRPr="00432777">
        <w:rPr>
          <w:rFonts w:ascii="Times New Roman" w:hAnsi="Times New Roman" w:cs="Times New Roman"/>
          <w:sz w:val="28"/>
          <w:szCs w:val="28"/>
        </w:rPr>
        <w:t>организациям, осуществляющим соответствующие регулируемые виды деятельности в сфере водоснабжения и (или) водоотведения.</w:t>
      </w:r>
      <w:proofErr w:type="gramEnd"/>
    </w:p>
    <w:p w:rsidR="00CF2B5B" w:rsidRDefault="00CF2B5B" w:rsidP="00CF2B5B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48147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77">
        <w:rPr>
          <w:rFonts w:ascii="Times New Roman" w:eastAsia="Times New Roman" w:hAnsi="Times New Roman" w:cs="Times New Roman"/>
          <w:sz w:val="28"/>
          <w:szCs w:val="28"/>
        </w:rPr>
        <w:t>мая 2015 года по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77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года были проведены публичные консультации по проекту закона.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проект закона размещался на официальном сайте Министерства экономического развития Забайкальского края,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малого и среднего предпринимательства «ОПОРА РОССИИ», Забайкальское региональное отделение «Деловая Россия»,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</w:t>
      </w:r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товаропроизводителей</w:t>
      </w:r>
      <w:proofErr w:type="gramEnd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Забайкалья, 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публичных консультаций проекта закона предложений не поступило.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53C16" w:rsidRDefault="00CF2B5B" w:rsidP="00CF2B5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проведенной оценки регулирующего воздействия проекта приказа Министерством сделан вывод о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 положений проекта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о том, что проект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приводящие к </w:t>
      </w:r>
      <w:r w:rsidR="009521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</w:t>
      </w:r>
      <w:r w:rsidR="00F5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68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заключение</w:t>
      </w:r>
      <w:r w:rsidR="00A1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Забайкальского края</w:t>
      </w:r>
      <w:r w:rsidR="0095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мая 2015 года № 04/1-18</w:t>
      </w:r>
      <w:r w:rsidR="00A1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считаем принятие проекта закона нецелесообразным. </w:t>
      </w:r>
    </w:p>
    <w:p w:rsidR="004513CB" w:rsidRPr="004513CB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Default="004513C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0D68" w:rsidRDefault="00F50D68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F50D68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EE09F9"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F9"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958"/>
        <w:tblW w:w="0" w:type="auto"/>
        <w:tblLook w:val="04A0" w:firstRow="1" w:lastRow="0" w:firstColumn="1" w:lastColumn="0" w:noHBand="0" w:noVBand="1"/>
      </w:tblPr>
      <w:tblGrid>
        <w:gridCol w:w="2743"/>
      </w:tblGrid>
      <w:tr w:rsidR="00A16122" w:rsidTr="0095219B">
        <w:trPr>
          <w:trHeight w:val="502"/>
        </w:trPr>
        <w:tc>
          <w:tcPr>
            <w:tcW w:w="2743" w:type="dxa"/>
            <w:hideMark/>
          </w:tcPr>
          <w:p w:rsidR="00A16122" w:rsidRDefault="00A16122" w:rsidP="0095219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  <w:p w:rsidR="00A16122" w:rsidRDefault="00A16122" w:rsidP="0095219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40-17-87</w:t>
            </w:r>
          </w:p>
        </w:tc>
      </w:tr>
    </w:tbl>
    <w:p w:rsidR="00E53C16" w:rsidRPr="0074502C" w:rsidRDefault="00371A2D" w:rsidP="00F24468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Лизун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bookmarkEnd w:id="0"/>
    </w:p>
    <w:sectPr w:rsidR="00E53C16" w:rsidRPr="0074502C" w:rsidSect="00A16122">
      <w:headerReference w:type="even" r:id="rId8"/>
      <w:headerReference w:type="default" r:id="rId9"/>
      <w:pgSz w:w="11907" w:h="16840" w:code="9"/>
      <w:pgMar w:top="964" w:right="567" w:bottom="964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9A" w:rsidRDefault="0057099A">
      <w:pPr>
        <w:spacing w:after="0" w:line="240" w:lineRule="auto"/>
      </w:pPr>
      <w:r>
        <w:separator/>
      </w:r>
    </w:p>
  </w:endnote>
  <w:endnote w:type="continuationSeparator" w:id="0">
    <w:p w:rsidR="0057099A" w:rsidRDefault="005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9A" w:rsidRDefault="0057099A">
      <w:pPr>
        <w:spacing w:after="0" w:line="240" w:lineRule="auto"/>
      </w:pPr>
      <w:r>
        <w:separator/>
      </w:r>
    </w:p>
  </w:footnote>
  <w:footnote w:type="continuationSeparator" w:id="0">
    <w:p w:rsidR="0057099A" w:rsidRDefault="0057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A" w:rsidRDefault="0057099A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99A" w:rsidRDefault="00570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9A" w:rsidRPr="00602A99" w:rsidRDefault="0057099A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95219B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57099A" w:rsidRPr="00263AC7" w:rsidRDefault="0057099A" w:rsidP="008C7EEB">
    <w:pPr>
      <w:pStyle w:val="a3"/>
      <w:framePr w:wrap="around" w:vAnchor="text" w:hAnchor="page" w:x="1696" w:y="1"/>
      <w:rPr>
        <w:rStyle w:val="a5"/>
      </w:rPr>
    </w:pPr>
  </w:p>
  <w:p w:rsidR="0057099A" w:rsidRDefault="0057099A" w:rsidP="008C7E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85961"/>
    <w:rsid w:val="000A2C6C"/>
    <w:rsid w:val="000F32F8"/>
    <w:rsid w:val="00142EF4"/>
    <w:rsid w:val="00143B40"/>
    <w:rsid w:val="00174B48"/>
    <w:rsid w:val="00191922"/>
    <w:rsid w:val="001A0CF1"/>
    <w:rsid w:val="001A6FB5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B4CE6"/>
    <w:rsid w:val="002C6F99"/>
    <w:rsid w:val="002E2C60"/>
    <w:rsid w:val="002F58CD"/>
    <w:rsid w:val="00302164"/>
    <w:rsid w:val="00327772"/>
    <w:rsid w:val="00340C4D"/>
    <w:rsid w:val="00345B65"/>
    <w:rsid w:val="00371A2D"/>
    <w:rsid w:val="00372EE0"/>
    <w:rsid w:val="00374D49"/>
    <w:rsid w:val="00384AF0"/>
    <w:rsid w:val="00385557"/>
    <w:rsid w:val="003C0F85"/>
    <w:rsid w:val="003C0FDB"/>
    <w:rsid w:val="0041458B"/>
    <w:rsid w:val="004219E1"/>
    <w:rsid w:val="00432777"/>
    <w:rsid w:val="004513CB"/>
    <w:rsid w:val="00481477"/>
    <w:rsid w:val="004934F1"/>
    <w:rsid w:val="004C19FB"/>
    <w:rsid w:val="004C26CB"/>
    <w:rsid w:val="004E14C6"/>
    <w:rsid w:val="00505AE3"/>
    <w:rsid w:val="00515548"/>
    <w:rsid w:val="00533DB5"/>
    <w:rsid w:val="005351C2"/>
    <w:rsid w:val="00540D97"/>
    <w:rsid w:val="0054790D"/>
    <w:rsid w:val="00561A36"/>
    <w:rsid w:val="00562B0E"/>
    <w:rsid w:val="0057099A"/>
    <w:rsid w:val="00594961"/>
    <w:rsid w:val="005A4AC1"/>
    <w:rsid w:val="005E1B73"/>
    <w:rsid w:val="006002F5"/>
    <w:rsid w:val="00601DCC"/>
    <w:rsid w:val="00602A99"/>
    <w:rsid w:val="00610C35"/>
    <w:rsid w:val="00663587"/>
    <w:rsid w:val="00697F6C"/>
    <w:rsid w:val="006B6EC5"/>
    <w:rsid w:val="006C1D59"/>
    <w:rsid w:val="006D1B84"/>
    <w:rsid w:val="007026DA"/>
    <w:rsid w:val="00711D36"/>
    <w:rsid w:val="00733E98"/>
    <w:rsid w:val="00796AFB"/>
    <w:rsid w:val="007A3F3C"/>
    <w:rsid w:val="007D1178"/>
    <w:rsid w:val="007F16C9"/>
    <w:rsid w:val="0084383A"/>
    <w:rsid w:val="008623FE"/>
    <w:rsid w:val="00862D26"/>
    <w:rsid w:val="00875CAC"/>
    <w:rsid w:val="008B2A8A"/>
    <w:rsid w:val="008B7468"/>
    <w:rsid w:val="008C7EEB"/>
    <w:rsid w:val="00910F37"/>
    <w:rsid w:val="00915294"/>
    <w:rsid w:val="0095219B"/>
    <w:rsid w:val="00981DE4"/>
    <w:rsid w:val="009831AF"/>
    <w:rsid w:val="009C7186"/>
    <w:rsid w:val="00A16122"/>
    <w:rsid w:val="00A216AC"/>
    <w:rsid w:val="00A40CDE"/>
    <w:rsid w:val="00A5058B"/>
    <w:rsid w:val="00A54B79"/>
    <w:rsid w:val="00A57C51"/>
    <w:rsid w:val="00A6174E"/>
    <w:rsid w:val="00A75BDC"/>
    <w:rsid w:val="00AF7E3E"/>
    <w:rsid w:val="00B01BC4"/>
    <w:rsid w:val="00B207A3"/>
    <w:rsid w:val="00B348C3"/>
    <w:rsid w:val="00B82523"/>
    <w:rsid w:val="00BE165A"/>
    <w:rsid w:val="00BE51F8"/>
    <w:rsid w:val="00BF0A7E"/>
    <w:rsid w:val="00C92A4A"/>
    <w:rsid w:val="00CB4CBE"/>
    <w:rsid w:val="00CC3DE2"/>
    <w:rsid w:val="00CD0652"/>
    <w:rsid w:val="00CE3C3F"/>
    <w:rsid w:val="00CF2B5B"/>
    <w:rsid w:val="00D3502C"/>
    <w:rsid w:val="00D92331"/>
    <w:rsid w:val="00DA1FD6"/>
    <w:rsid w:val="00DE1F08"/>
    <w:rsid w:val="00DE45AC"/>
    <w:rsid w:val="00E02CAE"/>
    <w:rsid w:val="00E53C16"/>
    <w:rsid w:val="00E77317"/>
    <w:rsid w:val="00EA0782"/>
    <w:rsid w:val="00EB5418"/>
    <w:rsid w:val="00EC7DF8"/>
    <w:rsid w:val="00ED318B"/>
    <w:rsid w:val="00EE09F9"/>
    <w:rsid w:val="00EE41D6"/>
    <w:rsid w:val="00F13401"/>
    <w:rsid w:val="00F14D06"/>
    <w:rsid w:val="00F24468"/>
    <w:rsid w:val="00F50D68"/>
    <w:rsid w:val="00F55F66"/>
    <w:rsid w:val="00F64550"/>
    <w:rsid w:val="00F80A74"/>
    <w:rsid w:val="00F93DA7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D340-091D-476D-AE66-F0D026C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60</cp:revision>
  <cp:lastPrinted>2015-06-10T06:53:00Z</cp:lastPrinted>
  <dcterms:created xsi:type="dcterms:W3CDTF">2014-05-07T07:32:00Z</dcterms:created>
  <dcterms:modified xsi:type="dcterms:W3CDTF">2015-06-10T06:58:00Z</dcterms:modified>
</cp:coreProperties>
</file>