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F5" w:rsidRPr="00357E0D" w:rsidRDefault="008E07F5" w:rsidP="008E0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537DC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0B6">
        <w:rPr>
          <w:rFonts w:ascii="Times New Roman" w:eastAsia="Times New Roman" w:hAnsi="Times New Roman" w:cs="Times New Roman"/>
          <w:sz w:val="28"/>
          <w:szCs w:val="28"/>
        </w:rPr>
        <w:t>декабр</w:t>
      </w:r>
      <w:r>
        <w:rPr>
          <w:rFonts w:ascii="Times New Roman" w:eastAsia="Times New Roman" w:hAnsi="Times New Roman" w:cs="Times New Roman"/>
          <w:sz w:val="28"/>
          <w:szCs w:val="28"/>
        </w:rPr>
        <w:t>я 2015</w:t>
      </w:r>
      <w:r w:rsidRPr="00357E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8E07F5" w:rsidRPr="00357E0D" w:rsidRDefault="008E07F5" w:rsidP="008E0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07F5" w:rsidRPr="00357E0D" w:rsidRDefault="008E07F5" w:rsidP="008E0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7E0D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8E07F5" w:rsidRDefault="008E07F5" w:rsidP="008E0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7E0D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оценке регулирующего воздействия на </w:t>
      </w:r>
      <w:r w:rsidRPr="00236A5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постановления Правительства</w:t>
      </w:r>
      <w:r w:rsidRPr="005006C1">
        <w:rPr>
          <w:rFonts w:ascii="Times New Roman" w:eastAsia="Times New Roman" w:hAnsi="Times New Roman" w:cs="Times New Roman"/>
          <w:b/>
          <w:sz w:val="28"/>
          <w:szCs w:val="28"/>
        </w:rPr>
        <w:t xml:space="preserve"> Забайкальского края </w:t>
      </w:r>
      <w:r w:rsidRPr="007413A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DF30B6">
        <w:rPr>
          <w:rFonts w:ascii="Times New Roman" w:eastAsia="Times New Roman" w:hAnsi="Times New Roman" w:cs="Times New Roman"/>
          <w:b/>
          <w:sz w:val="28"/>
          <w:szCs w:val="28"/>
        </w:rPr>
        <w:t>некоторых мерах по реализации мероприятий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F30B6">
        <w:rPr>
          <w:rFonts w:ascii="Times New Roman" w:eastAsia="Times New Roman" w:hAnsi="Times New Roman" w:cs="Times New Roman"/>
          <w:b/>
          <w:sz w:val="28"/>
          <w:szCs w:val="28"/>
        </w:rPr>
        <w:t>по повышению мобильности трудовых ресурсов в Забайкальском крае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F30B6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371A7C">
        <w:rPr>
          <w:rFonts w:ascii="Times New Roman" w:eastAsia="Times New Roman" w:hAnsi="Times New Roman" w:cs="Times New Roman"/>
          <w:b/>
          <w:sz w:val="28"/>
          <w:szCs w:val="28"/>
        </w:rPr>
        <w:t xml:space="preserve"> 2015</w:t>
      </w:r>
      <w:r w:rsidR="00DF30B6">
        <w:rPr>
          <w:rFonts w:ascii="Times New Roman" w:eastAsia="Times New Roman" w:hAnsi="Times New Roman" w:cs="Times New Roman"/>
          <w:b/>
          <w:sz w:val="28"/>
          <w:szCs w:val="28"/>
        </w:rPr>
        <w:t>-2017 годы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E07F5" w:rsidRDefault="008E07F5" w:rsidP="008E0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07F5" w:rsidRPr="00357E0D" w:rsidRDefault="008E07F5" w:rsidP="008E0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7E0D">
        <w:rPr>
          <w:rFonts w:ascii="Times New Roman" w:eastAsia="Times New Roman" w:hAnsi="Times New Roman" w:cs="Times New Roman"/>
          <w:sz w:val="28"/>
          <w:szCs w:val="28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края от 27 декабря 2013 года № </w:t>
      </w:r>
      <w:r w:rsidRPr="00357E0D">
        <w:rPr>
          <w:rFonts w:ascii="Times New Roman" w:eastAsia="Times New Roman" w:hAnsi="Times New Roman" w:cs="Times New Roman"/>
          <w:sz w:val="28"/>
          <w:szCs w:val="28"/>
        </w:rPr>
        <w:t xml:space="preserve">80, Министерством экономического развития Забайкальского края проведена оценка регулирующего воздействия проекта </w:t>
      </w:r>
      <w:r w:rsidRPr="00371A7C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proofErr w:type="gramEnd"/>
      <w:r w:rsidRPr="00371A7C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Забайкальского </w:t>
      </w:r>
      <w:r w:rsidRPr="00DF30B6">
        <w:rPr>
          <w:rFonts w:ascii="Times New Roman" w:eastAsia="Times New Roman" w:hAnsi="Times New Roman" w:cs="Times New Roman"/>
          <w:sz w:val="28"/>
          <w:szCs w:val="28"/>
        </w:rPr>
        <w:t>края «</w:t>
      </w:r>
      <w:r w:rsidR="00DF30B6" w:rsidRPr="00DF30B6">
        <w:rPr>
          <w:rFonts w:ascii="Times New Roman" w:eastAsia="Times New Roman" w:hAnsi="Times New Roman" w:cs="Times New Roman"/>
          <w:sz w:val="28"/>
          <w:szCs w:val="28"/>
        </w:rPr>
        <w:t>О некоторых мерах по реализации мероприятий по повышению мобильности трудовых ресурсов в Забайкальском крае на 2015-2017 годы</w:t>
      </w:r>
      <w:r w:rsidRPr="00DF30B6">
        <w:rPr>
          <w:rFonts w:ascii="Times New Roman" w:eastAsia="Times New Roman" w:hAnsi="Times New Roman" w:cs="Times New Roman"/>
          <w:sz w:val="28"/>
          <w:szCs w:val="28"/>
        </w:rPr>
        <w:t>» (далее – проект</w:t>
      </w:r>
      <w:r w:rsidRPr="00357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A7C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E07F5" w:rsidRDefault="008E07F5" w:rsidP="008E07F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E0D">
        <w:rPr>
          <w:rFonts w:ascii="Times New Roman" w:eastAsia="Times New Roman" w:hAnsi="Times New Roman" w:cs="Times New Roman"/>
          <w:sz w:val="28"/>
          <w:szCs w:val="28"/>
        </w:rPr>
        <w:t>Разработчиком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A7C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357E0D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Государственная служба занятости населения Забайкальского края</w:t>
      </w:r>
      <w:r w:rsidR="001A4A52">
        <w:rPr>
          <w:rFonts w:ascii="Times New Roman" w:eastAsia="Times New Roman" w:hAnsi="Times New Roman" w:cs="Times New Roman"/>
          <w:sz w:val="28"/>
          <w:szCs w:val="28"/>
        </w:rPr>
        <w:t xml:space="preserve"> (далее – Служба занятости)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09F1" w:rsidRPr="005E09F1" w:rsidRDefault="008E07F5" w:rsidP="005E09F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Действие проекта </w:t>
      </w:r>
      <w:r w:rsidRPr="00371A7C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357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56C0">
        <w:rPr>
          <w:rFonts w:ascii="Times New Roman" w:eastAsia="Times New Roman" w:hAnsi="Times New Roman" w:cs="Times New Roman"/>
          <w:sz w:val="28"/>
          <w:szCs w:val="28"/>
        </w:rPr>
        <w:t xml:space="preserve">распространяется </w:t>
      </w:r>
      <w:r w:rsidRPr="00FB25D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юридических лиц</w:t>
      </w:r>
      <w:r w:rsidR="00673F0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9F1">
        <w:rPr>
          <w:rFonts w:ascii="Times New Roman" w:eastAsia="Times New Roman" w:hAnsi="Times New Roman" w:cs="Times New Roman"/>
          <w:sz w:val="28"/>
          <w:szCs w:val="28"/>
        </w:rPr>
        <w:t>индивидуальных предпринимателей</w:t>
      </w:r>
      <w:r w:rsidR="00DF30B6" w:rsidRPr="005E09F1">
        <w:rPr>
          <w:rFonts w:ascii="Times New Roman" w:eastAsia="Times New Roman" w:hAnsi="Times New Roman" w:cs="Times New Roman"/>
          <w:sz w:val="28"/>
          <w:szCs w:val="28"/>
        </w:rPr>
        <w:t xml:space="preserve"> – работодателей, имеющих право на получение сертификата на привлечение трудовых ресурсов</w:t>
      </w:r>
      <w:r w:rsidRPr="005E09F1"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="00DF30B6" w:rsidRPr="005E09F1">
        <w:rPr>
          <w:rFonts w:ascii="Times New Roman" w:eastAsia="Times New Roman" w:hAnsi="Times New Roman" w:cs="Times New Roman"/>
          <w:sz w:val="28"/>
          <w:szCs w:val="28"/>
        </w:rPr>
        <w:t>работодатели</w:t>
      </w:r>
      <w:r w:rsidRPr="005E09F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37DC6" w:rsidRPr="00537DC6" w:rsidRDefault="008E07F5" w:rsidP="00537DC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09F1">
        <w:rPr>
          <w:rFonts w:ascii="Times New Roman" w:eastAsia="Times New Roman" w:hAnsi="Times New Roman" w:cs="Times New Roman"/>
          <w:sz w:val="28"/>
          <w:szCs w:val="28"/>
        </w:rPr>
        <w:t>Проект постановления</w:t>
      </w:r>
      <w:r w:rsidR="00F36334" w:rsidRPr="005E09F1">
        <w:rPr>
          <w:rFonts w:ascii="Times New Roman" w:eastAsia="Times New Roman" w:hAnsi="Times New Roman" w:cs="Times New Roman"/>
          <w:sz w:val="28"/>
          <w:szCs w:val="28"/>
        </w:rPr>
        <w:t xml:space="preserve"> разработан в соответствии с Федеральным законом </w:t>
      </w:r>
      <w:r w:rsidR="005E09F1">
        <w:rPr>
          <w:rFonts w:ascii="Times New Roman" w:hAnsi="Times New Roman" w:cs="Times New Roman"/>
          <w:sz w:val="28"/>
          <w:szCs w:val="28"/>
        </w:rPr>
        <w:t xml:space="preserve">от 22 декабря </w:t>
      </w:r>
      <w:r w:rsidR="005E09F1" w:rsidRPr="005E09F1">
        <w:rPr>
          <w:rFonts w:ascii="Times New Roman" w:hAnsi="Times New Roman" w:cs="Times New Roman"/>
          <w:sz w:val="28"/>
          <w:szCs w:val="28"/>
        </w:rPr>
        <w:t xml:space="preserve">2014 </w:t>
      </w:r>
      <w:r w:rsidR="005E09F1">
        <w:rPr>
          <w:rFonts w:ascii="Times New Roman" w:hAnsi="Times New Roman" w:cs="Times New Roman"/>
          <w:sz w:val="28"/>
          <w:szCs w:val="28"/>
        </w:rPr>
        <w:t>года №</w:t>
      </w:r>
      <w:r w:rsidR="005E09F1" w:rsidRPr="005E09F1">
        <w:rPr>
          <w:rFonts w:ascii="Times New Roman" w:hAnsi="Times New Roman" w:cs="Times New Roman"/>
          <w:sz w:val="28"/>
          <w:szCs w:val="28"/>
        </w:rPr>
        <w:t xml:space="preserve"> 425-ФЗ «О внесении изменени</w:t>
      </w:r>
      <w:r w:rsidR="005E09F1">
        <w:rPr>
          <w:rFonts w:ascii="Times New Roman" w:hAnsi="Times New Roman" w:cs="Times New Roman"/>
          <w:sz w:val="28"/>
          <w:szCs w:val="28"/>
        </w:rPr>
        <w:t>й в Закон Российской Федерации «</w:t>
      </w:r>
      <w:r w:rsidR="005E09F1" w:rsidRPr="005E09F1">
        <w:rPr>
          <w:rFonts w:ascii="Times New Roman" w:hAnsi="Times New Roman" w:cs="Times New Roman"/>
          <w:sz w:val="28"/>
          <w:szCs w:val="28"/>
        </w:rPr>
        <w:t>О занятости н</w:t>
      </w:r>
      <w:r w:rsidR="005E09F1">
        <w:rPr>
          <w:rFonts w:ascii="Times New Roman" w:hAnsi="Times New Roman" w:cs="Times New Roman"/>
          <w:sz w:val="28"/>
          <w:szCs w:val="28"/>
        </w:rPr>
        <w:t>аселения в Российской Федерации»</w:t>
      </w:r>
      <w:r w:rsidR="005E09F1" w:rsidRPr="005E09F1">
        <w:rPr>
          <w:rFonts w:ascii="Times New Roman" w:hAnsi="Times New Roman" w:cs="Times New Roman"/>
          <w:sz w:val="28"/>
          <w:szCs w:val="28"/>
        </w:rPr>
        <w:t xml:space="preserve"> в части повышения мобильности трудовых ресурсов и признании утратившими силу отдельных положений законодательных актов Российской Федерации</w:t>
      </w:r>
      <w:r w:rsidR="005E09F1">
        <w:rPr>
          <w:rFonts w:ascii="Times New Roman" w:hAnsi="Times New Roman" w:cs="Times New Roman"/>
          <w:sz w:val="28"/>
          <w:szCs w:val="28"/>
        </w:rPr>
        <w:t xml:space="preserve">», постановлением Правительства Забайкальского края от 15 августа 2015 года № </w:t>
      </w:r>
      <w:r w:rsidR="00377E26">
        <w:rPr>
          <w:rFonts w:ascii="Times New Roman" w:hAnsi="Times New Roman" w:cs="Times New Roman"/>
          <w:sz w:val="28"/>
          <w:szCs w:val="28"/>
        </w:rPr>
        <w:t>357 «Об утверждении программы «Повышение мобильности трудовых ресурсов</w:t>
      </w:r>
      <w:proofErr w:type="gramEnd"/>
      <w:r w:rsidR="00377E26">
        <w:rPr>
          <w:rFonts w:ascii="Times New Roman" w:hAnsi="Times New Roman" w:cs="Times New Roman"/>
          <w:sz w:val="28"/>
          <w:szCs w:val="28"/>
        </w:rPr>
        <w:t xml:space="preserve"> в </w:t>
      </w:r>
      <w:r w:rsidR="00377E26" w:rsidRPr="00537DC6">
        <w:rPr>
          <w:rFonts w:ascii="Times New Roman" w:hAnsi="Times New Roman" w:cs="Times New Roman"/>
          <w:sz w:val="28"/>
          <w:szCs w:val="28"/>
        </w:rPr>
        <w:t>Забайкальском крае на 2015-2017 годы»</w:t>
      </w:r>
      <w:r w:rsidRPr="00537DC6">
        <w:rPr>
          <w:rFonts w:ascii="Times New Roman" w:hAnsi="Times New Roman"/>
          <w:sz w:val="28"/>
          <w:szCs w:val="28"/>
        </w:rPr>
        <w:t>.</w:t>
      </w:r>
    </w:p>
    <w:p w:rsidR="00537DC6" w:rsidRPr="00537DC6" w:rsidRDefault="008E07F5" w:rsidP="00537DC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DC6">
        <w:rPr>
          <w:rFonts w:ascii="Times New Roman" w:eastAsia="Times New Roman" w:hAnsi="Times New Roman" w:cs="Times New Roman"/>
          <w:sz w:val="28"/>
          <w:szCs w:val="28"/>
        </w:rPr>
        <w:t xml:space="preserve">Проектом постановления предлагается утвердить </w:t>
      </w:r>
      <w:r w:rsidR="00377E26" w:rsidRPr="00537DC6">
        <w:rPr>
          <w:rFonts w:ascii="Times New Roman" w:hAnsi="Times New Roman"/>
          <w:sz w:val="28"/>
          <w:szCs w:val="28"/>
        </w:rPr>
        <w:t>Порядок и критерии отбора работодателей, имеющих право на получение сертификата на привлечение трудовых ресурсов</w:t>
      </w:r>
      <w:r w:rsidR="00377E26" w:rsidRPr="00537DC6">
        <w:rPr>
          <w:rFonts w:ascii="Times New Roman" w:hAnsi="Times New Roman" w:cs="Times New Roman"/>
          <w:sz w:val="28"/>
          <w:szCs w:val="28"/>
        </w:rPr>
        <w:t xml:space="preserve"> </w:t>
      </w:r>
      <w:r w:rsidRPr="00537DC6">
        <w:rPr>
          <w:rFonts w:ascii="Times New Roman" w:hAnsi="Times New Roman" w:cs="Times New Roman"/>
          <w:sz w:val="28"/>
          <w:szCs w:val="28"/>
        </w:rPr>
        <w:t>(далее – П</w:t>
      </w:r>
      <w:r w:rsidR="00377E26" w:rsidRPr="00537DC6">
        <w:rPr>
          <w:rFonts w:ascii="Times New Roman" w:hAnsi="Times New Roman" w:cs="Times New Roman"/>
          <w:sz w:val="28"/>
          <w:szCs w:val="28"/>
        </w:rPr>
        <w:t>орядок</w:t>
      </w:r>
      <w:r w:rsidR="00537DC6" w:rsidRPr="00537DC6">
        <w:rPr>
          <w:rFonts w:ascii="Times New Roman" w:hAnsi="Times New Roman" w:cs="Times New Roman"/>
          <w:sz w:val="28"/>
          <w:szCs w:val="28"/>
        </w:rPr>
        <w:t xml:space="preserve">), а также Положение о порядке </w:t>
      </w:r>
      <w:r w:rsidR="00537DC6" w:rsidRPr="00537DC6">
        <w:rPr>
          <w:rFonts w:ascii="Times New Roman" w:hAnsi="Times New Roman"/>
          <w:sz w:val="28"/>
          <w:szCs w:val="28"/>
        </w:rPr>
        <w:t>предоставления работодателям финансовой поддержки,</w:t>
      </w:r>
      <w:r w:rsidR="00537DC6" w:rsidRPr="00537DC6">
        <w:rPr>
          <w:rFonts w:ascii="Times New Roman" w:hAnsi="Times New Roman"/>
          <w:sz w:val="28"/>
          <w:szCs w:val="28"/>
        </w:rPr>
        <w:br/>
        <w:t>предусмотренной сертификатом на привлечение</w:t>
      </w:r>
      <w:r w:rsidR="00537DC6" w:rsidRPr="00537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DC6" w:rsidRPr="00537DC6">
        <w:rPr>
          <w:rFonts w:ascii="Times New Roman" w:hAnsi="Times New Roman"/>
          <w:sz w:val="28"/>
          <w:szCs w:val="28"/>
        </w:rPr>
        <w:t>трудовых ресурсов</w:t>
      </w:r>
      <w:r w:rsidR="00537DC6">
        <w:rPr>
          <w:rFonts w:ascii="Times New Roman" w:hAnsi="Times New Roman"/>
          <w:sz w:val="28"/>
          <w:szCs w:val="28"/>
        </w:rPr>
        <w:t xml:space="preserve"> (далее - Положение).</w:t>
      </w:r>
    </w:p>
    <w:p w:rsidR="008E07F5" w:rsidRDefault="00377E26" w:rsidP="008E07F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Рассматриваемый Порядок</w:t>
      </w:r>
      <w:r w:rsidR="00D200B3">
        <w:rPr>
          <w:rFonts w:ascii="Times New Roman" w:hAnsi="Times New Roman" w:cs="Times New Roman"/>
          <w:sz w:val="28"/>
          <w:szCs w:val="28"/>
        </w:rPr>
        <w:t xml:space="preserve"> </w:t>
      </w:r>
      <w:r w:rsidR="00D200B3" w:rsidRPr="009705BB">
        <w:rPr>
          <w:rFonts w:ascii="Times New Roman" w:hAnsi="Times New Roman"/>
          <w:sz w:val="28"/>
          <w:szCs w:val="28"/>
        </w:rPr>
        <w:t>уст</w:t>
      </w:r>
      <w:r w:rsidR="00D200B3">
        <w:rPr>
          <w:rFonts w:ascii="Times New Roman" w:hAnsi="Times New Roman"/>
          <w:sz w:val="28"/>
          <w:szCs w:val="28"/>
        </w:rPr>
        <w:t xml:space="preserve">анавливает процедуру </w:t>
      </w:r>
      <w:r w:rsidR="00D200B3" w:rsidRPr="009705BB">
        <w:rPr>
          <w:rFonts w:ascii="Times New Roman" w:hAnsi="Times New Roman"/>
          <w:sz w:val="28"/>
          <w:szCs w:val="28"/>
        </w:rPr>
        <w:t xml:space="preserve">отбора </w:t>
      </w:r>
      <w:r w:rsidR="00D200B3">
        <w:rPr>
          <w:rFonts w:ascii="Times New Roman" w:hAnsi="Times New Roman"/>
          <w:sz w:val="28"/>
          <w:szCs w:val="28"/>
        </w:rPr>
        <w:t>работодателей, имеющих право на получение сертификата на привлечение трудовых ресурсов</w:t>
      </w:r>
      <w:r w:rsidR="008E07F5" w:rsidRPr="00377E26">
        <w:rPr>
          <w:rFonts w:ascii="Times New Roman" w:hAnsi="Times New Roman" w:cs="Times New Roman"/>
          <w:sz w:val="28"/>
          <w:szCs w:val="28"/>
        </w:rPr>
        <w:t xml:space="preserve"> </w:t>
      </w:r>
      <w:r w:rsidR="001A4A52">
        <w:rPr>
          <w:rFonts w:ascii="Times New Roman" w:hAnsi="Times New Roman"/>
          <w:sz w:val="28"/>
          <w:szCs w:val="28"/>
        </w:rPr>
        <w:t xml:space="preserve">(далее –  Сертификат), отбора работодателей, имеющих </w:t>
      </w:r>
      <w:r w:rsidR="001A4A52">
        <w:rPr>
          <w:rFonts w:ascii="Times New Roman" w:hAnsi="Times New Roman"/>
          <w:sz w:val="28"/>
          <w:szCs w:val="28"/>
        </w:rPr>
        <w:lastRenderedPageBreak/>
        <w:t>право на получение Сертификата, процедуру возврата Сертификата работодателями, выдачу переоформленного Сертификата и дубликата Сертификата работодателям.</w:t>
      </w:r>
    </w:p>
    <w:p w:rsidR="00537DC6" w:rsidRDefault="00537DC6" w:rsidP="008E07F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Рассматриваемое Положение</w:t>
      </w:r>
      <w:r w:rsidRPr="00EE572E">
        <w:rPr>
          <w:rFonts w:ascii="Times New Roman" w:hAnsi="Times New Roman"/>
          <w:sz w:val="28"/>
          <w:szCs w:val="28"/>
        </w:rPr>
        <w:t xml:space="preserve"> определяет цели, условия, порядок предоставления финансо</w:t>
      </w:r>
      <w:r>
        <w:rPr>
          <w:rFonts w:ascii="Times New Roman" w:hAnsi="Times New Roman"/>
          <w:sz w:val="28"/>
          <w:szCs w:val="28"/>
        </w:rPr>
        <w:t>вой поддержки, предусмотренной С</w:t>
      </w:r>
      <w:r w:rsidRPr="00EE572E">
        <w:rPr>
          <w:rFonts w:ascii="Times New Roman" w:hAnsi="Times New Roman"/>
          <w:sz w:val="28"/>
          <w:szCs w:val="28"/>
        </w:rPr>
        <w:t>ертификатом, работодателю, привлекающему работников для трудоустройства из субъектов Российской Федерации, не включенных в перечень субъектов Российской Федерации, привлечение трудовых ресурсов в которые является приоритетными, в рамках подпрограммы «Повышение мобильности трудовых ресурсов в Забайкальском крае на 2015-2017 годы», государственной программы Забайкальского края «Содействие занятости населения на 2014-2020 годы», утвержденной постановлением Правительства</w:t>
      </w:r>
      <w:proofErr w:type="gramEnd"/>
      <w:r w:rsidRPr="00EE572E">
        <w:rPr>
          <w:rFonts w:ascii="Times New Roman" w:hAnsi="Times New Roman"/>
          <w:sz w:val="28"/>
          <w:szCs w:val="28"/>
        </w:rPr>
        <w:t xml:space="preserve"> Забайкальского края от 13 ноября 2015 года № 553</w:t>
      </w:r>
      <w:r>
        <w:rPr>
          <w:rFonts w:ascii="Times New Roman" w:hAnsi="Times New Roman"/>
          <w:sz w:val="28"/>
          <w:szCs w:val="28"/>
        </w:rPr>
        <w:t>.</w:t>
      </w:r>
    </w:p>
    <w:p w:rsidR="008E07F5" w:rsidRPr="000F5902" w:rsidRDefault="008E07F5" w:rsidP="008E07F5">
      <w:pPr>
        <w:pStyle w:val="a3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</w:t>
      </w:r>
      <w:r w:rsidRPr="00A2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регулирующего воздействия проекта </w:t>
      </w:r>
      <w:r w:rsidRPr="00371A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сделан вывод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</w:t>
      </w:r>
      <w:r w:rsidRPr="00A2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регулирующего воздействия,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отсутствии в проекте </w:t>
      </w:r>
      <w:r w:rsidRPr="00371A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B4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положений, содержащих ранее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предусмотренные </w:t>
      </w:r>
      <w:r w:rsidRPr="00B4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запреты для </w:t>
      </w:r>
      <w:r w:rsidR="004D3A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работодателей</w:t>
      </w:r>
      <w:r w:rsidRPr="00B4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положений, приводящих к возникновению необоснованных расходов </w:t>
      </w:r>
      <w:r w:rsidR="004D3A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работодателей</w:t>
      </w:r>
      <w:r w:rsidRPr="00B4001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бюджета Забайкальского края.</w:t>
      </w:r>
    </w:p>
    <w:p w:rsidR="00673F08" w:rsidRDefault="00673F08" w:rsidP="008E07F5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07F5" w:rsidRDefault="008E07F5" w:rsidP="008E07F5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4729" w:rsidRDefault="00924729" w:rsidP="008E07F5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63F7" w:rsidRDefault="00D363F7" w:rsidP="008E07F5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07F5" w:rsidRPr="00465E9D" w:rsidRDefault="008E07F5" w:rsidP="008E07F5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5E9D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министра </w:t>
      </w:r>
    </w:p>
    <w:p w:rsidR="008E07F5" w:rsidRPr="00465E9D" w:rsidRDefault="008E07F5" w:rsidP="008E07F5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5E9D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экономического развития </w:t>
      </w:r>
    </w:p>
    <w:p w:rsidR="008E07F5" w:rsidRPr="00357E0D" w:rsidRDefault="008E07F5" w:rsidP="008E07F5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5E9D">
        <w:rPr>
          <w:rFonts w:ascii="Times New Roman" w:eastAsia="Times New Roman" w:hAnsi="Times New Roman" w:cs="Times New Roman"/>
          <w:sz w:val="28"/>
          <w:szCs w:val="28"/>
        </w:rPr>
        <w:t xml:space="preserve">Забайкальского края                                                                 Ж.Б. </w:t>
      </w:r>
      <w:proofErr w:type="spellStart"/>
      <w:r w:rsidRPr="00465E9D">
        <w:rPr>
          <w:rFonts w:ascii="Times New Roman" w:eastAsia="Times New Roman" w:hAnsi="Times New Roman" w:cs="Times New Roman"/>
          <w:sz w:val="28"/>
          <w:szCs w:val="28"/>
        </w:rPr>
        <w:t>Сухобаторова</w:t>
      </w:r>
      <w:proofErr w:type="spellEnd"/>
    </w:p>
    <w:tbl>
      <w:tblPr>
        <w:tblpPr w:leftFromText="180" w:rightFromText="180" w:bottomFromText="200" w:vertAnchor="text" w:horzAnchor="margin" w:tblpY="5495"/>
        <w:tblW w:w="0" w:type="auto"/>
        <w:tblLook w:val="04A0"/>
      </w:tblPr>
      <w:tblGrid>
        <w:gridCol w:w="2981"/>
      </w:tblGrid>
      <w:tr w:rsidR="00537DC6" w:rsidRPr="00357E0D" w:rsidTr="00537DC6">
        <w:trPr>
          <w:trHeight w:val="479"/>
        </w:trPr>
        <w:tc>
          <w:tcPr>
            <w:tcW w:w="2981" w:type="dxa"/>
            <w:hideMark/>
          </w:tcPr>
          <w:p w:rsidR="00537DC6" w:rsidRPr="00357E0D" w:rsidRDefault="00537DC6" w:rsidP="00537DC6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Демешева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Екатерина Сергеевна</w:t>
            </w:r>
          </w:p>
          <w:p w:rsidR="00537DC6" w:rsidRPr="00357E0D" w:rsidRDefault="00537DC6" w:rsidP="00537DC6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8(3022) 40-17-87</w:t>
            </w:r>
          </w:p>
        </w:tc>
      </w:tr>
    </w:tbl>
    <w:p w:rsidR="00DE56BC" w:rsidRPr="00665AF9" w:rsidRDefault="00DE56BC" w:rsidP="00D363F7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DE56BC" w:rsidRPr="00665AF9" w:rsidSect="00D363F7">
      <w:headerReference w:type="default" r:id="rId6"/>
      <w:pgSz w:w="11906" w:h="16838"/>
      <w:pgMar w:top="1134" w:right="567" w:bottom="1134" w:left="1985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DC6" w:rsidRDefault="00537DC6">
      <w:pPr>
        <w:spacing w:after="0" w:line="240" w:lineRule="auto"/>
      </w:pPr>
      <w:r>
        <w:separator/>
      </w:r>
    </w:p>
  </w:endnote>
  <w:endnote w:type="continuationSeparator" w:id="1">
    <w:p w:rsidR="00537DC6" w:rsidRDefault="0053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DC6" w:rsidRDefault="00537DC6">
      <w:pPr>
        <w:spacing w:after="0" w:line="240" w:lineRule="auto"/>
      </w:pPr>
      <w:r>
        <w:separator/>
      </w:r>
    </w:p>
  </w:footnote>
  <w:footnote w:type="continuationSeparator" w:id="1">
    <w:p w:rsidR="00537DC6" w:rsidRDefault="00537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DC6" w:rsidRPr="009274BC" w:rsidRDefault="00537DC6">
    <w:pPr>
      <w:pStyle w:val="ac"/>
      <w:jc w:val="center"/>
      <w:rPr>
        <w:rFonts w:ascii="Times New Roman" w:hAnsi="Times New Roman" w:cs="Times New Roman"/>
        <w:sz w:val="28"/>
        <w:szCs w:val="28"/>
      </w:rPr>
    </w:pPr>
    <w:r w:rsidRPr="009274BC">
      <w:rPr>
        <w:rFonts w:ascii="Times New Roman" w:hAnsi="Times New Roman" w:cs="Times New Roman"/>
        <w:sz w:val="28"/>
        <w:szCs w:val="28"/>
      </w:rPr>
      <w:fldChar w:fldCharType="begin"/>
    </w:r>
    <w:r w:rsidRPr="009274BC">
      <w:rPr>
        <w:rFonts w:ascii="Times New Roman" w:hAnsi="Times New Roman" w:cs="Times New Roman"/>
        <w:sz w:val="28"/>
        <w:szCs w:val="28"/>
      </w:rPr>
      <w:instrText>PAGE</w:instrText>
    </w:r>
    <w:r w:rsidRPr="009274BC">
      <w:rPr>
        <w:rFonts w:ascii="Times New Roman" w:hAnsi="Times New Roman" w:cs="Times New Roman"/>
        <w:sz w:val="28"/>
        <w:szCs w:val="28"/>
      </w:rPr>
      <w:fldChar w:fldCharType="separate"/>
    </w:r>
    <w:r w:rsidR="00F94AC4">
      <w:rPr>
        <w:rFonts w:ascii="Times New Roman" w:hAnsi="Times New Roman" w:cs="Times New Roman"/>
        <w:noProof/>
        <w:sz w:val="28"/>
        <w:szCs w:val="28"/>
      </w:rPr>
      <w:t>2</w:t>
    </w:r>
    <w:r w:rsidRPr="009274BC">
      <w:rPr>
        <w:rFonts w:ascii="Times New Roman" w:hAnsi="Times New Roman" w:cs="Times New Roman"/>
        <w:sz w:val="28"/>
        <w:szCs w:val="28"/>
      </w:rPr>
      <w:fldChar w:fldCharType="end"/>
    </w:r>
  </w:p>
  <w:p w:rsidR="00537DC6" w:rsidRDefault="00537DC6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0FB3"/>
    <w:rsid w:val="00000DD3"/>
    <w:rsid w:val="00013F22"/>
    <w:rsid w:val="0001607B"/>
    <w:rsid w:val="000177E0"/>
    <w:rsid w:val="000235BB"/>
    <w:rsid w:val="00036573"/>
    <w:rsid w:val="00037260"/>
    <w:rsid w:val="00083770"/>
    <w:rsid w:val="000856A1"/>
    <w:rsid w:val="000A1984"/>
    <w:rsid w:val="000B7B65"/>
    <w:rsid w:val="000D0BD9"/>
    <w:rsid w:val="000E30EF"/>
    <w:rsid w:val="000F23FF"/>
    <w:rsid w:val="000F5902"/>
    <w:rsid w:val="001107AB"/>
    <w:rsid w:val="0013687C"/>
    <w:rsid w:val="0014217A"/>
    <w:rsid w:val="00146556"/>
    <w:rsid w:val="001748B1"/>
    <w:rsid w:val="00176ACF"/>
    <w:rsid w:val="00194877"/>
    <w:rsid w:val="001960F9"/>
    <w:rsid w:val="001A4A52"/>
    <w:rsid w:val="001D00DA"/>
    <w:rsid w:val="001F4D2D"/>
    <w:rsid w:val="0021326E"/>
    <w:rsid w:val="002351BF"/>
    <w:rsid w:val="002551F1"/>
    <w:rsid w:val="00266034"/>
    <w:rsid w:val="0027121F"/>
    <w:rsid w:val="00287D82"/>
    <w:rsid w:val="0029642D"/>
    <w:rsid w:val="002D20CF"/>
    <w:rsid w:val="002F28A6"/>
    <w:rsid w:val="00323B72"/>
    <w:rsid w:val="00330248"/>
    <w:rsid w:val="0033199A"/>
    <w:rsid w:val="00336426"/>
    <w:rsid w:val="003556DE"/>
    <w:rsid w:val="00372CFE"/>
    <w:rsid w:val="00377E26"/>
    <w:rsid w:val="0039566F"/>
    <w:rsid w:val="003A24FA"/>
    <w:rsid w:val="003B3C5D"/>
    <w:rsid w:val="003B7A6E"/>
    <w:rsid w:val="003D0F1B"/>
    <w:rsid w:val="003E4FA8"/>
    <w:rsid w:val="004158A4"/>
    <w:rsid w:val="0041684D"/>
    <w:rsid w:val="00437D59"/>
    <w:rsid w:val="004854D3"/>
    <w:rsid w:val="0049069E"/>
    <w:rsid w:val="004C11C7"/>
    <w:rsid w:val="004C5974"/>
    <w:rsid w:val="004D3A2C"/>
    <w:rsid w:val="005010EC"/>
    <w:rsid w:val="00537DC6"/>
    <w:rsid w:val="00550FB3"/>
    <w:rsid w:val="0058074B"/>
    <w:rsid w:val="005833C6"/>
    <w:rsid w:val="00593B98"/>
    <w:rsid w:val="005A501E"/>
    <w:rsid w:val="005B60BC"/>
    <w:rsid w:val="005C6D37"/>
    <w:rsid w:val="005D5EA7"/>
    <w:rsid w:val="005E09F1"/>
    <w:rsid w:val="005E1F9D"/>
    <w:rsid w:val="005F62B5"/>
    <w:rsid w:val="00601331"/>
    <w:rsid w:val="00602252"/>
    <w:rsid w:val="00627112"/>
    <w:rsid w:val="006623F9"/>
    <w:rsid w:val="00665AF9"/>
    <w:rsid w:val="00665F08"/>
    <w:rsid w:val="006669C9"/>
    <w:rsid w:val="00673F08"/>
    <w:rsid w:val="006763C4"/>
    <w:rsid w:val="006C4A3C"/>
    <w:rsid w:val="006E5C6D"/>
    <w:rsid w:val="006E6C88"/>
    <w:rsid w:val="006E7661"/>
    <w:rsid w:val="007039E5"/>
    <w:rsid w:val="0070578F"/>
    <w:rsid w:val="00782139"/>
    <w:rsid w:val="007A666C"/>
    <w:rsid w:val="007C0BD3"/>
    <w:rsid w:val="00826901"/>
    <w:rsid w:val="008445F4"/>
    <w:rsid w:val="00845F43"/>
    <w:rsid w:val="008615FE"/>
    <w:rsid w:val="00880C89"/>
    <w:rsid w:val="00890BF9"/>
    <w:rsid w:val="00891674"/>
    <w:rsid w:val="008B25EF"/>
    <w:rsid w:val="008B3A6E"/>
    <w:rsid w:val="008D1D0E"/>
    <w:rsid w:val="008D20E3"/>
    <w:rsid w:val="008D7C30"/>
    <w:rsid w:val="008E07F5"/>
    <w:rsid w:val="008E0CF3"/>
    <w:rsid w:val="00906A90"/>
    <w:rsid w:val="00924729"/>
    <w:rsid w:val="009274BC"/>
    <w:rsid w:val="00953739"/>
    <w:rsid w:val="00961D8A"/>
    <w:rsid w:val="0097197F"/>
    <w:rsid w:val="00994884"/>
    <w:rsid w:val="009979BE"/>
    <w:rsid w:val="009C0385"/>
    <w:rsid w:val="009D4981"/>
    <w:rsid w:val="009D4C06"/>
    <w:rsid w:val="009D4CB3"/>
    <w:rsid w:val="009E49CE"/>
    <w:rsid w:val="009E60C5"/>
    <w:rsid w:val="009F7C2D"/>
    <w:rsid w:val="00A357E5"/>
    <w:rsid w:val="00A36746"/>
    <w:rsid w:val="00A564F3"/>
    <w:rsid w:val="00A6012C"/>
    <w:rsid w:val="00AA0590"/>
    <w:rsid w:val="00AB2452"/>
    <w:rsid w:val="00AC7241"/>
    <w:rsid w:val="00AF52C2"/>
    <w:rsid w:val="00B22411"/>
    <w:rsid w:val="00B3234D"/>
    <w:rsid w:val="00B371A8"/>
    <w:rsid w:val="00B44246"/>
    <w:rsid w:val="00B502B2"/>
    <w:rsid w:val="00B564CD"/>
    <w:rsid w:val="00B573DB"/>
    <w:rsid w:val="00B74CD1"/>
    <w:rsid w:val="00B84734"/>
    <w:rsid w:val="00B9279C"/>
    <w:rsid w:val="00BA510B"/>
    <w:rsid w:val="00BC3796"/>
    <w:rsid w:val="00BE1046"/>
    <w:rsid w:val="00BF2F6C"/>
    <w:rsid w:val="00BF3B7A"/>
    <w:rsid w:val="00C666CE"/>
    <w:rsid w:val="00C70EF3"/>
    <w:rsid w:val="00CA2BE9"/>
    <w:rsid w:val="00CB1F95"/>
    <w:rsid w:val="00CE79E4"/>
    <w:rsid w:val="00D075CB"/>
    <w:rsid w:val="00D200B3"/>
    <w:rsid w:val="00D33764"/>
    <w:rsid w:val="00D35FD3"/>
    <w:rsid w:val="00D363F7"/>
    <w:rsid w:val="00D54691"/>
    <w:rsid w:val="00D834E5"/>
    <w:rsid w:val="00DE56BC"/>
    <w:rsid w:val="00DE607B"/>
    <w:rsid w:val="00DF0E85"/>
    <w:rsid w:val="00DF30B6"/>
    <w:rsid w:val="00DF7481"/>
    <w:rsid w:val="00E303D8"/>
    <w:rsid w:val="00E3325F"/>
    <w:rsid w:val="00E4237A"/>
    <w:rsid w:val="00E45387"/>
    <w:rsid w:val="00E560BF"/>
    <w:rsid w:val="00E768BA"/>
    <w:rsid w:val="00E974A5"/>
    <w:rsid w:val="00EE7688"/>
    <w:rsid w:val="00F165A7"/>
    <w:rsid w:val="00F214DF"/>
    <w:rsid w:val="00F21FCD"/>
    <w:rsid w:val="00F35DE1"/>
    <w:rsid w:val="00F36334"/>
    <w:rsid w:val="00F451B5"/>
    <w:rsid w:val="00F82A0F"/>
    <w:rsid w:val="00F82D5C"/>
    <w:rsid w:val="00F94AC4"/>
    <w:rsid w:val="00FE020C"/>
    <w:rsid w:val="00FE4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7C2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rsid w:val="009F7C2D"/>
  </w:style>
  <w:style w:type="character" w:customStyle="1" w:styleId="a5">
    <w:name w:val="Нижний колонтитул Знак"/>
    <w:basedOn w:val="a0"/>
    <w:rsid w:val="009F7C2D"/>
  </w:style>
  <w:style w:type="character" w:customStyle="1" w:styleId="a6">
    <w:name w:val="Текст выноски Знак"/>
    <w:basedOn w:val="a0"/>
    <w:rsid w:val="009F7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F7C2D"/>
    <w:rPr>
      <w:color w:val="000080"/>
      <w:u w:val="single"/>
    </w:rPr>
  </w:style>
  <w:style w:type="paragraph" w:customStyle="1" w:styleId="a7">
    <w:name w:val="Заголовок"/>
    <w:basedOn w:val="a3"/>
    <w:next w:val="a8"/>
    <w:rsid w:val="009F7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F7C2D"/>
    <w:pPr>
      <w:spacing w:after="120"/>
    </w:pPr>
  </w:style>
  <w:style w:type="paragraph" w:styleId="a9">
    <w:name w:val="List"/>
    <w:basedOn w:val="a8"/>
    <w:rsid w:val="009F7C2D"/>
    <w:rPr>
      <w:rFonts w:cs="Mangal"/>
    </w:rPr>
  </w:style>
  <w:style w:type="paragraph" w:styleId="aa">
    <w:name w:val="Title"/>
    <w:basedOn w:val="a3"/>
    <w:rsid w:val="009F7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F7C2D"/>
    <w:pPr>
      <w:suppressLineNumbers/>
    </w:pPr>
    <w:rPr>
      <w:rFonts w:cs="Mangal"/>
    </w:rPr>
  </w:style>
  <w:style w:type="paragraph" w:styleId="ac">
    <w:name w:val="head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Balloon Text"/>
    <w:basedOn w:val="a3"/>
    <w:rsid w:val="009F7C2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8E07F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E0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Админ</cp:lastModifiedBy>
  <cp:revision>6</cp:revision>
  <cp:lastPrinted>2015-12-02T07:50:00Z</cp:lastPrinted>
  <dcterms:created xsi:type="dcterms:W3CDTF">2015-04-02T06:01:00Z</dcterms:created>
  <dcterms:modified xsi:type="dcterms:W3CDTF">2015-12-02T07:51:00Z</dcterms:modified>
</cp:coreProperties>
</file>