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93" w:rsidRPr="009D0593" w:rsidRDefault="009D0593">
      <w:pPr>
        <w:pStyle w:val="ConsPlusTitlePage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Документ предоставлен </w:t>
      </w:r>
      <w:hyperlink r:id="rId7" w:history="1">
        <w:proofErr w:type="spellStart"/>
        <w:r w:rsidRPr="009D0593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9D0593">
        <w:rPr>
          <w:rFonts w:ascii="Times New Roman" w:hAnsi="Times New Roman" w:cs="Times New Roman"/>
        </w:rPr>
        <w:br/>
      </w:r>
    </w:p>
    <w:p w:rsidR="009D0593" w:rsidRPr="009D0593" w:rsidRDefault="009D059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ПРАВИТЕЛЬСТВО РОССИЙСКОЙ ФЕДЕРАЦИИ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ПОСТАНОВЛЕНИЕ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от 15 июля 2010 г. N 530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ОБ УТВЕРЖДЕНИИ ПРАВИЛ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УСТАНОВЛЕНИЯ ПРЕДЕЛЬНО ДОПУСТИМЫХ РОЗНИЧНЫХ ЦЕН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НА ОТДЕЛЬНЫЕ ВИДЫ СОЦИАЛЬНО </w:t>
      </w:r>
      <w:proofErr w:type="gramStart"/>
      <w:r w:rsidRPr="009D0593">
        <w:rPr>
          <w:rFonts w:ascii="Times New Roman" w:hAnsi="Times New Roman" w:cs="Times New Roman"/>
        </w:rPr>
        <w:t>ЗНАЧИМЫХ</w:t>
      </w:r>
      <w:proofErr w:type="gramEnd"/>
      <w:r w:rsidRPr="009D0593">
        <w:rPr>
          <w:rFonts w:ascii="Times New Roman" w:hAnsi="Times New Roman" w:cs="Times New Roman"/>
        </w:rPr>
        <w:t xml:space="preserve"> ПРОДОВОЛЬСТВЕННЫХ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ТОВАРОВ ПЕРВОЙ НЕОБХОДИМОСТИ, ПЕРЕЧНЯ ОТДЕЛЬНЫХ ВИДОВ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СОЦИАЛЬНО ЗНАЧИМЫХ ПРОДОВОЛЬСТВЕННЫХ ТОВАРОВ ПЕРВОЙ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НЕОБХОДИМОСТИ, В ОТНОШЕНИИ КОТОРЫХ МОГУТ УСТАНАВЛИВАТЬСЯ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ПРЕДЕЛЬНО ДОПУСТИМЫЕ РОЗНИЧНЫЕ ЦЕНЫ, И ПЕРЕЧНЯ </w:t>
      </w:r>
      <w:proofErr w:type="gramStart"/>
      <w:r w:rsidRPr="009D0593">
        <w:rPr>
          <w:rFonts w:ascii="Times New Roman" w:hAnsi="Times New Roman" w:cs="Times New Roman"/>
        </w:rPr>
        <w:t>ОТДЕЛЬНЫХ</w:t>
      </w:r>
      <w:proofErr w:type="gramEnd"/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ВИДОВ СОЦИАЛЬНО ЗНАЧИМЫХ ПРОДОВОЛЬСТВЕННЫХ ТОВАРОВ,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ЗА ПРИОБРЕТЕНИЕ ОПРЕДЕЛЕННОГО </w:t>
      </w:r>
      <w:proofErr w:type="gramStart"/>
      <w:r w:rsidRPr="009D0593">
        <w:rPr>
          <w:rFonts w:ascii="Times New Roman" w:hAnsi="Times New Roman" w:cs="Times New Roman"/>
        </w:rPr>
        <w:t>КОЛИЧЕСТВА</w:t>
      </w:r>
      <w:proofErr w:type="gramEnd"/>
      <w:r w:rsidRPr="009D0593">
        <w:rPr>
          <w:rFonts w:ascii="Times New Roman" w:hAnsi="Times New Roman" w:cs="Times New Roman"/>
        </w:rPr>
        <w:t xml:space="preserve"> КОТОРЫХ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ХОЗЯЙСТВУЮЩЕМУ СУБЪЕКТУ, ОСУЩЕСТВЛЯЮЩЕМУ </w:t>
      </w:r>
      <w:proofErr w:type="gramStart"/>
      <w:r w:rsidRPr="009D0593">
        <w:rPr>
          <w:rFonts w:ascii="Times New Roman" w:hAnsi="Times New Roman" w:cs="Times New Roman"/>
        </w:rPr>
        <w:t>ТОРГОВУЮ</w:t>
      </w:r>
      <w:proofErr w:type="gramEnd"/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ДЕЯТЕЛЬНОСТЬ, НЕ ДОПУСКАЕТСЯ ВЫПЛАТА ВОЗНАГРАЖДЕНИЯ</w:t>
      </w:r>
    </w:p>
    <w:p w:rsidR="009D0593" w:rsidRPr="009D0593" w:rsidRDefault="009D0593">
      <w:pPr>
        <w:pStyle w:val="ConsPlusNormal"/>
        <w:jc w:val="center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Список изменяющих документов</w:t>
      </w:r>
    </w:p>
    <w:p w:rsidR="009D0593" w:rsidRPr="009D0593" w:rsidRDefault="009D059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D0593">
        <w:rPr>
          <w:rFonts w:ascii="Times New Roman" w:hAnsi="Times New Roman" w:cs="Times New Roman"/>
        </w:rPr>
        <w:t xml:space="preserve">(в ред. Постановлений Правительства РФ от 04.03.2013 </w:t>
      </w:r>
      <w:hyperlink r:id="rId8" w:history="1">
        <w:r w:rsidRPr="009D0593">
          <w:rPr>
            <w:rFonts w:ascii="Times New Roman" w:hAnsi="Times New Roman" w:cs="Times New Roman"/>
            <w:color w:val="0000FF"/>
          </w:rPr>
          <w:t>N 179</w:t>
        </w:r>
      </w:hyperlink>
      <w:r w:rsidRPr="009D0593">
        <w:rPr>
          <w:rFonts w:ascii="Times New Roman" w:hAnsi="Times New Roman" w:cs="Times New Roman"/>
        </w:rPr>
        <w:t>,</w:t>
      </w:r>
      <w:proofErr w:type="gramEnd"/>
    </w:p>
    <w:p w:rsidR="009D0593" w:rsidRPr="009D0593" w:rsidRDefault="009D0593">
      <w:pPr>
        <w:pStyle w:val="ConsPlusNormal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от 17.09.2014 </w:t>
      </w:r>
      <w:hyperlink r:id="rId9" w:history="1">
        <w:r w:rsidRPr="009D0593">
          <w:rPr>
            <w:rFonts w:ascii="Times New Roman" w:hAnsi="Times New Roman" w:cs="Times New Roman"/>
            <w:color w:val="0000FF"/>
          </w:rPr>
          <w:t>N 950</w:t>
        </w:r>
      </w:hyperlink>
      <w:r w:rsidRPr="009D0593">
        <w:rPr>
          <w:rFonts w:ascii="Times New Roman" w:hAnsi="Times New Roman" w:cs="Times New Roman"/>
        </w:rPr>
        <w:t xml:space="preserve">, от 21.03.2016 </w:t>
      </w:r>
      <w:hyperlink r:id="rId10" w:history="1">
        <w:r w:rsidRPr="009D0593">
          <w:rPr>
            <w:rFonts w:ascii="Times New Roman" w:hAnsi="Times New Roman" w:cs="Times New Roman"/>
            <w:color w:val="0000FF"/>
          </w:rPr>
          <w:t>N 223</w:t>
        </w:r>
      </w:hyperlink>
      <w:r w:rsidRPr="009D0593">
        <w:rPr>
          <w:rFonts w:ascii="Times New Roman" w:hAnsi="Times New Roman" w:cs="Times New Roman"/>
        </w:rPr>
        <w:t>)</w:t>
      </w:r>
    </w:p>
    <w:p w:rsidR="009D0593" w:rsidRPr="009D0593" w:rsidRDefault="009D0593">
      <w:pPr>
        <w:pStyle w:val="ConsPlusNormal"/>
        <w:jc w:val="center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В соответствии с Федеральным </w:t>
      </w:r>
      <w:hyperlink r:id="rId11" w:history="1">
        <w:r w:rsidRPr="009D0593">
          <w:rPr>
            <w:rFonts w:ascii="Times New Roman" w:hAnsi="Times New Roman" w:cs="Times New Roman"/>
            <w:color w:val="0000FF"/>
          </w:rPr>
          <w:t>законом</w:t>
        </w:r>
      </w:hyperlink>
      <w:r w:rsidRPr="009D0593">
        <w:rPr>
          <w:rFonts w:ascii="Times New Roman" w:hAnsi="Times New Roman" w:cs="Times New Roman"/>
        </w:rP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9D0593" w:rsidRPr="009D0593" w:rsidRDefault="009D0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Утвердить прилагаемые:</w:t>
      </w:r>
    </w:p>
    <w:p w:rsidR="009D0593" w:rsidRPr="009D0593" w:rsidRDefault="009D0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1" w:history="1">
        <w:r w:rsidRPr="009D0593">
          <w:rPr>
            <w:rFonts w:ascii="Times New Roman" w:hAnsi="Times New Roman" w:cs="Times New Roman"/>
            <w:color w:val="0000FF"/>
          </w:rPr>
          <w:t>Правила</w:t>
        </w:r>
      </w:hyperlink>
      <w:r w:rsidRPr="009D0593">
        <w:rPr>
          <w:rFonts w:ascii="Times New Roman" w:hAnsi="Times New Roman" w:cs="Times New Roman"/>
        </w:rPr>
        <w:t xml:space="preserve"> установления предельно допустимых розничных цен на отдельные виды социально значимых продовольственных товаров первой необходимости;</w:t>
      </w:r>
    </w:p>
    <w:p w:rsidR="009D0593" w:rsidRPr="009D0593" w:rsidRDefault="009D0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61" w:history="1">
        <w:r w:rsidRPr="009D0593">
          <w:rPr>
            <w:rFonts w:ascii="Times New Roman" w:hAnsi="Times New Roman" w:cs="Times New Roman"/>
            <w:color w:val="0000FF"/>
          </w:rPr>
          <w:t>перечень</w:t>
        </w:r>
      </w:hyperlink>
      <w:r w:rsidRPr="009D0593">
        <w:rPr>
          <w:rFonts w:ascii="Times New Roman" w:hAnsi="Times New Roman" w:cs="Times New Roman"/>
        </w:rP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цены;</w:t>
      </w:r>
    </w:p>
    <w:p w:rsidR="009D0593" w:rsidRPr="009D0593" w:rsidRDefault="009D0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00" w:history="1">
        <w:r w:rsidRPr="009D0593">
          <w:rPr>
            <w:rFonts w:ascii="Times New Roman" w:hAnsi="Times New Roman" w:cs="Times New Roman"/>
            <w:color w:val="0000FF"/>
          </w:rPr>
          <w:t>перечень</w:t>
        </w:r>
      </w:hyperlink>
      <w:r w:rsidRPr="009D0593">
        <w:rPr>
          <w:rFonts w:ascii="Times New Roman" w:hAnsi="Times New Roman" w:cs="Times New Roman"/>
        </w:rPr>
        <w:t xml:space="preserve">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вознаграждения.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Председатель Правительства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Российской Федерации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В.ПУТИН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Утверждены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Постановлением Правительства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Российской Федерации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от 15 июля 2010 г. N 530</w:t>
      </w:r>
    </w:p>
    <w:p w:rsidR="009D0593" w:rsidRPr="009D0593" w:rsidRDefault="009D0593">
      <w:pPr>
        <w:pStyle w:val="ConsPlusNormal"/>
        <w:jc w:val="center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bookmarkStart w:id="0" w:name="P41"/>
      <w:bookmarkEnd w:id="0"/>
      <w:r w:rsidRPr="009D0593">
        <w:rPr>
          <w:rFonts w:ascii="Times New Roman" w:hAnsi="Times New Roman" w:cs="Times New Roman"/>
        </w:rPr>
        <w:t>ПРАВИЛА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УСТАНОВЛЕНИЯ ПРЕДЕЛЬНО ДОПУСТИМЫХ РОЗНИЧНЫХ ЦЕН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НА ОТДЕЛЬНЫЕ ВИДЫ СОЦИАЛЬНО </w:t>
      </w:r>
      <w:proofErr w:type="gramStart"/>
      <w:r w:rsidRPr="009D0593">
        <w:rPr>
          <w:rFonts w:ascii="Times New Roman" w:hAnsi="Times New Roman" w:cs="Times New Roman"/>
        </w:rPr>
        <w:t>ЗНАЧИМЫХ</w:t>
      </w:r>
      <w:proofErr w:type="gramEnd"/>
      <w:r w:rsidRPr="009D0593">
        <w:rPr>
          <w:rFonts w:ascii="Times New Roman" w:hAnsi="Times New Roman" w:cs="Times New Roman"/>
        </w:rPr>
        <w:t xml:space="preserve"> ПРОДОВОЛЬСТВЕННЫХ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ТОВАРОВ ПЕРВОЙ НЕОБХОДИМОСТИ</w:t>
      </w:r>
    </w:p>
    <w:p w:rsidR="009D0593" w:rsidRPr="009D0593" w:rsidRDefault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1. Настоящие Правила определяют порядок установления предельно допустимых розничных цен на отдельные виды социально значимых продовольственных товаров первой необходимости (далее - предельные розничные цены).</w:t>
      </w:r>
    </w:p>
    <w:p w:rsidR="009D0593" w:rsidRPr="009D0593" w:rsidRDefault="009D0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2. </w:t>
      </w:r>
      <w:proofErr w:type="gramStart"/>
      <w:r w:rsidRPr="009D0593">
        <w:rPr>
          <w:rFonts w:ascii="Times New Roman" w:hAnsi="Times New Roman" w:cs="Times New Roman"/>
        </w:rPr>
        <w:t>Предельные розничные цены на отдельные виды социально значимых продовольственных товаров первой необходимости (далее - продовольственные товары), реализуемых на территории отдельного субъекта Российской Федерации или территориях субъектов Российской Федерации, устанавливаются Правительством Российской Федерации на срок не более 90 календарных дней в случае, если в течение 30 календарных дней подряд на территории отдельного субъекта Российской Федерации или территориях субъектов Российской Федерации рост розничных</w:t>
      </w:r>
      <w:proofErr w:type="gramEnd"/>
      <w:r w:rsidRPr="009D0593">
        <w:rPr>
          <w:rFonts w:ascii="Times New Roman" w:hAnsi="Times New Roman" w:cs="Times New Roman"/>
        </w:rPr>
        <w:t xml:space="preserve"> цен на продовольственные товары составит 30 и более процентов.</w:t>
      </w:r>
    </w:p>
    <w:p w:rsidR="009D0593" w:rsidRPr="009D0593" w:rsidRDefault="009D0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3. Подготовка предложений об установлении предельных розничных цен на продовольственные товары осуществляется Министерством экономического развития Российской Федерации по результатам еженедельного макроэкономического анализа состояния розничных цен на продовольственные товары.</w:t>
      </w:r>
    </w:p>
    <w:p w:rsidR="009D0593" w:rsidRPr="009D0593" w:rsidRDefault="009D0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93">
        <w:rPr>
          <w:rFonts w:ascii="Times New Roman" w:hAnsi="Times New Roman" w:cs="Times New Roman"/>
        </w:rPr>
        <w:t>Указанный анализ проводится на основании оценки данных федерального статистического наблюдения за средними розничными ценами на продовольственные товары и их изменениями по субъектам Российской Федерации, представляемых Федеральной службой государственной статистики, а также информации о причинах и условиях роста цен, получаемой от органов исполнительной власти субъектов Российской Федерации, на территориях которых в течение 30 календарных дней подряд отмечается рост розничных цен на</w:t>
      </w:r>
      <w:proofErr w:type="gramEnd"/>
      <w:r w:rsidRPr="009D0593">
        <w:rPr>
          <w:rFonts w:ascii="Times New Roman" w:hAnsi="Times New Roman" w:cs="Times New Roman"/>
        </w:rPr>
        <w:t xml:space="preserve"> продовольственные товары не менее чем на 30 процентов, а также от хозяйствующих субъектов, осуществляющих торговую деятельность и поставки продовольственных товаров на территориях соответствующих субъектов Российской Федерации.</w:t>
      </w:r>
    </w:p>
    <w:p w:rsidR="009D0593" w:rsidRPr="009D0593" w:rsidRDefault="009D0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4. </w:t>
      </w:r>
      <w:proofErr w:type="gramStart"/>
      <w:r w:rsidRPr="009D0593">
        <w:rPr>
          <w:rFonts w:ascii="Times New Roman" w:hAnsi="Times New Roman" w:cs="Times New Roman"/>
        </w:rPr>
        <w:t>По результатам проведенного анализа Министерство экономического развития Российской Федерации вносит в установленном порядке в Правительство Российской Федерации проект постановления Правительства Российской Федерации об установлении предельных розничных цен на продовольственные товары, реализуемые на территории отдельного субъекта Российской Федерации или на территориях субъектов Российской Федерации, с указанием наименований продовольственных товаров, размеров предельных розничных цен на такие товары и сроков, на которые вводятся</w:t>
      </w:r>
      <w:proofErr w:type="gramEnd"/>
      <w:r w:rsidRPr="009D0593">
        <w:rPr>
          <w:rFonts w:ascii="Times New Roman" w:hAnsi="Times New Roman" w:cs="Times New Roman"/>
        </w:rPr>
        <w:t xml:space="preserve"> предельные розничные цены.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Утвержден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Постановлением Правительства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Российской Федерации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от 15 июля 2010 г. N 530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bookmarkStart w:id="1" w:name="P61"/>
      <w:bookmarkEnd w:id="1"/>
      <w:r w:rsidRPr="009D0593">
        <w:rPr>
          <w:rFonts w:ascii="Times New Roman" w:hAnsi="Times New Roman" w:cs="Times New Roman"/>
        </w:rPr>
        <w:t>ПЕРЕЧЕНЬ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ОТДЕЛЬНЫХ ВИДОВ СОЦИАЛЬНО ЗНАЧИМЫХ ПРОДОВОЛЬСТВЕННЫХ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ТОВАРОВ ПЕРВОЙ НЕОБХОДИМОСТИ, В ОТНОШЕНИИ КОТОРЫХ МОГУТ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УСТАНАВЛИВАТЬСЯ ПРЕДЕЛЬНО ДОПУСТИМЫЕ РОЗНИЧНЫЕ ЦЕНЫ</w:t>
      </w:r>
    </w:p>
    <w:p w:rsidR="009D0593" w:rsidRPr="009D0593" w:rsidRDefault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Говядина (кроме бескостного мяса)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Свинина (кроме бескостного мяса)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Баранина (кроме бескостного мяса)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Куры (кроме куриных окорочков)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Рыба мороженая неразделанная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Масло сливочное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Масло подсолнечное</w:t>
      </w:r>
    </w:p>
    <w:p w:rsidR="009D0593" w:rsidRPr="009D0593" w:rsidRDefault="009D0593" w:rsidP="009D0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lastRenderedPageBreak/>
        <w:t>Молоко питьевое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Яйца куриные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Сахар-песок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Соль поваренная пищевая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Чай черный байховый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Мука пшеничная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Хлеб ржаной, ржано-пшеничный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Хлеб и булочные изделия из пшеничной муки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Рис шлифованный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Пшено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Крупа гречневая - ядрица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Вермишель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Картофель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Капуста белокочанная свежая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Лук репчатый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Морковь</w:t>
      </w:r>
    </w:p>
    <w:p w:rsidR="009D0593" w:rsidRPr="009D0593" w:rsidRDefault="009D0593" w:rsidP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Яблоки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Утвержден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Постановлением Правительства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Российской Федерации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от 15 июля 2010 г. N 530</w:t>
      </w:r>
    </w:p>
    <w:p w:rsidR="009D0593" w:rsidRPr="009D0593" w:rsidRDefault="009D0593">
      <w:pPr>
        <w:pStyle w:val="ConsPlusNormal"/>
        <w:jc w:val="right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bookmarkStart w:id="2" w:name="P100"/>
      <w:bookmarkEnd w:id="2"/>
      <w:r w:rsidRPr="009D0593">
        <w:rPr>
          <w:rFonts w:ascii="Times New Roman" w:hAnsi="Times New Roman" w:cs="Times New Roman"/>
        </w:rPr>
        <w:t>ПЕРЕЧЕНЬ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ОТДЕЛЬНЫХ ВИДОВ СОЦИАЛЬНО ЗНАЧИМЫХ ПРОДОВОЛЬСТВЕННЫХ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ТОВАРОВ, ЗА ПРИОБРЕТЕНИЕ ОПРЕДЕЛЕННОГО КОЛИЧЕСТВА КОТОРЫХ</w:t>
      </w:r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ХОЗЯЙСТВУЮЩЕМУ СУБЪЕКТУ, ОСУЩЕСТВЛЯЮЩЕМУ </w:t>
      </w:r>
      <w:proofErr w:type="gramStart"/>
      <w:r w:rsidRPr="009D0593">
        <w:rPr>
          <w:rFonts w:ascii="Times New Roman" w:hAnsi="Times New Roman" w:cs="Times New Roman"/>
        </w:rPr>
        <w:t>ТОРГОВУЮ</w:t>
      </w:r>
      <w:proofErr w:type="gramEnd"/>
    </w:p>
    <w:p w:rsidR="009D0593" w:rsidRPr="009D0593" w:rsidRDefault="009D0593">
      <w:pPr>
        <w:pStyle w:val="ConsPlusTitle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ДЕЯТЕЛЬНОСТЬ, НЕ ДОПУСКАЕТСЯ ВЫПЛАТА ВОЗНАГРАЖДЕНИЯ</w:t>
      </w:r>
    </w:p>
    <w:p w:rsidR="009D0593" w:rsidRPr="009D0593" w:rsidRDefault="009D0593">
      <w:pPr>
        <w:pStyle w:val="ConsPlusNormal"/>
        <w:jc w:val="center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Список изменяющих документов</w:t>
      </w:r>
    </w:p>
    <w:p w:rsidR="009D0593" w:rsidRPr="009D0593" w:rsidRDefault="009D059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D0593">
        <w:rPr>
          <w:rFonts w:ascii="Times New Roman" w:hAnsi="Times New Roman" w:cs="Times New Roman"/>
        </w:rPr>
        <w:t xml:space="preserve">(в ред. Постановлений Правительства РФ от 04.03.2013 </w:t>
      </w:r>
      <w:hyperlink r:id="rId12" w:history="1">
        <w:r w:rsidRPr="009D0593">
          <w:rPr>
            <w:rFonts w:ascii="Times New Roman" w:hAnsi="Times New Roman" w:cs="Times New Roman"/>
            <w:color w:val="0000FF"/>
          </w:rPr>
          <w:t>N 179</w:t>
        </w:r>
      </w:hyperlink>
      <w:r w:rsidRPr="009D0593">
        <w:rPr>
          <w:rFonts w:ascii="Times New Roman" w:hAnsi="Times New Roman" w:cs="Times New Roman"/>
        </w:rPr>
        <w:t>,</w:t>
      </w:r>
      <w:proofErr w:type="gramEnd"/>
    </w:p>
    <w:p w:rsidR="009D0593" w:rsidRPr="009D0593" w:rsidRDefault="009D0593">
      <w:pPr>
        <w:pStyle w:val="ConsPlusNormal"/>
        <w:jc w:val="center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от 17.09.2014 </w:t>
      </w:r>
      <w:hyperlink r:id="rId13" w:history="1">
        <w:r w:rsidRPr="009D0593">
          <w:rPr>
            <w:rFonts w:ascii="Times New Roman" w:hAnsi="Times New Roman" w:cs="Times New Roman"/>
            <w:color w:val="0000FF"/>
          </w:rPr>
          <w:t>N 950</w:t>
        </w:r>
      </w:hyperlink>
      <w:r w:rsidRPr="009D0593">
        <w:rPr>
          <w:rFonts w:ascii="Times New Roman" w:hAnsi="Times New Roman" w:cs="Times New Roman"/>
        </w:rPr>
        <w:t xml:space="preserve">, от 21.03.2016 </w:t>
      </w:r>
      <w:hyperlink r:id="rId14" w:history="1">
        <w:r w:rsidRPr="009D0593">
          <w:rPr>
            <w:rFonts w:ascii="Times New Roman" w:hAnsi="Times New Roman" w:cs="Times New Roman"/>
            <w:color w:val="0000FF"/>
          </w:rPr>
          <w:t>N 223</w:t>
        </w:r>
      </w:hyperlink>
      <w:r w:rsidRPr="009D0593">
        <w:rPr>
          <w:rFonts w:ascii="Times New Roman" w:hAnsi="Times New Roman" w:cs="Times New Roman"/>
        </w:rPr>
        <w:t>)</w:t>
      </w:r>
    </w:p>
    <w:p w:rsidR="009D0593" w:rsidRPr="009D0593" w:rsidRDefault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Мясо кур (тушки кур, цыплят, цыплят-бройлеров) по </w:t>
      </w:r>
      <w:hyperlink r:id="rId15" w:history="1">
        <w:r w:rsidRPr="009D0593">
          <w:rPr>
            <w:rFonts w:ascii="Times New Roman" w:hAnsi="Times New Roman" w:cs="Times New Roman"/>
            <w:color w:val="0000FF"/>
          </w:rPr>
          <w:t>ГОСТ 31962-2013</w:t>
        </w:r>
      </w:hyperlink>
      <w:r w:rsidRPr="009D0593">
        <w:rPr>
          <w:rFonts w:ascii="Times New Roman" w:hAnsi="Times New Roman" w:cs="Times New Roman"/>
        </w:rPr>
        <w:t xml:space="preserve"> со сроком годности менее 10 дней</w:t>
      </w:r>
    </w:p>
    <w:p w:rsidR="009D0593" w:rsidRPr="009D0593" w:rsidRDefault="009D0593">
      <w:pPr>
        <w:pStyle w:val="ConsPlusNormal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(в ред. </w:t>
      </w:r>
      <w:hyperlink r:id="rId16" w:history="1">
        <w:r w:rsidRPr="009D059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D0593">
        <w:rPr>
          <w:rFonts w:ascii="Times New Roman" w:hAnsi="Times New Roman" w:cs="Times New Roman"/>
        </w:rPr>
        <w:t xml:space="preserve"> Правительства РФ от 21.03.2016 N 223)</w:t>
      </w:r>
    </w:p>
    <w:p w:rsidR="009D0593" w:rsidRPr="009D0593" w:rsidRDefault="009D0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Молоко питьевое пастеризованное 2,5 - 3,2% жирности по </w:t>
      </w:r>
      <w:hyperlink r:id="rId17" w:history="1">
        <w:r w:rsidRPr="009D0593">
          <w:rPr>
            <w:rFonts w:ascii="Times New Roman" w:hAnsi="Times New Roman" w:cs="Times New Roman"/>
            <w:color w:val="0000FF"/>
          </w:rPr>
          <w:t>ГОСТ 31450-2013</w:t>
        </w:r>
      </w:hyperlink>
      <w:r w:rsidRPr="009D0593">
        <w:rPr>
          <w:rFonts w:ascii="Times New Roman" w:hAnsi="Times New Roman" w:cs="Times New Roman"/>
        </w:rPr>
        <w:t xml:space="preserve"> со сроком годности менее 10 дней</w:t>
      </w:r>
    </w:p>
    <w:p w:rsidR="009D0593" w:rsidRPr="009D0593" w:rsidRDefault="009D0593">
      <w:pPr>
        <w:pStyle w:val="ConsPlusNormal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(в ред. </w:t>
      </w:r>
      <w:hyperlink r:id="rId18" w:history="1">
        <w:r w:rsidRPr="009D059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D0593">
        <w:rPr>
          <w:rFonts w:ascii="Times New Roman" w:hAnsi="Times New Roman" w:cs="Times New Roman"/>
        </w:rPr>
        <w:t xml:space="preserve"> Правительства РФ от 21.03.2016 N 223)</w:t>
      </w:r>
    </w:p>
    <w:p w:rsidR="009D0593" w:rsidRPr="009D0593" w:rsidRDefault="009D0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>Хлеб и хлебобулочные изделия из пшеничной муки, ржаной муки и смеси ржаной и пшеничной муки со сроком годности менее 10 дней</w:t>
      </w:r>
    </w:p>
    <w:p w:rsidR="009D0593" w:rsidRPr="009D0593" w:rsidRDefault="009D0593">
      <w:pPr>
        <w:pStyle w:val="ConsPlusNormal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(в ред. </w:t>
      </w:r>
      <w:hyperlink r:id="rId19" w:history="1">
        <w:r w:rsidRPr="009D059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D0593">
        <w:rPr>
          <w:rFonts w:ascii="Times New Roman" w:hAnsi="Times New Roman" w:cs="Times New Roman"/>
        </w:rPr>
        <w:t xml:space="preserve"> Правительства РФ от 17.09.2014 N 950)</w:t>
      </w:r>
    </w:p>
    <w:p w:rsidR="009D0593" w:rsidRPr="009D0593" w:rsidRDefault="009D0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93">
        <w:rPr>
          <w:rFonts w:ascii="Times New Roman" w:hAnsi="Times New Roman" w:cs="Times New Roman"/>
        </w:rPr>
        <w:t xml:space="preserve">Абзац утратил силу. - </w:t>
      </w:r>
      <w:hyperlink r:id="rId20" w:history="1">
        <w:r w:rsidRPr="009D0593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D0593">
        <w:rPr>
          <w:rFonts w:ascii="Times New Roman" w:hAnsi="Times New Roman" w:cs="Times New Roman"/>
        </w:rPr>
        <w:t xml:space="preserve"> Правительства РФ от 17.09.2014 N 950</w:t>
      </w:r>
    </w:p>
    <w:p w:rsidR="009D0593" w:rsidRPr="009D0593" w:rsidRDefault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0593" w:rsidRPr="009D0593" w:rsidRDefault="009D059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F3545" w:rsidRPr="009D0593" w:rsidRDefault="009D0593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9F3545" w:rsidRPr="009D0593" w:rsidSect="009D0593">
      <w:headerReference w:type="default" r:id="rId2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93" w:rsidRDefault="009D0593" w:rsidP="009D0593">
      <w:pPr>
        <w:spacing w:after="0" w:line="240" w:lineRule="auto"/>
      </w:pPr>
      <w:r>
        <w:separator/>
      </w:r>
    </w:p>
  </w:endnote>
  <w:endnote w:type="continuationSeparator" w:id="0">
    <w:p w:rsidR="009D0593" w:rsidRDefault="009D0593" w:rsidP="009D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93" w:rsidRDefault="009D0593" w:rsidP="009D0593">
      <w:pPr>
        <w:spacing w:after="0" w:line="240" w:lineRule="auto"/>
      </w:pPr>
      <w:r>
        <w:separator/>
      </w:r>
    </w:p>
  </w:footnote>
  <w:footnote w:type="continuationSeparator" w:id="0">
    <w:p w:rsidR="009D0593" w:rsidRDefault="009D0593" w:rsidP="009D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691746"/>
      <w:docPartObj>
        <w:docPartGallery w:val="Page Numbers (Top of Page)"/>
        <w:docPartUnique/>
      </w:docPartObj>
    </w:sdtPr>
    <w:sdtContent>
      <w:p w:rsidR="009D0593" w:rsidRDefault="009D05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D0593" w:rsidRDefault="009D05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93"/>
    <w:rsid w:val="001040F9"/>
    <w:rsid w:val="00376678"/>
    <w:rsid w:val="00425DFD"/>
    <w:rsid w:val="009D0593"/>
    <w:rsid w:val="00C17075"/>
    <w:rsid w:val="00E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5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593"/>
  </w:style>
  <w:style w:type="paragraph" w:styleId="a5">
    <w:name w:val="footer"/>
    <w:basedOn w:val="a"/>
    <w:link w:val="a6"/>
    <w:uiPriority w:val="99"/>
    <w:unhideWhenUsed/>
    <w:rsid w:val="009D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5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593"/>
  </w:style>
  <w:style w:type="paragraph" w:styleId="a5">
    <w:name w:val="footer"/>
    <w:basedOn w:val="a"/>
    <w:link w:val="a6"/>
    <w:uiPriority w:val="99"/>
    <w:unhideWhenUsed/>
    <w:rsid w:val="009D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0ED121C237155F8833A3DCB7ED9274E304C9923E2C2C437F077CCD7DCD221AEA52FBB16560A1EDx6d7C" TargetMode="External"/><Relationship Id="rId13" Type="http://schemas.openxmlformats.org/officeDocument/2006/relationships/hyperlink" Target="consultantplus://offline/ref=0E0ED121C237155F8833A3DCB7ED9274E304C99233202C437F077CCD7DCD221AEA52FBB16560A1EDx6d7C" TargetMode="External"/><Relationship Id="rId18" Type="http://schemas.openxmlformats.org/officeDocument/2006/relationships/hyperlink" Target="consultantplus://offline/ref=0E0ED121C237155F8833A3DCB7ED9274E30BC49C322F2C437F077CCD7DCD221AEA52FBB16560A1EDx6d5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0E0ED121C237155F8833A3DCB7ED9274E304C9923E2C2C437F077CCD7DCD221AEA52FBB16560A1EDx6d7C" TargetMode="External"/><Relationship Id="rId17" Type="http://schemas.openxmlformats.org/officeDocument/2006/relationships/hyperlink" Target="consultantplus://offline/ref=0E0ED121C237155F8833A0C9AEED9274E701C3993D7F7B412E5272xCd8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0ED121C237155F8833A3DCB7ED9274E30BC49C322F2C437F077CCD7DCD221AEA52FBB16560A1EDx6d7C" TargetMode="External"/><Relationship Id="rId20" Type="http://schemas.openxmlformats.org/officeDocument/2006/relationships/hyperlink" Target="consultantplus://offline/ref=0E0ED121C237155F8833A3DCB7ED9274E304C99233202C437F077CCD7DCD221AEA52FBB16560A1EDx6dA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0ED121C237155F8833A3DCB7ED9274E002C09B312B2C437F077CCD7DCD221AEA52FBB16560A1E4x6d4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0ED121C237155F8833A0C9AEED9274E704C09F3D7F7B412E5272xCd8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E0ED121C237155F8833A3DCB7ED9274E30BC49C322F2C437F077CCD7DCD221AEA52FBB16560A1EDx6d7C" TargetMode="External"/><Relationship Id="rId19" Type="http://schemas.openxmlformats.org/officeDocument/2006/relationships/hyperlink" Target="consultantplus://offline/ref=0E0ED121C237155F8833A3DCB7ED9274E304C99233202C437F077CCD7DCD221AEA52FBB16560A1EDx6d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0ED121C237155F8833A3DCB7ED9274E304C99233202C437F077CCD7DCD221AEA52FBB16560A1EDx6d7C" TargetMode="External"/><Relationship Id="rId14" Type="http://schemas.openxmlformats.org/officeDocument/2006/relationships/hyperlink" Target="consultantplus://offline/ref=0E0ED121C237155F8833A3DCB7ED9274E30BC49C322F2C437F077CCD7DCD221AEA52FBB16560A1EDx6d7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Анна Райдун</cp:lastModifiedBy>
  <cp:revision>1</cp:revision>
  <dcterms:created xsi:type="dcterms:W3CDTF">2017-11-08T02:29:00Z</dcterms:created>
  <dcterms:modified xsi:type="dcterms:W3CDTF">2017-11-08T02:33:00Z</dcterms:modified>
</cp:coreProperties>
</file>