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Default="001E1F94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55011">
        <w:rPr>
          <w:sz w:val="28"/>
          <w:szCs w:val="28"/>
        </w:rPr>
        <w:t xml:space="preserve"> </w:t>
      </w:r>
      <w:r w:rsidR="00BB3A6B">
        <w:rPr>
          <w:sz w:val="28"/>
          <w:szCs w:val="28"/>
        </w:rPr>
        <w:t>апре</w:t>
      </w:r>
      <w:r w:rsidR="00B55011">
        <w:rPr>
          <w:sz w:val="28"/>
          <w:szCs w:val="28"/>
        </w:rPr>
        <w:t>ля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Default="004B273B" w:rsidP="00845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A973FC">
        <w:rPr>
          <w:b/>
          <w:sz w:val="28"/>
          <w:szCs w:val="28"/>
        </w:rPr>
        <w:t>постановления</w:t>
      </w:r>
      <w:r w:rsidR="00AF3AEB">
        <w:rPr>
          <w:b/>
          <w:sz w:val="28"/>
          <w:szCs w:val="28"/>
        </w:rPr>
        <w:t xml:space="preserve"> </w:t>
      </w:r>
      <w:r w:rsidR="001576EF">
        <w:rPr>
          <w:b/>
          <w:sz w:val="28"/>
          <w:szCs w:val="28"/>
        </w:rPr>
        <w:t>Правительств</w:t>
      </w:r>
      <w:r w:rsidR="00A973FC">
        <w:rPr>
          <w:b/>
          <w:sz w:val="28"/>
          <w:szCs w:val="28"/>
        </w:rPr>
        <w:t>а</w:t>
      </w:r>
      <w:r w:rsidR="00AF3AEB">
        <w:rPr>
          <w:b/>
          <w:sz w:val="28"/>
          <w:szCs w:val="28"/>
        </w:rPr>
        <w:t xml:space="preserve"> </w:t>
      </w:r>
      <w:r w:rsidR="00BB3A6B">
        <w:rPr>
          <w:b/>
          <w:sz w:val="28"/>
          <w:szCs w:val="28"/>
        </w:rPr>
        <w:t>Забайкальского края</w:t>
      </w:r>
      <w:r w:rsidR="00845630">
        <w:rPr>
          <w:b/>
          <w:sz w:val="28"/>
          <w:szCs w:val="28"/>
        </w:rPr>
        <w:t xml:space="preserve"> «</w:t>
      </w:r>
      <w:r w:rsidR="00845630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</w:t>
      </w:r>
      <w:r w:rsidR="002835FA">
        <w:rPr>
          <w:rFonts w:eastAsiaTheme="minorHAnsi"/>
          <w:b/>
          <w:bCs/>
          <w:sz w:val="28"/>
          <w:szCs w:val="28"/>
          <w:lang w:eastAsia="en-US"/>
        </w:rPr>
        <w:t>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F3AEB" w:rsidRPr="00B55011">
        <w:rPr>
          <w:b/>
          <w:sz w:val="28"/>
          <w:szCs w:val="28"/>
        </w:rPr>
        <w:t>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</w:t>
      </w:r>
      <w:r w:rsidRPr="002835FA">
        <w:rPr>
          <w:sz w:val="28"/>
          <w:szCs w:val="28"/>
        </w:rPr>
        <w:t xml:space="preserve">развития Забайкальского края проведена оценка регулирующего воздействия проекта </w:t>
      </w:r>
      <w:r w:rsidR="00845630" w:rsidRPr="002835FA">
        <w:rPr>
          <w:sz w:val="28"/>
          <w:szCs w:val="28"/>
        </w:rPr>
        <w:t>постановления</w:t>
      </w:r>
      <w:proofErr w:type="gramEnd"/>
      <w:r w:rsidR="00845630" w:rsidRPr="002835FA">
        <w:rPr>
          <w:sz w:val="28"/>
          <w:szCs w:val="28"/>
        </w:rPr>
        <w:t xml:space="preserve"> Пра</w:t>
      </w:r>
      <w:r w:rsidR="00BB3A6B" w:rsidRPr="002835FA">
        <w:rPr>
          <w:sz w:val="28"/>
          <w:szCs w:val="28"/>
        </w:rPr>
        <w:t>вительства Забайкальского края «</w:t>
      </w:r>
      <w:r w:rsidR="002835FA" w:rsidRPr="002835FA">
        <w:rPr>
          <w:rFonts w:eastAsiaTheme="minorHAnsi"/>
          <w:bCs/>
          <w:sz w:val="28"/>
          <w:szCs w:val="28"/>
          <w:lang w:eastAsia="en-US"/>
        </w:rPr>
        <w:t>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B3A6B" w:rsidRPr="002835FA">
        <w:rPr>
          <w:sz w:val="28"/>
          <w:szCs w:val="28"/>
        </w:rPr>
        <w:t xml:space="preserve">» </w:t>
      </w:r>
      <w:r w:rsidRPr="002835FA">
        <w:rPr>
          <w:sz w:val="28"/>
          <w:szCs w:val="28"/>
        </w:rPr>
        <w:t xml:space="preserve">(далее – проект </w:t>
      </w:r>
      <w:r w:rsidR="00A973FC" w:rsidRPr="002835FA">
        <w:rPr>
          <w:sz w:val="28"/>
          <w:szCs w:val="28"/>
        </w:rPr>
        <w:t>постановления</w:t>
      </w:r>
      <w:r w:rsidR="00E07929" w:rsidRPr="002835FA">
        <w:rPr>
          <w:sz w:val="28"/>
          <w:szCs w:val="28"/>
        </w:rPr>
        <w:t>).</w:t>
      </w: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r w:rsidRPr="002835FA">
        <w:rPr>
          <w:sz w:val="28"/>
          <w:szCs w:val="28"/>
        </w:rPr>
        <w:t xml:space="preserve">Разработчиком проекта постановления является </w:t>
      </w:r>
      <w:r w:rsidR="0007118F" w:rsidRPr="002835FA">
        <w:rPr>
          <w:sz w:val="28"/>
          <w:szCs w:val="28"/>
        </w:rPr>
        <w:t>Департамент государственного</w:t>
      </w:r>
      <w:r w:rsidR="001576EF" w:rsidRPr="002835FA">
        <w:rPr>
          <w:sz w:val="28"/>
          <w:szCs w:val="28"/>
        </w:rPr>
        <w:t xml:space="preserve"> </w:t>
      </w:r>
      <w:r w:rsidR="0007118F" w:rsidRPr="002835FA">
        <w:rPr>
          <w:sz w:val="28"/>
          <w:szCs w:val="28"/>
        </w:rPr>
        <w:t>имущества и земельных</w:t>
      </w:r>
      <w:r w:rsidR="001576EF" w:rsidRPr="002835FA">
        <w:rPr>
          <w:sz w:val="28"/>
          <w:szCs w:val="28"/>
        </w:rPr>
        <w:t xml:space="preserve"> отношений Забайкаль</w:t>
      </w:r>
      <w:r w:rsidR="00F15E7E" w:rsidRPr="002835FA">
        <w:rPr>
          <w:sz w:val="28"/>
          <w:szCs w:val="28"/>
        </w:rPr>
        <w:t>ского края</w:t>
      </w:r>
      <w:r w:rsidR="00E07929" w:rsidRPr="002835FA">
        <w:rPr>
          <w:sz w:val="28"/>
          <w:szCs w:val="28"/>
        </w:rPr>
        <w:t>.</w:t>
      </w:r>
    </w:p>
    <w:p w:rsidR="00221A57" w:rsidRDefault="004B273B" w:rsidP="00221A57">
      <w:pPr>
        <w:ind w:firstLine="709"/>
        <w:jc w:val="both"/>
        <w:rPr>
          <w:sz w:val="28"/>
          <w:szCs w:val="28"/>
        </w:rPr>
      </w:pPr>
      <w:r w:rsidRPr="002835FA">
        <w:rPr>
          <w:sz w:val="28"/>
          <w:szCs w:val="28"/>
        </w:rPr>
        <w:t xml:space="preserve">Действие проекта </w:t>
      </w:r>
      <w:r w:rsidR="00625B90" w:rsidRPr="002835FA">
        <w:rPr>
          <w:sz w:val="28"/>
          <w:szCs w:val="28"/>
        </w:rPr>
        <w:t>постановления</w:t>
      </w:r>
      <w:r w:rsidRPr="002835FA">
        <w:rPr>
          <w:sz w:val="28"/>
          <w:szCs w:val="28"/>
        </w:rPr>
        <w:t xml:space="preserve"> распространяется на </w:t>
      </w:r>
      <w:r w:rsidR="00F07613">
        <w:rPr>
          <w:sz w:val="28"/>
          <w:szCs w:val="28"/>
        </w:rPr>
        <w:t>юридических лиц и индивидуальных предпринимателей</w:t>
      </w:r>
      <w:r w:rsidR="000A440F">
        <w:rPr>
          <w:sz w:val="28"/>
          <w:szCs w:val="28"/>
        </w:rPr>
        <w:t xml:space="preserve"> (далее – субъекты предпринимательской деятельности)</w:t>
      </w:r>
      <w:r w:rsidR="00E07929" w:rsidRPr="00930BA5">
        <w:rPr>
          <w:sz w:val="28"/>
          <w:szCs w:val="28"/>
        </w:rPr>
        <w:t>.</w:t>
      </w:r>
    </w:p>
    <w:p w:rsidR="00625B90" w:rsidRPr="00221A57" w:rsidRDefault="004F2A6C" w:rsidP="00176320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 w:rsidR="00A973FC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 </w:t>
      </w:r>
      <w:r w:rsidR="008545B7" w:rsidRPr="00930BA5">
        <w:rPr>
          <w:sz w:val="28"/>
          <w:szCs w:val="28"/>
        </w:rPr>
        <w:t>с</w:t>
      </w:r>
      <w:r w:rsidR="00D43E29">
        <w:rPr>
          <w:sz w:val="28"/>
          <w:szCs w:val="28"/>
        </w:rPr>
        <w:t xml:space="preserve"> пунктом 3</w:t>
      </w:r>
      <w:r w:rsidR="008545B7" w:rsidRPr="00930BA5">
        <w:rPr>
          <w:sz w:val="28"/>
          <w:szCs w:val="28"/>
        </w:rPr>
        <w:t xml:space="preserve"> </w:t>
      </w:r>
      <w:r w:rsidR="00D43E29">
        <w:rPr>
          <w:sz w:val="28"/>
          <w:szCs w:val="28"/>
        </w:rPr>
        <w:t>статьи</w:t>
      </w:r>
      <w:r w:rsidR="00191040">
        <w:rPr>
          <w:sz w:val="28"/>
          <w:szCs w:val="28"/>
        </w:rPr>
        <w:t xml:space="preserve"> </w:t>
      </w:r>
      <w:r w:rsidR="003135D3" w:rsidRPr="00930BA5">
        <w:rPr>
          <w:sz w:val="28"/>
          <w:szCs w:val="28"/>
        </w:rPr>
        <w:t>39</w:t>
      </w:r>
      <w:r w:rsidR="00D43E29">
        <w:rPr>
          <w:sz w:val="28"/>
          <w:szCs w:val="28"/>
          <w:vertAlign w:val="superscript"/>
        </w:rPr>
        <w:t>36</w:t>
      </w:r>
      <w:r w:rsidR="003135D3">
        <w:rPr>
          <w:sz w:val="28"/>
          <w:szCs w:val="28"/>
          <w:vertAlign w:val="superscript"/>
        </w:rPr>
        <w:t xml:space="preserve"> </w:t>
      </w:r>
      <w:r w:rsidR="00191040">
        <w:rPr>
          <w:sz w:val="28"/>
          <w:szCs w:val="28"/>
        </w:rPr>
        <w:t>Земельного</w:t>
      </w:r>
      <w:r w:rsidR="00100079" w:rsidRPr="00930BA5">
        <w:rPr>
          <w:sz w:val="28"/>
          <w:szCs w:val="28"/>
        </w:rPr>
        <w:t xml:space="preserve"> кодекс</w:t>
      </w:r>
      <w:r w:rsidR="00191040">
        <w:rPr>
          <w:sz w:val="28"/>
          <w:szCs w:val="28"/>
        </w:rPr>
        <w:t>а</w:t>
      </w:r>
      <w:r w:rsidR="00100079" w:rsidRPr="00930BA5">
        <w:rPr>
          <w:sz w:val="28"/>
          <w:szCs w:val="28"/>
        </w:rPr>
        <w:t xml:space="preserve"> Российской Федерации</w:t>
      </w:r>
      <w:r w:rsidR="00A973FC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в</w:t>
      </w:r>
      <w:r w:rsidR="0042402D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целях</w:t>
      </w:r>
      <w:r w:rsidR="0042402D" w:rsidRPr="00930BA5">
        <w:rPr>
          <w:sz w:val="28"/>
          <w:szCs w:val="28"/>
        </w:rPr>
        <w:t xml:space="preserve"> приведения нормативной правовой базы Забайкальского края в соответствие с действующим федеральным законодательством</w:t>
      </w:r>
      <w:r w:rsidR="00625B90" w:rsidRPr="00930BA5">
        <w:rPr>
          <w:sz w:val="28"/>
          <w:szCs w:val="28"/>
        </w:rPr>
        <w:t>.</w:t>
      </w:r>
    </w:p>
    <w:p w:rsidR="00BF033B" w:rsidRDefault="002E058C" w:rsidP="00534FE2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Pr="00930BA5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постановления </w:t>
      </w:r>
      <w:r w:rsidRPr="00930BA5">
        <w:rPr>
          <w:sz w:val="28"/>
          <w:szCs w:val="28"/>
        </w:rPr>
        <w:t xml:space="preserve">предлагается </w:t>
      </w:r>
      <w:r w:rsidR="001A1C2A">
        <w:rPr>
          <w:sz w:val="28"/>
          <w:szCs w:val="28"/>
        </w:rPr>
        <w:t xml:space="preserve">утвердить </w:t>
      </w:r>
      <w:r w:rsidR="00BB3A6B">
        <w:rPr>
          <w:sz w:val="28"/>
          <w:szCs w:val="28"/>
        </w:rPr>
        <w:t>П</w:t>
      </w:r>
      <w:r w:rsidR="00BB3A6B" w:rsidRPr="00BB3A6B">
        <w:rPr>
          <w:sz w:val="28"/>
          <w:szCs w:val="28"/>
        </w:rPr>
        <w:t>оряд</w:t>
      </w:r>
      <w:r w:rsidR="00BB3A6B">
        <w:rPr>
          <w:sz w:val="28"/>
          <w:szCs w:val="28"/>
        </w:rPr>
        <w:t>ок</w:t>
      </w:r>
      <w:r w:rsidR="00BB3A6B" w:rsidRPr="00BB3A6B">
        <w:rPr>
          <w:sz w:val="28"/>
          <w:szCs w:val="28"/>
        </w:rPr>
        <w:t xml:space="preserve"> </w:t>
      </w:r>
      <w:r w:rsidR="00191040" w:rsidRPr="002835FA">
        <w:rPr>
          <w:rFonts w:eastAsiaTheme="minorHAnsi"/>
          <w:bCs/>
          <w:sz w:val="28"/>
          <w:szCs w:val="28"/>
          <w:lang w:eastAsia="en-US"/>
        </w:rPr>
        <w:t>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F033B" w:rsidRPr="00BF0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033B">
        <w:rPr>
          <w:rFonts w:eastAsiaTheme="minorHAnsi"/>
          <w:bCs/>
          <w:sz w:val="28"/>
          <w:szCs w:val="28"/>
          <w:lang w:eastAsia="en-US"/>
        </w:rPr>
        <w:t xml:space="preserve">(далее – Порядок, </w:t>
      </w:r>
      <w:r w:rsidR="00191040">
        <w:rPr>
          <w:rFonts w:eastAsiaTheme="minorHAnsi"/>
          <w:bCs/>
          <w:sz w:val="28"/>
          <w:szCs w:val="28"/>
          <w:lang w:eastAsia="en-US"/>
        </w:rPr>
        <w:t>объекты</w:t>
      </w:r>
      <w:r w:rsidR="00BF033B">
        <w:rPr>
          <w:rFonts w:eastAsiaTheme="minorHAnsi"/>
          <w:bCs/>
          <w:sz w:val="28"/>
          <w:szCs w:val="28"/>
          <w:lang w:eastAsia="en-US"/>
        </w:rPr>
        <w:t>)</w:t>
      </w:r>
      <w:r w:rsidR="00BF033B">
        <w:rPr>
          <w:sz w:val="28"/>
          <w:szCs w:val="28"/>
        </w:rPr>
        <w:t>.</w:t>
      </w:r>
    </w:p>
    <w:p w:rsidR="00191040" w:rsidRDefault="00191040" w:rsidP="005304D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Объекты размещаются на </w:t>
      </w:r>
      <w:r w:rsidRPr="002835FA">
        <w:rPr>
          <w:rFonts w:eastAsiaTheme="minorHAnsi"/>
          <w:bCs/>
          <w:sz w:val="28"/>
          <w:szCs w:val="28"/>
          <w:lang w:eastAsia="en-US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eastAsiaTheme="minorHAnsi"/>
          <w:bCs/>
          <w:sz w:val="28"/>
          <w:szCs w:val="28"/>
          <w:lang w:eastAsia="en-US"/>
        </w:rPr>
        <w:t xml:space="preserve"> на основании разрешения на использование земель или земельных участков (далее - разрешение), выданного исполнительным органом государственной власти или органов местного самоуправления, уполномоченным на предоставление земельных участков, находящихся в государственной или муниципальной собственности (далее – уполномоченный орган) при условии, что размещение объектов:</w:t>
      </w:r>
      <w:proofErr w:type="gramEnd"/>
    </w:p>
    <w:p w:rsidR="005304D0" w:rsidRDefault="00191040" w:rsidP="005304D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приведет к невозможности</w:t>
      </w:r>
      <w:r w:rsidR="005304D0">
        <w:rPr>
          <w:sz w:val="28"/>
          <w:szCs w:val="28"/>
        </w:rPr>
        <w:t xml:space="preserve"> использования земель и земельных участков в соответствии с разрешенным использованием;</w:t>
      </w:r>
    </w:p>
    <w:p w:rsidR="005304D0" w:rsidRDefault="005304D0" w:rsidP="005304D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приведет к порче либо уничтожению плодородного слоя почвы в границах таких </w:t>
      </w:r>
      <w:r w:rsidRPr="005304D0">
        <w:rPr>
          <w:sz w:val="28"/>
          <w:szCs w:val="28"/>
        </w:rPr>
        <w:t>земель и земельных участков</w:t>
      </w:r>
      <w:r>
        <w:rPr>
          <w:sz w:val="28"/>
          <w:szCs w:val="28"/>
        </w:rPr>
        <w:t>;</w:t>
      </w:r>
    </w:p>
    <w:p w:rsidR="00BF033B" w:rsidRDefault="005304D0" w:rsidP="005304D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установленным документам территориального планирования, правилам землепользования и застройки и документации по планировке территории соответствующего муниципального образования Забайкальского края.</w:t>
      </w:r>
    </w:p>
    <w:p w:rsidR="005304D0" w:rsidRDefault="005304D0" w:rsidP="00887FF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разрешения </w:t>
      </w:r>
      <w:r w:rsidR="00266C0D">
        <w:rPr>
          <w:sz w:val="28"/>
          <w:szCs w:val="28"/>
        </w:rPr>
        <w:t xml:space="preserve">(далее - заявление) </w:t>
      </w:r>
      <w:r w:rsidR="0060253B">
        <w:rPr>
          <w:sz w:val="28"/>
          <w:szCs w:val="28"/>
        </w:rPr>
        <w:t>и прилагаемый</w:t>
      </w:r>
      <w:r w:rsidR="00FE7FE4">
        <w:rPr>
          <w:sz w:val="28"/>
          <w:szCs w:val="28"/>
        </w:rPr>
        <w:t xml:space="preserve"> к нему пакет документов </w:t>
      </w:r>
      <w:r>
        <w:rPr>
          <w:sz w:val="28"/>
          <w:szCs w:val="28"/>
        </w:rPr>
        <w:t>подается заявителем в уполномоченный орган</w:t>
      </w:r>
      <w:r w:rsidR="00FE7FE4">
        <w:rPr>
          <w:sz w:val="28"/>
          <w:szCs w:val="28"/>
        </w:rPr>
        <w:t xml:space="preserve"> в соответствии с Порядком</w:t>
      </w:r>
      <w:r>
        <w:rPr>
          <w:sz w:val="28"/>
          <w:szCs w:val="28"/>
        </w:rPr>
        <w:t>.</w:t>
      </w:r>
    </w:p>
    <w:p w:rsidR="005304D0" w:rsidRDefault="005304D0" w:rsidP="000A440F">
      <w:pPr>
        <w:pStyle w:val="a6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или об отказе в выдаче разрешения принимается уполномоченным органом</w:t>
      </w:r>
      <w:r w:rsidR="00266C0D">
        <w:rPr>
          <w:sz w:val="28"/>
          <w:szCs w:val="28"/>
        </w:rPr>
        <w:t xml:space="preserve"> в течение одного месяца со дня поступления заявления и в течение трех рабочих дней со дня принятия указанного решения направляется заявителю.</w:t>
      </w:r>
    </w:p>
    <w:p w:rsidR="002240A8" w:rsidRDefault="002240A8" w:rsidP="000A440F">
      <w:pPr>
        <w:pStyle w:val="a6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проекта постановления имеется следующее замечание.</w:t>
      </w:r>
    </w:p>
    <w:p w:rsidR="002240A8" w:rsidRPr="00191040" w:rsidRDefault="002240A8" w:rsidP="000A440F">
      <w:pPr>
        <w:pStyle w:val="a6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4 подпункта 2 пункта 3 Порядка устанавливает необоснованно широкую категорию документов, подт</w:t>
      </w:r>
      <w:r w:rsidR="0060253B">
        <w:rPr>
          <w:sz w:val="28"/>
          <w:szCs w:val="28"/>
        </w:rPr>
        <w:t>верждающих соответствие объекта</w:t>
      </w:r>
      <w:r>
        <w:rPr>
          <w:sz w:val="28"/>
          <w:szCs w:val="28"/>
        </w:rPr>
        <w:t xml:space="preserve"> требованиям, установленным Перечнем </w:t>
      </w:r>
      <w:r w:rsidR="00FE7FE4" w:rsidRPr="00887FF9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</w:t>
      </w:r>
      <w:r w:rsidR="00FE7FE4">
        <w:rPr>
          <w:sz w:val="28"/>
          <w:szCs w:val="28"/>
        </w:rPr>
        <w:t>п</w:t>
      </w:r>
      <w:r w:rsidR="00FE7FE4" w:rsidRPr="00887FF9">
        <w:rPr>
          <w:sz w:val="28"/>
          <w:szCs w:val="28"/>
        </w:rPr>
        <w:t>остановление</w:t>
      </w:r>
      <w:r w:rsidR="00FE7FE4">
        <w:rPr>
          <w:sz w:val="28"/>
          <w:szCs w:val="28"/>
        </w:rPr>
        <w:t>м</w:t>
      </w:r>
      <w:r w:rsidR="00FE7FE4" w:rsidRPr="00887FF9">
        <w:rPr>
          <w:sz w:val="28"/>
          <w:szCs w:val="28"/>
        </w:rPr>
        <w:t xml:space="preserve"> Правительства Р</w:t>
      </w:r>
      <w:r w:rsidR="00FE7FE4">
        <w:rPr>
          <w:sz w:val="28"/>
          <w:szCs w:val="28"/>
        </w:rPr>
        <w:t xml:space="preserve">оссийской </w:t>
      </w:r>
      <w:r w:rsidR="00FE7FE4" w:rsidRPr="00887FF9">
        <w:rPr>
          <w:sz w:val="28"/>
          <w:szCs w:val="28"/>
        </w:rPr>
        <w:t>Ф</w:t>
      </w:r>
      <w:r w:rsidR="00FE7FE4">
        <w:rPr>
          <w:sz w:val="28"/>
          <w:szCs w:val="28"/>
        </w:rPr>
        <w:t xml:space="preserve">едерации от 03 декабря </w:t>
      </w:r>
      <w:r w:rsidR="00FE7FE4" w:rsidRPr="00887FF9">
        <w:rPr>
          <w:sz w:val="28"/>
          <w:szCs w:val="28"/>
        </w:rPr>
        <w:t xml:space="preserve">2014 </w:t>
      </w:r>
      <w:r w:rsidR="00FE7FE4">
        <w:rPr>
          <w:sz w:val="28"/>
          <w:szCs w:val="28"/>
        </w:rPr>
        <w:t xml:space="preserve">года № 1300 </w:t>
      </w:r>
      <w:r>
        <w:rPr>
          <w:sz w:val="28"/>
          <w:szCs w:val="28"/>
        </w:rPr>
        <w:t>и Порядком, что является коррупциогенным фактором.</w:t>
      </w:r>
      <w:proofErr w:type="gramEnd"/>
    </w:p>
    <w:p w:rsidR="009142AE" w:rsidRPr="00930BA5" w:rsidRDefault="009142AE" w:rsidP="00887FF9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E07929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, об отсутствии в проекте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положений, </w:t>
      </w:r>
      <w:r w:rsidR="00E10016">
        <w:rPr>
          <w:sz w:val="28"/>
          <w:szCs w:val="28"/>
        </w:rPr>
        <w:t>содержащих ранее не предусмотренные</w:t>
      </w:r>
      <w:r w:rsidR="000A440F">
        <w:rPr>
          <w:sz w:val="28"/>
          <w:szCs w:val="28"/>
        </w:rPr>
        <w:t xml:space="preserve"> </w:t>
      </w:r>
      <w:r w:rsidR="00F07613">
        <w:rPr>
          <w:sz w:val="28"/>
          <w:szCs w:val="28"/>
        </w:rPr>
        <w:t xml:space="preserve">обязанности и </w:t>
      </w:r>
      <w:r w:rsidRPr="00930BA5">
        <w:rPr>
          <w:sz w:val="28"/>
          <w:szCs w:val="28"/>
        </w:rPr>
        <w:t xml:space="preserve">запреты для </w:t>
      </w:r>
      <w:r w:rsidR="00F07613">
        <w:rPr>
          <w:sz w:val="28"/>
          <w:szCs w:val="28"/>
        </w:rPr>
        <w:t>субъектов предпринимательской деятельности</w:t>
      </w:r>
      <w:r w:rsidRPr="00930BA5">
        <w:rPr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F07613">
        <w:rPr>
          <w:sz w:val="28"/>
          <w:szCs w:val="28"/>
        </w:rPr>
        <w:t>субъектов предпринимательской деятельности</w:t>
      </w:r>
      <w:r w:rsidR="00F07613" w:rsidRPr="00930BA5">
        <w:rPr>
          <w:sz w:val="28"/>
          <w:szCs w:val="28"/>
        </w:rPr>
        <w:t xml:space="preserve"> </w:t>
      </w:r>
      <w:r w:rsidR="00F07613">
        <w:rPr>
          <w:sz w:val="28"/>
          <w:szCs w:val="28"/>
        </w:rPr>
        <w:t xml:space="preserve">и </w:t>
      </w:r>
      <w:r w:rsidRPr="00930BA5">
        <w:rPr>
          <w:sz w:val="28"/>
          <w:szCs w:val="28"/>
        </w:rPr>
        <w:t>бюджета Забайкальского края.</w:t>
      </w:r>
      <w:r w:rsidR="00FE7FE4">
        <w:rPr>
          <w:sz w:val="28"/>
          <w:szCs w:val="28"/>
        </w:rPr>
        <w:t xml:space="preserve"> Вместе с тем, </w:t>
      </w:r>
      <w:r w:rsidR="00D43097">
        <w:rPr>
          <w:sz w:val="28"/>
          <w:szCs w:val="28"/>
        </w:rPr>
        <w:t xml:space="preserve">разработчику необходимо доработать проект постановления </w:t>
      </w:r>
      <w:r w:rsidR="00FE7FE4">
        <w:rPr>
          <w:sz w:val="28"/>
          <w:szCs w:val="28"/>
        </w:rPr>
        <w:t>в части устранения коррупциогенной составляющей</w:t>
      </w:r>
      <w:r w:rsidR="00D43097">
        <w:rPr>
          <w:sz w:val="28"/>
          <w:szCs w:val="28"/>
        </w:rPr>
        <w:t>.</w:t>
      </w:r>
    </w:p>
    <w:p w:rsidR="00176320" w:rsidRDefault="00176320" w:rsidP="00887F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7FE4" w:rsidRDefault="00FE7FE4" w:rsidP="00887F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23C" w:rsidRDefault="0092623C" w:rsidP="006579AD">
      <w:pPr>
        <w:shd w:val="clear" w:color="auto" w:fill="FFFFFF"/>
        <w:rPr>
          <w:sz w:val="28"/>
          <w:szCs w:val="28"/>
        </w:rPr>
      </w:pPr>
    </w:p>
    <w:p w:rsidR="00F07613" w:rsidRDefault="00F07613" w:rsidP="00F07613">
      <w:pPr>
        <w:shd w:val="clear" w:color="auto" w:fill="FFFFFF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Заместитель министра </w:t>
      </w:r>
    </w:p>
    <w:p w:rsidR="00F07613" w:rsidRDefault="00F07613" w:rsidP="00F07613">
      <w:pPr>
        <w:shd w:val="clear" w:color="auto" w:fill="FFFFFF"/>
        <w:rPr>
          <w:sz w:val="28"/>
          <w:szCs w:val="28"/>
        </w:rPr>
      </w:pPr>
      <w:r w:rsidRPr="00357E0D">
        <w:rPr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2722"/>
      </w:tblGrid>
      <w:tr w:rsidR="00F07613" w:rsidRPr="00357E0D" w:rsidTr="00F07613">
        <w:trPr>
          <w:trHeight w:val="560"/>
        </w:trPr>
        <w:tc>
          <w:tcPr>
            <w:tcW w:w="2722" w:type="dxa"/>
            <w:hideMark/>
          </w:tcPr>
          <w:p w:rsidR="00F07613" w:rsidRDefault="00F07613" w:rsidP="00F07613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Демешева</w:t>
            </w:r>
            <w:proofErr w:type="spellEnd"/>
            <w:r>
              <w:rPr>
                <w:sz w:val="18"/>
                <w:szCs w:val="18"/>
              </w:rPr>
              <w:t xml:space="preserve"> Екатерина Сергеевна</w:t>
            </w:r>
          </w:p>
          <w:p w:rsidR="00F07613" w:rsidRPr="00357E0D" w:rsidRDefault="00F07613" w:rsidP="00F07613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 (3022) 40-17-87</w:t>
            </w:r>
          </w:p>
        </w:tc>
      </w:tr>
    </w:tbl>
    <w:p w:rsidR="00F07613" w:rsidRPr="00357E0D" w:rsidRDefault="00F07613" w:rsidP="00F07613">
      <w:pPr>
        <w:shd w:val="clear" w:color="auto" w:fill="FFFFFF"/>
        <w:rPr>
          <w:sz w:val="28"/>
          <w:szCs w:val="28"/>
        </w:rPr>
      </w:pPr>
      <w:r w:rsidRPr="00357E0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  <w:t xml:space="preserve">                                                            Ж.Б. </w:t>
      </w:r>
      <w:proofErr w:type="spellStart"/>
      <w:r>
        <w:rPr>
          <w:sz w:val="28"/>
          <w:szCs w:val="28"/>
        </w:rPr>
        <w:t>Сухобаторова</w:t>
      </w:r>
      <w:bookmarkEnd w:id="0"/>
      <w:proofErr w:type="spellEnd"/>
    </w:p>
    <w:p w:rsidR="00F07613" w:rsidRDefault="00F07613" w:rsidP="00F07613"/>
    <w:sectPr w:rsidR="00F07613" w:rsidSect="00FE7FE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A8" w:rsidRDefault="002240A8">
      <w:r>
        <w:separator/>
      </w:r>
    </w:p>
  </w:endnote>
  <w:endnote w:type="continuationSeparator" w:id="0">
    <w:p w:rsidR="002240A8" w:rsidRDefault="002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8" w:rsidRDefault="002240A8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2240A8" w:rsidRPr="000A514E" w:rsidRDefault="002240A8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A8" w:rsidRDefault="002240A8">
      <w:r>
        <w:separator/>
      </w:r>
    </w:p>
  </w:footnote>
  <w:footnote w:type="continuationSeparator" w:id="0">
    <w:p w:rsidR="002240A8" w:rsidRDefault="0022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8" w:rsidRDefault="002240A8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40A8" w:rsidRDefault="00224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8" w:rsidRDefault="002240A8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53B">
      <w:rPr>
        <w:rStyle w:val="a5"/>
        <w:noProof/>
      </w:rPr>
      <w:t>2</w:t>
    </w:r>
    <w:r>
      <w:rPr>
        <w:rStyle w:val="a5"/>
      </w:rPr>
      <w:fldChar w:fldCharType="end"/>
    </w:r>
  </w:p>
  <w:p w:rsidR="002240A8" w:rsidRPr="00263AC7" w:rsidRDefault="002240A8" w:rsidP="009D3EAA">
    <w:pPr>
      <w:pStyle w:val="a3"/>
      <w:framePr w:wrap="around" w:vAnchor="text" w:hAnchor="page" w:x="1696" w:y="1"/>
      <w:rPr>
        <w:rStyle w:val="a5"/>
      </w:rPr>
    </w:pPr>
  </w:p>
  <w:p w:rsidR="002240A8" w:rsidRDefault="002240A8" w:rsidP="009D3EAA">
    <w:pPr>
      <w:pStyle w:val="a3"/>
      <w:jc w:val="center"/>
    </w:pPr>
  </w:p>
  <w:p w:rsidR="002240A8" w:rsidRDefault="002240A8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27C"/>
    <w:multiLevelType w:val="hybridMultilevel"/>
    <w:tmpl w:val="D45EB16A"/>
    <w:lvl w:ilvl="0" w:tplc="F12A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A2DBA"/>
    <w:multiLevelType w:val="hybridMultilevel"/>
    <w:tmpl w:val="FA948C4E"/>
    <w:lvl w:ilvl="0" w:tplc="FA1EFCF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1AF3"/>
    <w:rsid w:val="0006418E"/>
    <w:rsid w:val="0007118F"/>
    <w:rsid w:val="00073AAF"/>
    <w:rsid w:val="00097323"/>
    <w:rsid w:val="000A440F"/>
    <w:rsid w:val="000B5BEF"/>
    <w:rsid w:val="000C0090"/>
    <w:rsid w:val="000F2FAA"/>
    <w:rsid w:val="00100079"/>
    <w:rsid w:val="0011033F"/>
    <w:rsid w:val="00113F62"/>
    <w:rsid w:val="00151A38"/>
    <w:rsid w:val="001576EF"/>
    <w:rsid w:val="00163621"/>
    <w:rsid w:val="00165CCE"/>
    <w:rsid w:val="00171A55"/>
    <w:rsid w:val="00176320"/>
    <w:rsid w:val="00191040"/>
    <w:rsid w:val="001A1C2A"/>
    <w:rsid w:val="001A6237"/>
    <w:rsid w:val="001B0C50"/>
    <w:rsid w:val="001C278D"/>
    <w:rsid w:val="001D3964"/>
    <w:rsid w:val="001E1F94"/>
    <w:rsid w:val="001F22EA"/>
    <w:rsid w:val="00205BCD"/>
    <w:rsid w:val="00214810"/>
    <w:rsid w:val="00221A57"/>
    <w:rsid w:val="002240A8"/>
    <w:rsid w:val="00226E85"/>
    <w:rsid w:val="002300EA"/>
    <w:rsid w:val="00246D5D"/>
    <w:rsid w:val="00266C0D"/>
    <w:rsid w:val="00276C5A"/>
    <w:rsid w:val="002835FA"/>
    <w:rsid w:val="002A17BF"/>
    <w:rsid w:val="002A3C54"/>
    <w:rsid w:val="002B100D"/>
    <w:rsid w:val="002B349D"/>
    <w:rsid w:val="002C3815"/>
    <w:rsid w:val="002C724B"/>
    <w:rsid w:val="002C72DC"/>
    <w:rsid w:val="002D3BBC"/>
    <w:rsid w:val="002E058C"/>
    <w:rsid w:val="002E5EC6"/>
    <w:rsid w:val="002F7F92"/>
    <w:rsid w:val="003135D3"/>
    <w:rsid w:val="003279F9"/>
    <w:rsid w:val="00343F35"/>
    <w:rsid w:val="00345F9F"/>
    <w:rsid w:val="003542E5"/>
    <w:rsid w:val="00357CFE"/>
    <w:rsid w:val="0036567A"/>
    <w:rsid w:val="003750FB"/>
    <w:rsid w:val="003A15D9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04D0"/>
    <w:rsid w:val="00534FE2"/>
    <w:rsid w:val="00567031"/>
    <w:rsid w:val="005735D2"/>
    <w:rsid w:val="0058728C"/>
    <w:rsid w:val="005960E8"/>
    <w:rsid w:val="0059666B"/>
    <w:rsid w:val="00596E70"/>
    <w:rsid w:val="00597703"/>
    <w:rsid w:val="005A15A6"/>
    <w:rsid w:val="005E39A4"/>
    <w:rsid w:val="0060253B"/>
    <w:rsid w:val="00604F05"/>
    <w:rsid w:val="00625B90"/>
    <w:rsid w:val="006379F2"/>
    <w:rsid w:val="00645756"/>
    <w:rsid w:val="006579AD"/>
    <w:rsid w:val="00665795"/>
    <w:rsid w:val="00673A54"/>
    <w:rsid w:val="006815C3"/>
    <w:rsid w:val="006C499E"/>
    <w:rsid w:val="006C618A"/>
    <w:rsid w:val="006E00BB"/>
    <w:rsid w:val="006F3A2A"/>
    <w:rsid w:val="00742B4B"/>
    <w:rsid w:val="00747E2C"/>
    <w:rsid w:val="007776C4"/>
    <w:rsid w:val="00781612"/>
    <w:rsid w:val="007819EC"/>
    <w:rsid w:val="007A57E0"/>
    <w:rsid w:val="007E5426"/>
    <w:rsid w:val="007E5EF2"/>
    <w:rsid w:val="007F5890"/>
    <w:rsid w:val="008076D5"/>
    <w:rsid w:val="00824500"/>
    <w:rsid w:val="0083407C"/>
    <w:rsid w:val="00836061"/>
    <w:rsid w:val="00845630"/>
    <w:rsid w:val="00847952"/>
    <w:rsid w:val="008545B7"/>
    <w:rsid w:val="008842F1"/>
    <w:rsid w:val="00887FF9"/>
    <w:rsid w:val="008936F7"/>
    <w:rsid w:val="008A6611"/>
    <w:rsid w:val="008B46CE"/>
    <w:rsid w:val="008C595B"/>
    <w:rsid w:val="00903862"/>
    <w:rsid w:val="009142AE"/>
    <w:rsid w:val="00916BB5"/>
    <w:rsid w:val="0092623C"/>
    <w:rsid w:val="00930BA5"/>
    <w:rsid w:val="009671FD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973FC"/>
    <w:rsid w:val="00AF2A7E"/>
    <w:rsid w:val="00AF3AEB"/>
    <w:rsid w:val="00AF5AAF"/>
    <w:rsid w:val="00B13EE7"/>
    <w:rsid w:val="00B347EF"/>
    <w:rsid w:val="00B4171F"/>
    <w:rsid w:val="00B55011"/>
    <w:rsid w:val="00B67751"/>
    <w:rsid w:val="00B803F5"/>
    <w:rsid w:val="00B80796"/>
    <w:rsid w:val="00B8257A"/>
    <w:rsid w:val="00B82E95"/>
    <w:rsid w:val="00BA7C40"/>
    <w:rsid w:val="00BB3A6B"/>
    <w:rsid w:val="00BB6496"/>
    <w:rsid w:val="00BC4644"/>
    <w:rsid w:val="00BD548B"/>
    <w:rsid w:val="00BE05BC"/>
    <w:rsid w:val="00BF033B"/>
    <w:rsid w:val="00C13170"/>
    <w:rsid w:val="00C2188C"/>
    <w:rsid w:val="00C267A0"/>
    <w:rsid w:val="00C53AD5"/>
    <w:rsid w:val="00C542FA"/>
    <w:rsid w:val="00C61744"/>
    <w:rsid w:val="00C6365B"/>
    <w:rsid w:val="00C93EAE"/>
    <w:rsid w:val="00CD2724"/>
    <w:rsid w:val="00CD6898"/>
    <w:rsid w:val="00D111F2"/>
    <w:rsid w:val="00D131CC"/>
    <w:rsid w:val="00D22BF3"/>
    <w:rsid w:val="00D37EB8"/>
    <w:rsid w:val="00D43097"/>
    <w:rsid w:val="00D43D7F"/>
    <w:rsid w:val="00D43E29"/>
    <w:rsid w:val="00D4637D"/>
    <w:rsid w:val="00D8251B"/>
    <w:rsid w:val="00DC2614"/>
    <w:rsid w:val="00E07929"/>
    <w:rsid w:val="00E10016"/>
    <w:rsid w:val="00E1068E"/>
    <w:rsid w:val="00E12195"/>
    <w:rsid w:val="00E64176"/>
    <w:rsid w:val="00E660F7"/>
    <w:rsid w:val="00E732AC"/>
    <w:rsid w:val="00E85C8A"/>
    <w:rsid w:val="00E94219"/>
    <w:rsid w:val="00E97AE1"/>
    <w:rsid w:val="00EC360C"/>
    <w:rsid w:val="00F03B01"/>
    <w:rsid w:val="00F07613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  <w:rsid w:val="00FE7FE4"/>
    <w:rsid w:val="00FF0CB4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212D-F513-4F6E-96D8-F93EF42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Буклова И А</cp:lastModifiedBy>
  <cp:revision>37</cp:revision>
  <cp:lastPrinted>2015-04-21T05:07:00Z</cp:lastPrinted>
  <dcterms:created xsi:type="dcterms:W3CDTF">2015-01-26T04:25:00Z</dcterms:created>
  <dcterms:modified xsi:type="dcterms:W3CDTF">2015-04-21T05:11:00Z</dcterms:modified>
</cp:coreProperties>
</file>