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ED33B8" w:rsidRDefault="00765CEB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="00B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7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3F92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ED33B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ED33B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C62121"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1958"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 Правительства Забайкальского края «</w:t>
      </w:r>
      <w:r w:rsidR="00B976F2" w:rsidRPr="00B9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субсидий в 2017 году из бюджета Забайкальского края частным дошкольным образовательным организациям в целях возмещения затрат 2016 года в связи с оказанием услуг дошкольного образования</w:t>
      </w:r>
      <w:r w:rsidR="00E90ABF"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265D" w:rsidRPr="00ED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E0D" w:rsidRPr="00ED33B8" w:rsidRDefault="00A6427A" w:rsidP="00A6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 № 80, </w:t>
      </w:r>
      <w:r w:rsidR="00357E0D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="00B96849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96849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Министерство) </w:t>
      </w:r>
      <w:r w:rsidR="00357E0D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Забайкальского края </w:t>
      </w:r>
      <w:r w:rsidR="00BE1890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6F2" w:rsidRPr="00B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2017 году из бюджета Забайкальского края частным дошкольным образовательным организациям в целях возмещения затрат 2016 года в связи с оказанием услуг дошкольного образования</w:t>
      </w:r>
      <w:r w:rsidR="00E90ABF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D21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Минобразования</w:t>
      </w:r>
      <w:r w:rsidR="00402AC3" w:rsidRPr="00402AC3">
        <w:t xml:space="preserve"> </w:t>
      </w:r>
      <w:r w:rsidR="00402AC3"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5CEB" w:rsidRDefault="00765CEB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</w:t>
      </w:r>
      <w:r w:rsidRPr="0076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78 Бюджетного кодекса Российской Федерации, пунктом 6 части 1 статьи 8 Федерального закона от 29 декабря 2012 года № 273-ФЗ «Об образовании в Российской Федерации», пунктом 6 части 1 статьи 1 Закона Забайкальского края от 11 июля 2013 года № 858-ЗЗК «Об отдельных вопросах в сфере образования», в целях возмещения затрат 2016 года в связи</w:t>
      </w:r>
      <w:proofErr w:type="gramEnd"/>
      <w:r w:rsidRPr="0076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оказанием услуг дошкольного образования частными дошкольными 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CEB" w:rsidRDefault="00765CEB" w:rsidP="00765C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ED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распространяется 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частные дошкольные </w:t>
      </w:r>
      <w:r w:rsidRPr="00ED33B8">
        <w:rPr>
          <w:rFonts w:ascii="Times New Roman CYR" w:hAnsi="Times New Roman CYR" w:cs="Times New Roman CYR"/>
          <w:sz w:val="28"/>
          <w:szCs w:val="28"/>
        </w:rPr>
        <w:t xml:space="preserve">образовательные 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зарегистрированные в установленном порядке в качестве юридического лица и осуществляющие свою деятельность на территории Забайкальского края, имеющие лицензию на осуществление образовательной деятельности (далее –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A15" w:rsidRPr="00ED33B8" w:rsidRDefault="00BA2A15" w:rsidP="00BA2A1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76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в 2017 году  из бюджета Забайкальского края </w:t>
      </w:r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частным дошкольным образовательным организациям в целях возмещения затрат 2016 года в связи с оказанием услуг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BA2A15" w:rsidRDefault="00BA2A15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Порядок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частных дошкольных </w:t>
      </w:r>
      <w:proofErr w:type="gramStart"/>
      <w:r w:rsidR="00B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имеющих право получение субсидии в целях возмещения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2016 года в связи с  оказанием услуг дошкольного образования (далее – субсидии),</w:t>
      </w:r>
      <w:r w:rsidR="00B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47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C3"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государственного финансового контроля Забайкальского края соблюдения</w:t>
      </w:r>
      <w:proofErr w:type="gramEnd"/>
      <w:r w:rsidRPr="00B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 их получателями.</w:t>
      </w:r>
    </w:p>
    <w:p w:rsidR="00BA2A15" w:rsidRDefault="00BA2A15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A15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402AC3">
        <w:rPr>
          <w:rFonts w:ascii="Times New Roman" w:hAnsi="Times New Roman"/>
          <w:sz w:val="28"/>
          <w:szCs w:val="28"/>
        </w:rPr>
        <w:t>Минобразования</w:t>
      </w:r>
      <w:r w:rsidR="00402AC3" w:rsidRPr="00402AC3">
        <w:t xml:space="preserve"> </w:t>
      </w:r>
      <w:r w:rsidR="00402AC3" w:rsidRPr="00402AC3">
        <w:rPr>
          <w:rFonts w:ascii="Times New Roman" w:hAnsi="Times New Roman"/>
          <w:sz w:val="28"/>
          <w:szCs w:val="28"/>
        </w:rPr>
        <w:t>Забайкальского края</w:t>
      </w:r>
      <w:r w:rsidR="00402AC3">
        <w:rPr>
          <w:rFonts w:ascii="Times New Roman" w:hAnsi="Times New Roman"/>
          <w:sz w:val="28"/>
          <w:szCs w:val="28"/>
        </w:rPr>
        <w:t xml:space="preserve">, </w:t>
      </w:r>
      <w:r w:rsidRPr="00BA2A15">
        <w:rPr>
          <w:rFonts w:ascii="Times New Roman" w:hAnsi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пункте 3 Порядка.</w:t>
      </w:r>
    </w:p>
    <w:p w:rsidR="003F0986" w:rsidRDefault="005730B9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C3">
        <w:rPr>
          <w:rFonts w:ascii="Times New Roman" w:hAnsi="Times New Roman"/>
          <w:sz w:val="28"/>
          <w:szCs w:val="28"/>
        </w:rPr>
        <w:t xml:space="preserve">Субсидии предоставляются Минобразования Забайкальского </w:t>
      </w:r>
      <w:r w:rsidRPr="00ED33B8">
        <w:rPr>
          <w:rFonts w:ascii="Times New Roman" w:hAnsi="Times New Roman"/>
          <w:sz w:val="28"/>
          <w:szCs w:val="28"/>
        </w:rPr>
        <w:t>края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</w:t>
      </w:r>
      <w:r w:rsidR="003F0986" w:rsidRPr="00ED33B8">
        <w:rPr>
          <w:rFonts w:ascii="Times New Roman" w:hAnsi="Times New Roman"/>
          <w:sz w:val="28"/>
          <w:szCs w:val="28"/>
        </w:rPr>
        <w:t xml:space="preserve">, утвержденных </w:t>
      </w:r>
      <w:r w:rsidR="00F312F6" w:rsidRPr="00ED33B8">
        <w:rPr>
          <w:rFonts w:ascii="Times New Roman" w:hAnsi="Times New Roman"/>
          <w:sz w:val="28"/>
          <w:szCs w:val="28"/>
        </w:rPr>
        <w:t>в установленном порядке на предоставление субсидий</w:t>
      </w:r>
      <w:r w:rsidR="003F0986" w:rsidRPr="00ED33B8">
        <w:rPr>
          <w:rFonts w:ascii="Times New Roman" w:hAnsi="Times New Roman"/>
          <w:sz w:val="28"/>
          <w:szCs w:val="28"/>
        </w:rPr>
        <w:t xml:space="preserve">, </w:t>
      </w:r>
      <w:r w:rsidR="003F0986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предоставлении субсидии, заключенного между Минобразования Забайкальского края и </w:t>
      </w:r>
      <w:r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0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="003F0986" w:rsidRPr="00ED3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2AC3" w:rsidRPr="00ED33B8" w:rsidRDefault="00402AC3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должны соответствовать на первое число месяца, предшествующему месяцу, в котором планируется заключение соглашения о предоставлении субсидии следующим требованиям:</w:t>
      </w:r>
    </w:p>
    <w:p w:rsidR="00E90ABF" w:rsidRPr="00ED33B8" w:rsidRDefault="00E90ABF" w:rsidP="00E90ABF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ED33B8">
        <w:rPr>
          <w:rFonts w:ascii="Times New Roman CYR" w:eastAsia="SimSun" w:hAnsi="Times New Roman CYR" w:cs="Times New Roman CYR"/>
          <w:sz w:val="28"/>
          <w:szCs w:val="28"/>
        </w:rPr>
        <w:t xml:space="preserve">1) </w:t>
      </w:r>
      <w:r w:rsidRPr="00ED33B8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D33B8">
        <w:rPr>
          <w:rFonts w:ascii="Times New Roman CYR" w:eastAsia="SimSun" w:hAnsi="Times New Roman CYR" w:cs="Times New Roman CYR"/>
          <w:sz w:val="28"/>
          <w:szCs w:val="28"/>
        </w:rPr>
        <w:t>;</w:t>
      </w:r>
    </w:p>
    <w:p w:rsidR="00E90ABF" w:rsidRPr="00ED33B8" w:rsidRDefault="00E90ABF" w:rsidP="00E9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3B8">
        <w:rPr>
          <w:rFonts w:ascii="Times New Roman CYR" w:eastAsia="SimSun" w:hAnsi="Times New Roman CYR" w:cs="Times New Roman CYR"/>
          <w:sz w:val="28"/>
          <w:szCs w:val="28"/>
        </w:rPr>
        <w:t xml:space="preserve">2) </w:t>
      </w:r>
      <w:r w:rsidRPr="00ED33B8">
        <w:rPr>
          <w:rFonts w:ascii="Times New Roman" w:eastAsia="Calibri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E90ABF" w:rsidRPr="00ED33B8" w:rsidRDefault="00E90ABF" w:rsidP="00E90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33B8">
        <w:rPr>
          <w:rFonts w:ascii="Times New Roman" w:eastAsia="Calibri" w:hAnsi="Times New Roman" w:cs="Times New Roman"/>
          <w:sz w:val="28"/>
          <w:szCs w:val="28"/>
        </w:rPr>
        <w:t>3)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33B8">
        <w:rPr>
          <w:rFonts w:ascii="Times New Roman" w:eastAsia="Calibri" w:hAnsi="Times New Roman" w:cs="Times New Roman"/>
          <w:sz w:val="28"/>
          <w:szCs w:val="28"/>
        </w:rPr>
        <w:t xml:space="preserve">) в отношении таких </w:t>
      </w:r>
      <w:r w:rsidR="00BF4C6C" w:rsidRPr="00ED33B8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ED33B8">
        <w:rPr>
          <w:rFonts w:ascii="Times New Roman" w:eastAsia="Calibri" w:hAnsi="Times New Roman" w:cs="Times New Roman"/>
          <w:sz w:val="28"/>
          <w:szCs w:val="28"/>
        </w:rPr>
        <w:t>, в совокупности превышает 50 процентов;</w:t>
      </w:r>
    </w:p>
    <w:p w:rsidR="00E90ABF" w:rsidRPr="00ED33B8" w:rsidRDefault="00E90ABF" w:rsidP="00E90ABF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ED33B8">
        <w:rPr>
          <w:rFonts w:ascii="Times New Roman CYR" w:eastAsia="SimSun" w:hAnsi="Times New Roman CYR" w:cs="Times New Roman CYR"/>
          <w:sz w:val="28"/>
          <w:szCs w:val="28"/>
        </w:rPr>
        <w:lastRenderedPageBreak/>
        <w:t>4) организация не должна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 муниципальных правовых актов на цели, указанные в пункте 3 Порядка;</w:t>
      </w:r>
    </w:p>
    <w:p w:rsidR="00E90ABF" w:rsidRDefault="00E90ABF" w:rsidP="00E9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ED33B8">
        <w:rPr>
          <w:rFonts w:ascii="Times New Roman CYR" w:eastAsia="SimSun" w:hAnsi="Times New Roman CYR" w:cs="Times New Roman CYR"/>
          <w:sz w:val="28"/>
          <w:szCs w:val="28"/>
        </w:rPr>
        <w:t>5) отсутствие неисполненных предписаний Мин</w:t>
      </w:r>
      <w:r w:rsidR="00862BDF" w:rsidRPr="00ED33B8">
        <w:rPr>
          <w:rFonts w:ascii="Times New Roman CYR" w:eastAsia="SimSun" w:hAnsi="Times New Roman CYR" w:cs="Times New Roman CYR"/>
          <w:sz w:val="28"/>
          <w:szCs w:val="28"/>
        </w:rPr>
        <w:t>образования Забайкальского края</w:t>
      </w:r>
      <w:r w:rsidRPr="00ED33B8">
        <w:rPr>
          <w:rFonts w:ascii="Times New Roman CYR" w:eastAsia="SimSun" w:hAnsi="Times New Roman CYR" w:cs="Times New Roman CYR"/>
          <w:sz w:val="28"/>
          <w:szCs w:val="28"/>
        </w:rPr>
        <w:t xml:space="preserve"> об устранении нарушений законодательства Российской Федерации в области образования.</w:t>
      </w:r>
    </w:p>
    <w:p w:rsidR="00765CEB" w:rsidRDefault="000A0A12" w:rsidP="00E9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0A0A12">
        <w:rPr>
          <w:rFonts w:ascii="Times New Roman CYR" w:eastAsia="SimSun" w:hAnsi="Times New Roman CYR" w:cs="Times New Roman CYR"/>
          <w:sz w:val="28"/>
          <w:szCs w:val="28"/>
        </w:rPr>
        <w:t xml:space="preserve">Для заключения соглашения организация представляет в </w:t>
      </w:r>
      <w:r w:rsidR="004C2CD4" w:rsidRPr="00ED33B8">
        <w:rPr>
          <w:rFonts w:ascii="Times New Roman CYR" w:eastAsia="SimSun" w:hAnsi="Times New Roman CYR" w:cs="Times New Roman CYR"/>
          <w:sz w:val="28"/>
          <w:szCs w:val="28"/>
        </w:rPr>
        <w:t>Минобразования Забайкальского края</w:t>
      </w:r>
      <w:r w:rsidR="004C2CD4" w:rsidRPr="000A0A12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854313">
        <w:rPr>
          <w:rFonts w:ascii="Times New Roman CYR" w:eastAsia="SimSun" w:hAnsi="Times New Roman CYR" w:cs="Times New Roman CYR"/>
          <w:sz w:val="28"/>
          <w:szCs w:val="28"/>
        </w:rPr>
        <w:t>перечень определенных документов.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Основаниями для отказа </w:t>
      </w:r>
      <w:r w:rsid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="00E65CB8" w:rsidRPr="00402AC3">
        <w:t xml:space="preserve"> </w:t>
      </w:r>
      <w:r w:rsidR="00E65CB8"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E65CB8" w:rsidRPr="00854313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 w:rsidRPr="00854313">
        <w:rPr>
          <w:rFonts w:ascii="Times New Roman CYR" w:eastAsia="SimSun" w:hAnsi="Times New Roman CYR" w:cs="Times New Roman CYR"/>
          <w:sz w:val="28"/>
          <w:szCs w:val="28"/>
        </w:rPr>
        <w:t>в заключени</w:t>
      </w:r>
      <w:proofErr w:type="gramStart"/>
      <w:r w:rsidRPr="00854313">
        <w:rPr>
          <w:rFonts w:ascii="Times New Roman CYR" w:eastAsia="SimSun" w:hAnsi="Times New Roman CYR" w:cs="Times New Roman CYR"/>
          <w:sz w:val="28"/>
          <w:szCs w:val="28"/>
        </w:rPr>
        <w:t>и</w:t>
      </w:r>
      <w:proofErr w:type="gramEnd"/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 соглашения являются: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1) несоответствие организации </w:t>
      </w:r>
      <w:r>
        <w:rPr>
          <w:rFonts w:ascii="Times New Roman CYR" w:eastAsia="SimSun" w:hAnsi="Times New Roman CYR" w:cs="Times New Roman CYR"/>
          <w:sz w:val="28"/>
          <w:szCs w:val="28"/>
        </w:rPr>
        <w:t>установленным требованиям</w:t>
      </w:r>
      <w:r w:rsidRPr="00854313">
        <w:rPr>
          <w:rFonts w:ascii="Times New Roman CYR" w:eastAsia="SimSun" w:hAnsi="Times New Roman CYR" w:cs="Times New Roman CYR"/>
          <w:sz w:val="28"/>
          <w:szCs w:val="28"/>
        </w:rPr>
        <w:t>;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>2) непредставление (представление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 не в полном объеме) определенных  документов</w:t>
      </w:r>
      <w:r w:rsidRPr="00854313">
        <w:rPr>
          <w:rFonts w:ascii="Times New Roman CYR" w:eastAsia="SimSun" w:hAnsi="Times New Roman CYR" w:cs="Times New Roman CYR"/>
          <w:sz w:val="28"/>
          <w:szCs w:val="28"/>
        </w:rPr>
        <w:t>;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>3) ответ территориального органа Федеральной налоговой службы на межведомственный запрос, который свидетельствует об отсутствии документа и (или) информации, необходим</w:t>
      </w:r>
      <w:r w:rsidR="00E47643">
        <w:rPr>
          <w:rFonts w:ascii="Times New Roman CYR" w:eastAsia="SimSun" w:hAnsi="Times New Roman CYR" w:cs="Times New Roman CYR"/>
          <w:sz w:val="28"/>
          <w:szCs w:val="28"/>
        </w:rPr>
        <w:t>ой</w:t>
      </w:r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 для принятия решения о заключении соглашения;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4) несоответствие </w:t>
      </w:r>
      <w:r w:rsidR="00E47643" w:rsidRPr="00854313">
        <w:rPr>
          <w:rFonts w:ascii="Times New Roman CYR" w:eastAsia="SimSun" w:hAnsi="Times New Roman CYR" w:cs="Times New Roman CYR"/>
          <w:sz w:val="28"/>
          <w:szCs w:val="28"/>
        </w:rPr>
        <w:t>представленных организацией</w:t>
      </w:r>
      <w:r w:rsidR="00E47643" w:rsidRPr="00854313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gramStart"/>
      <w:r w:rsidR="00E47643">
        <w:rPr>
          <w:rFonts w:ascii="Times New Roman CYR" w:eastAsia="SimSun" w:hAnsi="Times New Roman CYR" w:cs="Times New Roman CYR"/>
          <w:sz w:val="28"/>
          <w:szCs w:val="28"/>
        </w:rPr>
        <w:t>документов</w:t>
      </w:r>
      <w:proofErr w:type="gramEnd"/>
      <w:r w:rsidRPr="00854313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 w:rsidR="00E47643">
        <w:rPr>
          <w:rFonts w:ascii="Times New Roman CYR" w:eastAsia="SimSun" w:hAnsi="Times New Roman CYR" w:cs="Times New Roman CYR"/>
          <w:sz w:val="28"/>
          <w:szCs w:val="28"/>
        </w:rPr>
        <w:t xml:space="preserve">установленным </w:t>
      </w:r>
      <w:r w:rsidRPr="00854313">
        <w:rPr>
          <w:rFonts w:ascii="Times New Roman CYR" w:eastAsia="SimSun" w:hAnsi="Times New Roman CYR" w:cs="Times New Roman CYR"/>
          <w:sz w:val="28"/>
          <w:szCs w:val="28"/>
        </w:rPr>
        <w:t>требованиям, указанным в пункте 7 Порядка;</w:t>
      </w:r>
    </w:p>
    <w:p w:rsidR="00854313" w:rsidRPr="00854313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765CEB" w:rsidRPr="00ED33B8" w:rsidRDefault="00854313" w:rsidP="00854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854313">
        <w:rPr>
          <w:rFonts w:ascii="Times New Roman CYR" w:eastAsia="SimSun" w:hAnsi="Times New Roman CYR" w:cs="Times New Roman CYR"/>
          <w:sz w:val="28"/>
          <w:szCs w:val="28"/>
        </w:rPr>
        <w:t>6) отсутствие лимитов бюджетных обязательств на момент подачи заявки на заключение соглашения.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предусматриваются: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условия предоставления субсидий, включаемые в соглашение в соответствии со статьей 78 Бюджетного кодекса Российской Федерации;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показатели результативности, порядок, форма, сроки, предоставления организацией отчетов о достижении показателей результативности;</w:t>
      </w:r>
    </w:p>
    <w:p w:rsid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применение штрафных санкций к организации и в случае </w:t>
      </w:r>
      <w:proofErr w:type="spellStart"/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результативности.</w:t>
      </w:r>
    </w:p>
    <w:p w:rsid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D33B8">
        <w:rPr>
          <w:rFonts w:ascii="Times New Roman CYR" w:hAnsi="Times New Roman CYR" w:cs="Times New Roman CYR"/>
          <w:sz w:val="28"/>
          <w:szCs w:val="28"/>
        </w:rPr>
        <w:t>Для получения субсидии организация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CB8">
        <w:rPr>
          <w:rFonts w:ascii="Times New Roman CYR" w:hAnsi="Times New Roman CYR" w:cs="Times New Roman CYR"/>
          <w:sz w:val="28"/>
          <w:szCs w:val="28"/>
        </w:rPr>
        <w:t xml:space="preserve">заключившая соглашение, до 5-го числа каждого месяца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402AC3">
        <w:t xml:space="preserve"> </w:t>
      </w:r>
      <w:r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D33B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8" w:history="1">
        <w:r w:rsidRPr="00ED33B8">
          <w:rPr>
            <w:rFonts w:ascii="Times New Roman CYR" w:hAnsi="Times New Roman CYR" w:cs="Times New Roman CYR"/>
            <w:sz w:val="28"/>
            <w:szCs w:val="28"/>
          </w:rPr>
          <w:t>заявку</w:t>
        </w:r>
      </w:hyperlink>
      <w:r w:rsidRPr="00ED33B8">
        <w:rPr>
          <w:rFonts w:ascii="Times New Roman CYR" w:hAnsi="Times New Roman CYR" w:cs="Times New Roman CYR"/>
          <w:sz w:val="28"/>
          <w:szCs w:val="28"/>
        </w:rPr>
        <w:t xml:space="preserve"> на получение субсидии и перечень определенных документов.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402AC3">
        <w:t xml:space="preserve"> </w:t>
      </w:r>
      <w:r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D3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 являются: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документов, указанных в пункте 14 Порядка, с нарушением сроков;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непредставление (представление не в полном объеме) документов, указанных в пункте 14 Порядка;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организацией  информации;</w:t>
      </w:r>
    </w:p>
    <w:p w:rsid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неисполненных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402AC3">
        <w:t xml:space="preserve"> </w:t>
      </w:r>
      <w:r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D3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Российской Федерации в области образования.</w:t>
      </w:r>
    </w:p>
    <w:p w:rsidR="00E65CB8" w:rsidRPr="00E65CB8" w:rsidRDefault="00E65CB8" w:rsidP="00E65C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402AC3">
        <w:t xml:space="preserve"> </w:t>
      </w:r>
      <w:r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D3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органы государственного финансового контроля Забайкальского края осуществляют обязательные проверки соблюдения организацией установленных Порядком условий, целей и порядка предоставления субсидий.</w:t>
      </w:r>
    </w:p>
    <w:p w:rsidR="00E65CB8" w:rsidRDefault="00E65CB8" w:rsidP="00E65CB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организацией 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E65CB8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</w:rPr>
        <w:t>условий</w:t>
      </w:r>
      <w:r w:rsidRPr="00E65CB8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</w:rPr>
        <w:t>предоставления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 субсидии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проверки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принятия </w:t>
      </w:r>
      <w:r w:rsidR="00026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="00026BC1" w:rsidRPr="00402AC3">
        <w:t xml:space="preserve"> </w:t>
      </w:r>
      <w:r w:rsidR="00026BC1" w:rsidRPr="0040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02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субсидии в бюджет Забайкальского края</w:t>
      </w:r>
      <w:r w:rsidR="0002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обязана осуществить возврат субсидии в течение 10 рабочих дней со дня получения</w:t>
      </w:r>
      <w:r w:rsidR="0002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</w:t>
      </w:r>
      <w:r w:rsidRPr="00E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357E0D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E9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57E0D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Pr="00357E0D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  <w:r w:rsidR="00613FB1" w:rsidRPr="00613FB1">
        <w:rPr>
          <w:rFonts w:ascii="Times New Roman" w:hAnsi="Times New Roman" w:cs="Times New Roman"/>
          <w:sz w:val="28"/>
          <w:szCs w:val="28"/>
        </w:rPr>
        <w:t>министра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A55637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1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2F6">
        <w:rPr>
          <w:rFonts w:ascii="Times New Roman" w:hAnsi="Times New Roman" w:cs="Times New Roman"/>
          <w:sz w:val="28"/>
          <w:szCs w:val="28"/>
        </w:rPr>
        <w:t xml:space="preserve">  </w:t>
      </w:r>
      <w:r w:rsidR="003A4B4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A4B42">
        <w:rPr>
          <w:rFonts w:ascii="Times New Roman" w:hAnsi="Times New Roman" w:cs="Times New Roman"/>
          <w:sz w:val="28"/>
          <w:szCs w:val="28"/>
        </w:rPr>
        <w:t>Е</w:t>
      </w:r>
      <w:r w:rsidR="00F312F6">
        <w:rPr>
          <w:rFonts w:ascii="Times New Roman" w:hAnsi="Times New Roman" w:cs="Times New Roman"/>
          <w:sz w:val="28"/>
          <w:szCs w:val="28"/>
        </w:rPr>
        <w:t>.</w:t>
      </w:r>
      <w:r w:rsidR="003A4B42">
        <w:rPr>
          <w:rFonts w:ascii="Times New Roman" w:hAnsi="Times New Roman" w:cs="Times New Roman"/>
          <w:sz w:val="28"/>
          <w:szCs w:val="28"/>
        </w:rPr>
        <w:t>Р</w:t>
      </w:r>
      <w:r w:rsidR="00F312F6">
        <w:rPr>
          <w:rFonts w:ascii="Times New Roman" w:hAnsi="Times New Roman" w:cs="Times New Roman"/>
          <w:sz w:val="28"/>
          <w:szCs w:val="28"/>
        </w:rPr>
        <w:t>.</w:t>
      </w:r>
      <w:r w:rsidR="003A4B42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C3" w:rsidRDefault="00402AC3" w:rsidP="00613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Сухобаторова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Жаргалма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Баяровна</w:t>
      </w:r>
      <w:proofErr w:type="spellEnd"/>
    </w:p>
    <w:p w:rsidR="00402AC3" w:rsidRPr="00402AC3" w:rsidRDefault="00402AC3" w:rsidP="00613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(3022) 40-17-61</w:t>
      </w:r>
    </w:p>
    <w:sectPr w:rsidR="00402AC3" w:rsidRPr="00402AC3" w:rsidSect="008E280D">
      <w:headerReference w:type="even" r:id="rId9"/>
      <w:headerReference w:type="default" r:id="rId10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F2" w:rsidRDefault="00B976F2">
      <w:pPr>
        <w:spacing w:after="0" w:line="240" w:lineRule="auto"/>
      </w:pPr>
      <w:r>
        <w:separator/>
      </w:r>
    </w:p>
  </w:endnote>
  <w:endnote w:type="continuationSeparator" w:id="0">
    <w:p w:rsidR="00B976F2" w:rsidRDefault="00B9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F2" w:rsidRDefault="00B976F2">
      <w:pPr>
        <w:spacing w:after="0" w:line="240" w:lineRule="auto"/>
      </w:pPr>
      <w:r>
        <w:separator/>
      </w:r>
    </w:p>
  </w:footnote>
  <w:footnote w:type="continuationSeparator" w:id="0">
    <w:p w:rsidR="00B976F2" w:rsidRDefault="00B9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F2" w:rsidRDefault="00B976F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6F2" w:rsidRDefault="00B97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F2" w:rsidRDefault="00B976F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CD4">
      <w:rPr>
        <w:rStyle w:val="a5"/>
        <w:noProof/>
      </w:rPr>
      <w:t>4</w:t>
    </w:r>
    <w:r>
      <w:rPr>
        <w:rStyle w:val="a5"/>
      </w:rPr>
      <w:fldChar w:fldCharType="end"/>
    </w:r>
  </w:p>
  <w:p w:rsidR="00B976F2" w:rsidRPr="00263AC7" w:rsidRDefault="00B976F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B976F2" w:rsidRDefault="00B976F2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26BC1"/>
    <w:rsid w:val="00036D21"/>
    <w:rsid w:val="000809A5"/>
    <w:rsid w:val="000A0A12"/>
    <w:rsid w:val="001475FD"/>
    <w:rsid w:val="00164E30"/>
    <w:rsid w:val="002215AA"/>
    <w:rsid w:val="002763AB"/>
    <w:rsid w:val="002A0516"/>
    <w:rsid w:val="002A40BD"/>
    <w:rsid w:val="002A4638"/>
    <w:rsid w:val="002B17C4"/>
    <w:rsid w:val="002B2F9D"/>
    <w:rsid w:val="002C4DD8"/>
    <w:rsid w:val="00307322"/>
    <w:rsid w:val="0030732E"/>
    <w:rsid w:val="00323129"/>
    <w:rsid w:val="003263C3"/>
    <w:rsid w:val="00332DE2"/>
    <w:rsid w:val="00357E0D"/>
    <w:rsid w:val="003A4B42"/>
    <w:rsid w:val="003B3F92"/>
    <w:rsid w:val="003E4FBE"/>
    <w:rsid w:val="003F0986"/>
    <w:rsid w:val="00402AC3"/>
    <w:rsid w:val="00461886"/>
    <w:rsid w:val="004C2CD4"/>
    <w:rsid w:val="004C562B"/>
    <w:rsid w:val="004E265D"/>
    <w:rsid w:val="004F113E"/>
    <w:rsid w:val="005550FC"/>
    <w:rsid w:val="005730B9"/>
    <w:rsid w:val="005B7E23"/>
    <w:rsid w:val="00613FB1"/>
    <w:rsid w:val="00645503"/>
    <w:rsid w:val="006F20FD"/>
    <w:rsid w:val="00712619"/>
    <w:rsid w:val="00754AC9"/>
    <w:rsid w:val="00765CEB"/>
    <w:rsid w:val="00797B5C"/>
    <w:rsid w:val="007A1147"/>
    <w:rsid w:val="00804D66"/>
    <w:rsid w:val="008236DF"/>
    <w:rsid w:val="00854313"/>
    <w:rsid w:val="00862BDF"/>
    <w:rsid w:val="00886FAF"/>
    <w:rsid w:val="008E1052"/>
    <w:rsid w:val="008E280D"/>
    <w:rsid w:val="008E68D5"/>
    <w:rsid w:val="0092103B"/>
    <w:rsid w:val="00936826"/>
    <w:rsid w:val="009560BD"/>
    <w:rsid w:val="00A42D93"/>
    <w:rsid w:val="00A52304"/>
    <w:rsid w:val="00A55637"/>
    <w:rsid w:val="00A6427A"/>
    <w:rsid w:val="00AD43DA"/>
    <w:rsid w:val="00B26A8D"/>
    <w:rsid w:val="00B94FC0"/>
    <w:rsid w:val="00B96849"/>
    <w:rsid w:val="00B976F2"/>
    <w:rsid w:val="00BA2A15"/>
    <w:rsid w:val="00BE1890"/>
    <w:rsid w:val="00BF1A2A"/>
    <w:rsid w:val="00BF4C6C"/>
    <w:rsid w:val="00C62052"/>
    <w:rsid w:val="00C62121"/>
    <w:rsid w:val="00C87508"/>
    <w:rsid w:val="00CB11C6"/>
    <w:rsid w:val="00CE78EA"/>
    <w:rsid w:val="00CF71E4"/>
    <w:rsid w:val="00D50350"/>
    <w:rsid w:val="00D81958"/>
    <w:rsid w:val="00D901A0"/>
    <w:rsid w:val="00E266AF"/>
    <w:rsid w:val="00E33342"/>
    <w:rsid w:val="00E41430"/>
    <w:rsid w:val="00E47643"/>
    <w:rsid w:val="00E542B5"/>
    <w:rsid w:val="00E613E3"/>
    <w:rsid w:val="00E65CB8"/>
    <w:rsid w:val="00E80883"/>
    <w:rsid w:val="00E90ABF"/>
    <w:rsid w:val="00E9681A"/>
    <w:rsid w:val="00ED33B8"/>
    <w:rsid w:val="00EE1191"/>
    <w:rsid w:val="00F15FFC"/>
    <w:rsid w:val="00F312F6"/>
    <w:rsid w:val="00F726E3"/>
    <w:rsid w:val="00F77BE1"/>
    <w:rsid w:val="00F915B0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econom\&#1076;&#1086;&#1082;&#1091;&#1084;&#1077;&#1085;&#1090;&#1099;\!&#1054;&#1090;&#1076;&#1077;&#1083;%20&#1089;&#1086;&#1074;&#1077;&#1088;&#1096;&#1077;&#1085;&#1089;&#1090;&#1074;&#1086;&#1074;&#1072;&#1085;&#1080;&#1103;%20&#1075;&#1086;&#1089;&#1091;&#1076;&#1072;&#1088;&#1089;&#1090;&#1074;&#1077;&#1085;&#1085;&#1086;&#1075;&#1086;%20&#1091;&#1087;&#1088;&#1072;&#1074;&#1083;&#1077;&#1085;&#1080;&#1103;\&#1055;&#1077;&#1090;&#1088;&#1086;&#1074;&#1089;&#1082;&#1072;&#1103;\&#1084;&#1080;&#1085;&#1086;&#1073;&#1088;\21.07%20(30.06)\l%20Par97%2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C4B8-29AD-4EF7-B94A-9ED7D247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Цирендоржиева</cp:lastModifiedBy>
  <cp:revision>5</cp:revision>
  <cp:lastPrinted>2017-10-04T08:29:00Z</cp:lastPrinted>
  <dcterms:created xsi:type="dcterms:W3CDTF">2017-09-28T08:26:00Z</dcterms:created>
  <dcterms:modified xsi:type="dcterms:W3CDTF">2017-10-04T08:33:00Z</dcterms:modified>
</cp:coreProperties>
</file>