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F7" w:rsidRPr="00C465F7" w:rsidRDefault="00C465F7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обжалования нормативных правовых актов</w:t>
      </w: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иных решений, принятых государственным органом</w:t>
      </w: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2 статьи 46 Конституции Российской Федерации решения и действия (или бездействие) органов государственной власти могут быть обжалованы в суд.</w:t>
      </w: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 </w:t>
      </w:r>
      <w:hyperlink r:id="rId5" w:history="1">
        <w:r w:rsidRPr="00ED7FC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Закона Российской Федерации от 27 апреля 1993 года № 4866-1 «Об обжаловании в суд действий и решений, нарушающих права и свободы граждан»</w:t>
        </w:r>
      </w:hyperlink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определено, что каждый гражданин вправе обратиться с жалобой в суд, если считает, что неправомерными действиями (решениями) государственных органов нарушены его права и свободы.</w:t>
      </w: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5F7" w:rsidRPr="00F21653" w:rsidRDefault="007479C5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F21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465F7" w:rsidRPr="00F21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Порядок оспаривания нормативных правовых актов органов исполнительной власти субъекта Российской Федерации</w:t>
      </w:r>
    </w:p>
    <w:p w:rsidR="007479C5" w:rsidRDefault="007479C5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F7" w:rsidRDefault="00C465F7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Гражданский процессуальный кодекс Российской Федерации</w:t>
      </w: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(далее – ГПК РФ)</w:t>
      </w:r>
    </w:p>
    <w:p w:rsidR="007479C5" w:rsidRPr="00C465F7" w:rsidRDefault="007479C5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4F6" w:rsidRDefault="00C465F7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</w:t>
      </w:r>
      <w:r w:rsidR="00E72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ласно пункту 2 части 1 статьи 26</w:t>
      </w: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процессуального кодекса Российской Федерации (далее - ГПК РФ)</w:t>
      </w:r>
      <w:r w:rsidR="00ED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4F6">
        <w:rPr>
          <w:rFonts w:ascii="Times New Roman" w:hAnsi="Times New Roman" w:cs="Times New Roman"/>
          <w:sz w:val="24"/>
          <w:szCs w:val="24"/>
        </w:rPr>
        <w:t xml:space="preserve"> Верховный суд республики, краевой, областной суд, суд города федерального значения, суд автономной области и суд автономного округа рассматривают в качестве суда первой инстанции гражданские дела</w:t>
      </w:r>
      <w:r w:rsidR="00D264F6">
        <w:rPr>
          <w:rFonts w:ascii="Times New Roman" w:hAnsi="Times New Roman" w:cs="Times New Roman"/>
          <w:sz w:val="24"/>
          <w:szCs w:val="24"/>
        </w:rPr>
        <w:t xml:space="preserve"> </w:t>
      </w:r>
      <w:r w:rsidR="00D264F6">
        <w:rPr>
          <w:rFonts w:ascii="Times New Roman" w:hAnsi="Times New Roman" w:cs="Times New Roman"/>
          <w:b/>
          <w:bCs/>
          <w:sz w:val="24"/>
          <w:szCs w:val="24"/>
        </w:rPr>
        <w:t>об оспаривании нормативных правовых актов органов государственной власти субъектов Российской Федерации, затрагивающих права, свободы и законные интересы граждан и организаций</w:t>
      </w:r>
      <w:r w:rsidR="00F2165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264F6" w:rsidRDefault="00C465F7" w:rsidP="00F2165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 оспаривании нормативного правового акта полностью или в части рассматриваются по правилам, установленным главой 24 ГПК РФ «Производство по делам о признании недействующими нормативных правовых актов полностью или в части». Отдельные аспекты рассмотрения дел данной категории указаны в Постановлении Пленума Верховного Суда Российской Федерации от 10.02.2009 № 2 «О практике рассмотрения судами дел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служащих»</w:t>
      </w:r>
      <w:proofErr w:type="gramStart"/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264F6" w:rsidRPr="00D2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4F6">
        <w:rPr>
          <w:rFonts w:ascii="Times New Roman" w:hAnsi="Times New Roman" w:cs="Times New Roman"/>
          <w:sz w:val="24"/>
          <w:szCs w:val="24"/>
        </w:rPr>
        <w:t>Дела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ра</w:t>
      </w:r>
      <w:r w:rsidR="00D264F6"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ссматриваются судами общей юрисдикции по правилам, </w:t>
      </w:r>
      <w:r w:rsidR="00D2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главой 25 ГПК РФ.</w:t>
      </w:r>
    </w:p>
    <w:p w:rsidR="00E72EB0" w:rsidRPr="00E72EB0" w:rsidRDefault="00C465F7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2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72EB0" w:rsidRPr="00E72EB0">
        <w:rPr>
          <w:rFonts w:ascii="Times New Roman" w:hAnsi="Times New Roman" w:cs="Times New Roman"/>
          <w:b/>
          <w:sz w:val="24"/>
          <w:szCs w:val="24"/>
        </w:rPr>
        <w:t>Статья 251. Подача заявления об оспарив</w:t>
      </w:r>
      <w:r w:rsidR="00E72EB0" w:rsidRPr="00E72EB0">
        <w:rPr>
          <w:rFonts w:ascii="Times New Roman" w:hAnsi="Times New Roman" w:cs="Times New Roman"/>
          <w:b/>
          <w:sz w:val="24"/>
          <w:szCs w:val="24"/>
        </w:rPr>
        <w:t>ании нормативных правовых актов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</w:t>
      </w:r>
      <w:hyperlink r:id="rId6" w:history="1">
        <w:r w:rsidRPr="00E72EB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признании этого акта противоречащим закону полностью или в части.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Заявления об оспаривании нормативных правовых актов подаются по подсудности, установленной </w:t>
      </w:r>
      <w:hyperlink r:id="rId7" w:history="1">
        <w:r w:rsidRPr="00E72EB0">
          <w:rPr>
            <w:rFonts w:ascii="Times New Roman" w:hAnsi="Times New Roman" w:cs="Times New Roman"/>
            <w:sz w:val="24"/>
            <w:szCs w:val="24"/>
          </w:rPr>
          <w:t>статьями 24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72EB0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72EB0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 настоящего Кодекса. В районный суд подаются заявления об оспаривании нормативных правовых актов, не указанных в </w:t>
      </w:r>
      <w:hyperlink r:id="rId10" w:history="1">
        <w:r w:rsidRPr="00E72EB0">
          <w:rPr>
            <w:rFonts w:ascii="Times New Roman" w:hAnsi="Times New Roman" w:cs="Times New Roman"/>
            <w:sz w:val="24"/>
            <w:szCs w:val="24"/>
          </w:rPr>
          <w:t>статьях 26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E72EB0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 настоящего Кодекса. </w:t>
      </w:r>
      <w:r w:rsidRPr="00E72EB0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подается в районный суд по месту нахождения </w:t>
      </w:r>
      <w:r>
        <w:rPr>
          <w:rFonts w:ascii="Times New Roman" w:hAnsi="Times New Roman" w:cs="Times New Roman"/>
          <w:sz w:val="24"/>
          <w:szCs w:val="24"/>
        </w:rPr>
        <w:t xml:space="preserve">органа государственной власти, органа местного самоуправления или должностного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нормативный правовой акт.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об оспаривании нормативного правового акта должно соответствовать требованиям, </w:t>
      </w:r>
      <w:r w:rsidRPr="00E72EB0">
        <w:rPr>
          <w:rFonts w:ascii="Times New Roman" w:hAnsi="Times New Roman" w:cs="Times New Roman"/>
          <w:sz w:val="24"/>
          <w:szCs w:val="24"/>
        </w:rPr>
        <w:t xml:space="preserve">предусмотренным </w:t>
      </w:r>
      <w:hyperlink r:id="rId12" w:history="1">
        <w:r w:rsidRPr="00E72EB0">
          <w:rPr>
            <w:rFonts w:ascii="Times New Roman" w:hAnsi="Times New Roman" w:cs="Times New Roman"/>
            <w:sz w:val="24"/>
            <w:szCs w:val="24"/>
          </w:rPr>
          <w:t>статьей 131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4F6" w:rsidRPr="00C465F7" w:rsidRDefault="00D264F6" w:rsidP="00F2165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255 ГПК РФ</w:t>
      </w:r>
      <w:r w:rsidRPr="00ED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решениям, действиям (бездействию) органов государственной власти, должностных лиц, государственных служащих, оспариваемым в порядке гражданского судопроизводства, относятся</w:t>
      </w:r>
      <w:r w:rsidRPr="00ED7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коллегиальные и единоличные решения и действия (бездействие), в результате которых:</w:t>
      </w:r>
    </w:p>
    <w:p w:rsidR="00D264F6" w:rsidRPr="00C465F7" w:rsidRDefault="00D264F6" w:rsidP="00F21653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нарушены права и свободы гражданина;</w:t>
      </w:r>
    </w:p>
    <w:p w:rsidR="00D264F6" w:rsidRPr="00C465F7" w:rsidRDefault="00D264F6" w:rsidP="00F21653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препятствия к осуществлению гражданином его прав и свобод;</w:t>
      </w:r>
    </w:p>
    <w:p w:rsidR="00D264F6" w:rsidRPr="00C465F7" w:rsidRDefault="00D264F6" w:rsidP="00F21653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гражданина незаконно возложена какая-либо обязанность или он незаконно привлечен к ответственности.</w:t>
      </w:r>
    </w:p>
    <w:p w:rsidR="00D264F6" w:rsidRDefault="00D264F6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</w:t>
      </w:r>
      <w:r>
        <w:rPr>
          <w:rFonts w:ascii="Times New Roman" w:hAnsi="Times New Roman" w:cs="Times New Roman"/>
          <w:sz w:val="24"/>
          <w:szCs w:val="24"/>
        </w:rPr>
        <w:t xml:space="preserve"> ГПК РФ г</w:t>
      </w:r>
      <w:r>
        <w:rPr>
          <w:rFonts w:ascii="Times New Roman" w:hAnsi="Times New Roman" w:cs="Times New Roman"/>
          <w:sz w:val="24"/>
          <w:szCs w:val="24"/>
        </w:rPr>
        <w:t>ражданин вправе обратиться в суд с заявлением в течение трех месяцев со дня, когда ему стало известн</w:t>
      </w:r>
      <w:r>
        <w:rPr>
          <w:rFonts w:ascii="Times New Roman" w:hAnsi="Times New Roman" w:cs="Times New Roman"/>
          <w:sz w:val="24"/>
          <w:szCs w:val="24"/>
        </w:rPr>
        <w:t>о о нарушении его прав и свобод, п</w:t>
      </w:r>
      <w:r>
        <w:rPr>
          <w:rFonts w:ascii="Times New Roman" w:hAnsi="Times New Roman" w:cs="Times New Roman"/>
          <w:sz w:val="24"/>
          <w:szCs w:val="24"/>
        </w:rPr>
        <w:t>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D264F6" w:rsidRDefault="00D264F6" w:rsidP="00F216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 257</w:t>
      </w:r>
      <w:r>
        <w:rPr>
          <w:rFonts w:ascii="Times New Roman" w:hAnsi="Times New Roman" w:cs="Times New Roman"/>
          <w:sz w:val="24"/>
          <w:szCs w:val="24"/>
        </w:rPr>
        <w:t xml:space="preserve"> ГПК РФ з</w:t>
      </w:r>
      <w:r>
        <w:rPr>
          <w:rFonts w:ascii="Times New Roman" w:hAnsi="Times New Roman" w:cs="Times New Roman"/>
          <w:sz w:val="24"/>
          <w:szCs w:val="24"/>
        </w:rPr>
        <w:t>аявление рассматривается судом в течение десяти дней, а Верховным Судом Российской Федерации 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D264F6" w:rsidRDefault="00D264F6" w:rsidP="00F216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Арбитражный процессуальный кодекс Российской Федерации</w:t>
      </w:r>
      <w:r w:rsidRPr="00C4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(далее - АПК РФ)</w:t>
      </w: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5F7" w:rsidRPr="00C465F7" w:rsidRDefault="00C465F7" w:rsidP="00F2165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19</w:t>
      </w:r>
      <w:r w:rsidR="00E72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АПК РФ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арбитражными судами по общим правилам искового производства, предусмотренным АПК РФ, с особенностями, установленными в главе 2</w:t>
      </w:r>
      <w:r w:rsidR="00E72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АПК РФ </w:t>
      </w:r>
      <w:r w:rsidR="00E72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2EB0">
        <w:rPr>
          <w:rFonts w:ascii="Times New Roman" w:hAnsi="Times New Roman" w:cs="Times New Roman"/>
          <w:sz w:val="24"/>
          <w:szCs w:val="24"/>
        </w:rPr>
        <w:t xml:space="preserve"> Рассмотрение дел об оспаривании ненормативных правовых актов, решений и действий (бездействия) государственных органов, органов местного</w:t>
      </w:r>
      <w:proofErr w:type="gramEnd"/>
      <w:r w:rsidR="00E72EB0">
        <w:rPr>
          <w:rFonts w:ascii="Times New Roman" w:hAnsi="Times New Roman" w:cs="Times New Roman"/>
          <w:sz w:val="24"/>
          <w:szCs w:val="24"/>
        </w:rPr>
        <w:t xml:space="preserve">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лиц»</w:t>
      </w:r>
      <w:r w:rsidR="00D264F6">
        <w:rPr>
          <w:rFonts w:ascii="Times New Roman" w:hAnsi="Times New Roman" w:cs="Times New Roman"/>
          <w:sz w:val="24"/>
          <w:szCs w:val="24"/>
        </w:rPr>
        <w:t>.</w:t>
      </w:r>
    </w:p>
    <w:p w:rsidR="00E72EB0" w:rsidRPr="00E72EB0" w:rsidRDefault="00C465F7" w:rsidP="00F21653">
      <w:pPr>
        <w:shd w:val="clear" w:color="auto" w:fill="FFFFFF"/>
        <w:spacing w:after="0" w:line="27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r w:rsidR="00E72EB0" w:rsidRPr="00E72EB0">
        <w:rPr>
          <w:rFonts w:ascii="Times New Roman" w:hAnsi="Times New Roman" w:cs="Times New Roman"/>
          <w:b/>
          <w:sz w:val="24"/>
          <w:szCs w:val="24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</w:t>
      </w:r>
      <w:hyperlink r:id="rId13" w:history="1">
        <w:r w:rsidRPr="00E72EB0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E72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производства, предусмотренным настоящим Кодексом, с особенностями, установленными в настоящей главе.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решений и действий (бездействия) незаконными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72EB0">
        <w:rPr>
          <w:rFonts w:ascii="Times New Roman" w:hAnsi="Times New Roman" w:cs="Times New Roman"/>
          <w:bCs/>
          <w:sz w:val="24"/>
          <w:szCs w:val="24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E72EB0">
        <w:rPr>
          <w:rFonts w:ascii="Times New Roman" w:hAnsi="Times New Roman" w:cs="Times New Roman"/>
          <w:bCs/>
          <w:sz w:val="24"/>
          <w:szCs w:val="24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E72EB0">
        <w:rPr>
          <w:rFonts w:ascii="Times New Roman" w:hAnsi="Times New Roman" w:cs="Times New Roman"/>
          <w:bCs/>
          <w:sz w:val="24"/>
          <w:szCs w:val="24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</w:t>
      </w:r>
      <w:proofErr w:type="gramEnd"/>
      <w:r w:rsidRPr="00E72EB0">
        <w:rPr>
          <w:rFonts w:ascii="Times New Roman" w:hAnsi="Times New Roman" w:cs="Times New Roman"/>
          <w:bCs/>
          <w:sz w:val="24"/>
          <w:szCs w:val="24"/>
        </w:rPr>
        <w:t xml:space="preserve">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 xml:space="preserve">3. Заявления о признании ненормативных правовых актов </w:t>
      </w:r>
      <w:proofErr w:type="gramStart"/>
      <w:r w:rsidRPr="00E72EB0">
        <w:rPr>
          <w:rFonts w:ascii="Times New Roman" w:hAnsi="Times New Roman" w:cs="Times New Roman"/>
          <w:bCs/>
          <w:sz w:val="24"/>
          <w:szCs w:val="24"/>
        </w:rPr>
        <w:t>недействительными</w:t>
      </w:r>
      <w:proofErr w:type="gramEnd"/>
      <w:r w:rsidRPr="00E72EB0">
        <w:rPr>
          <w:rFonts w:ascii="Times New Roman" w:hAnsi="Times New Roman" w:cs="Times New Roman"/>
          <w:bCs/>
          <w:sz w:val="24"/>
          <w:szCs w:val="24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199. Требования к заявлению о признании ненормативного правового акта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недействительным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решений и действий (бездействия) незаконными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72EB0">
        <w:rPr>
          <w:rFonts w:ascii="Times New Roman" w:hAnsi="Times New Roman" w:cs="Times New Roman"/>
          <w:bCs/>
          <w:sz w:val="24"/>
          <w:szCs w:val="24"/>
        </w:rPr>
        <w:t xml:space="preserve"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</w:t>
      </w:r>
      <w:hyperlink r:id="rId14" w:history="1">
        <w:r w:rsidRPr="00E72EB0">
          <w:rPr>
            <w:rFonts w:ascii="Times New Roman" w:hAnsi="Times New Roman" w:cs="Times New Roman"/>
            <w:bCs/>
            <w:sz w:val="24"/>
            <w:szCs w:val="24"/>
          </w:rPr>
          <w:t>частью 1</w:t>
        </w:r>
      </w:hyperlink>
      <w:r w:rsidRPr="00E72EB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E72EB0">
          <w:rPr>
            <w:rFonts w:ascii="Times New Roman" w:hAnsi="Times New Roman" w:cs="Times New Roman"/>
            <w:bCs/>
            <w:sz w:val="24"/>
            <w:szCs w:val="24"/>
          </w:rPr>
          <w:t>пунктами 1</w:t>
        </w:r>
      </w:hyperlink>
      <w:r w:rsidRPr="00E72EB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E72EB0">
          <w:rPr>
            <w:rFonts w:ascii="Times New Roman" w:hAnsi="Times New Roman" w:cs="Times New Roman"/>
            <w:bCs/>
            <w:sz w:val="24"/>
            <w:szCs w:val="24"/>
          </w:rPr>
          <w:t>2</w:t>
        </w:r>
      </w:hyperlink>
      <w:r w:rsidRPr="00E72E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7" w:history="1">
        <w:r w:rsidRPr="00E72EB0">
          <w:rPr>
            <w:rFonts w:ascii="Times New Roman" w:hAnsi="Times New Roman" w:cs="Times New Roman"/>
            <w:bCs/>
            <w:sz w:val="24"/>
            <w:szCs w:val="24"/>
          </w:rPr>
          <w:t>10 части 2</w:t>
        </w:r>
      </w:hyperlink>
      <w:r w:rsidRPr="00E72EB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E72EB0">
          <w:rPr>
            <w:rFonts w:ascii="Times New Roman" w:hAnsi="Times New Roman" w:cs="Times New Roman"/>
            <w:bCs/>
            <w:sz w:val="24"/>
            <w:szCs w:val="24"/>
          </w:rPr>
          <w:t>частью 3 статьи 125</w:t>
        </w:r>
      </w:hyperlink>
      <w:r w:rsidRPr="00E72EB0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  <w:proofErr w:type="gramEnd"/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В заявлении должны быть также указаны: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2) название, номер, дата принятия оспариваемого акта, решения, время совершения действий;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lastRenderedPageBreak/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 xml:space="preserve">5) требование заявителя о признании ненормативного правового акта </w:t>
      </w:r>
      <w:proofErr w:type="gramStart"/>
      <w:r w:rsidRPr="00E72EB0">
        <w:rPr>
          <w:rFonts w:ascii="Times New Roman" w:hAnsi="Times New Roman" w:cs="Times New Roman"/>
          <w:bCs/>
          <w:sz w:val="24"/>
          <w:szCs w:val="24"/>
        </w:rPr>
        <w:t>недействительным</w:t>
      </w:r>
      <w:proofErr w:type="gramEnd"/>
      <w:r w:rsidRPr="00E72EB0">
        <w:rPr>
          <w:rFonts w:ascii="Times New Roman" w:hAnsi="Times New Roman" w:cs="Times New Roman"/>
          <w:bCs/>
          <w:sz w:val="24"/>
          <w:szCs w:val="24"/>
        </w:rPr>
        <w:t>, решений и действий (бездействия) незаконными.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 xml:space="preserve">2. К заявлению прилагаются документы, указанные в </w:t>
      </w:r>
      <w:hyperlink r:id="rId19" w:history="1">
        <w:r w:rsidRPr="00E72EB0">
          <w:rPr>
            <w:rFonts w:ascii="Times New Roman" w:hAnsi="Times New Roman" w:cs="Times New Roman"/>
            <w:bCs/>
            <w:sz w:val="24"/>
            <w:szCs w:val="24"/>
          </w:rPr>
          <w:t>статье 126</w:t>
        </w:r>
      </w:hyperlink>
      <w:r w:rsidRPr="00E72EB0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а также текст оспариваемого акта, решения.</w:t>
      </w:r>
    </w:p>
    <w:p w:rsidR="00E72EB0" w:rsidRPr="00E72EB0" w:rsidRDefault="00E72EB0" w:rsidP="00F216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E72EB0" w:rsidRDefault="00E72EB0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EB0">
        <w:rPr>
          <w:rFonts w:ascii="Times New Roman" w:hAnsi="Times New Roman" w:cs="Times New Roman"/>
          <w:bCs/>
          <w:sz w:val="24"/>
          <w:szCs w:val="24"/>
        </w:rPr>
        <w:t>3. По ходатайству заявителя арбитражный суд может приостановить действие оспариваемого акта, решения</w:t>
      </w:r>
      <w:r w:rsidR="00D264F6">
        <w:rPr>
          <w:rFonts w:ascii="Times New Roman" w:hAnsi="Times New Roman" w:cs="Times New Roman"/>
          <w:bCs/>
          <w:sz w:val="24"/>
          <w:szCs w:val="24"/>
        </w:rPr>
        <w:t>»</w:t>
      </w:r>
      <w:r w:rsidRPr="00E72EB0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7479C5" w:rsidRDefault="007479C5" w:rsidP="00F216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9C5" w:rsidRDefault="007479C5" w:rsidP="00F2165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C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479C5">
        <w:rPr>
          <w:rFonts w:ascii="Times New Roman" w:hAnsi="Times New Roman" w:cs="Times New Roman"/>
          <w:b/>
          <w:bCs/>
          <w:sz w:val="24"/>
          <w:szCs w:val="24"/>
        </w:rPr>
        <w:t xml:space="preserve">.Порядок </w:t>
      </w:r>
      <w:proofErr w:type="gramStart"/>
      <w:r w:rsidRPr="007479C5">
        <w:rPr>
          <w:rFonts w:ascii="Times New Roman" w:hAnsi="Times New Roman" w:cs="Times New Roman"/>
          <w:b/>
          <w:bCs/>
          <w:sz w:val="24"/>
          <w:szCs w:val="24"/>
        </w:rPr>
        <w:t>обжалования  постановлений</w:t>
      </w:r>
      <w:proofErr w:type="gramEnd"/>
      <w:r w:rsidRPr="007479C5">
        <w:rPr>
          <w:rFonts w:ascii="Times New Roman" w:hAnsi="Times New Roman" w:cs="Times New Roman"/>
          <w:b/>
          <w:bCs/>
          <w:sz w:val="24"/>
          <w:szCs w:val="24"/>
        </w:rPr>
        <w:t xml:space="preserve"> и решений об административных правонарушениях</w:t>
      </w:r>
      <w:r w:rsidR="00F216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1653" w:rsidRDefault="00F21653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9C5" w:rsidRPr="007479C5" w:rsidRDefault="007479C5" w:rsidP="00F216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Данный порядок предусмотрен главой 30 </w:t>
      </w:r>
      <w:r w:rsidRPr="00F2165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7479C5">
        <w:rPr>
          <w:rFonts w:ascii="Times New Roman" w:hAnsi="Times New Roman" w:cs="Times New Roman"/>
          <w:color w:val="222222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222222"/>
          <w:sz w:val="24"/>
          <w:szCs w:val="24"/>
        </w:rPr>
        <w:t>П</w:t>
      </w:r>
      <w:r w:rsidRPr="007479C5">
        <w:rPr>
          <w:rFonts w:ascii="Times New Roman" w:hAnsi="Times New Roman" w:cs="Times New Roman"/>
          <w:color w:val="222222"/>
          <w:sz w:val="24"/>
          <w:szCs w:val="24"/>
        </w:rPr>
        <w:t>ересмотр постановлений и решений по делам об административных правонарушениях»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7479C5" w:rsidRPr="00F21653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b/>
          <w:color w:val="222222"/>
        </w:rPr>
      </w:pPr>
      <w:r w:rsidRPr="00F21653">
        <w:rPr>
          <w:b/>
          <w:color w:val="222222"/>
        </w:rPr>
        <w:t xml:space="preserve"> «</w:t>
      </w:r>
      <w:r w:rsidRPr="00F21653">
        <w:rPr>
          <w:b/>
          <w:color w:val="222222"/>
        </w:rPr>
        <w:t>Статья 30.1. Право на обжалование постановления по делу об административном правонарушении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>1. Постановление по делу об административном правонарушении может быть обжаловано лицами, указанными в статьях 25.1 - 25.5.1 настоящего Кодекса: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 xml:space="preserve">1) </w:t>
      </w:r>
      <w:proofErr w:type="gramStart"/>
      <w:r w:rsidRPr="007479C5">
        <w:rPr>
          <w:color w:val="222222"/>
        </w:rPr>
        <w:t>вынесенное</w:t>
      </w:r>
      <w:proofErr w:type="gramEnd"/>
      <w:r w:rsidRPr="007479C5">
        <w:rPr>
          <w:color w:val="222222"/>
        </w:rPr>
        <w:t xml:space="preserve"> судьей - в вышестоящий суд;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 xml:space="preserve">2) </w:t>
      </w:r>
      <w:proofErr w:type="gramStart"/>
      <w:r w:rsidRPr="007479C5">
        <w:rPr>
          <w:color w:val="222222"/>
        </w:rPr>
        <w:t>вынесенное</w:t>
      </w:r>
      <w:proofErr w:type="gramEnd"/>
      <w:r w:rsidRPr="007479C5">
        <w:rPr>
          <w:color w:val="222222"/>
        </w:rPr>
        <w:t xml:space="preserve"> коллегиальным органом - в районный суд по месту нахождения коллегиального органа;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 xml:space="preserve">3) </w:t>
      </w:r>
      <w:proofErr w:type="gramStart"/>
      <w:r w:rsidRPr="007479C5">
        <w:rPr>
          <w:color w:val="222222"/>
        </w:rPr>
        <w:t>вынесенное</w:t>
      </w:r>
      <w:proofErr w:type="gramEnd"/>
      <w:r w:rsidRPr="007479C5">
        <w:rPr>
          <w:color w:val="222222"/>
        </w:rPr>
        <w:t xml:space="preserve"> должностным лицом - в вышестоящий орган, вышестоящему должностному лицу либо в районный суд по месту рассмотрения дела;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 xml:space="preserve">4) </w:t>
      </w:r>
      <w:proofErr w:type="gramStart"/>
      <w:r w:rsidRPr="007479C5">
        <w:rPr>
          <w:color w:val="222222"/>
        </w:rPr>
        <w:t>вынесенное</w:t>
      </w:r>
      <w:proofErr w:type="gramEnd"/>
      <w:r w:rsidRPr="007479C5">
        <w:rPr>
          <w:color w:val="222222"/>
        </w:rPr>
        <w:t xml:space="preserve"> иным органом, созданным в соответствии с законом субъекта Российской Федерации, - в районный суд по месту рассмотрения дела.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>1.1. Постановление по делу об административном правонарушении, вынесенное судьей, может быть также обжаловано в вышестоящий суд должностным лицом, уполномоченным в соответствии со статьей 28.3 настоящего Кодекса составлять протокол об административном правонарушении.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>2. В случае</w:t>
      </w:r>
      <w:proofErr w:type="gramStart"/>
      <w:r w:rsidRPr="007479C5">
        <w:rPr>
          <w:color w:val="222222"/>
        </w:rPr>
        <w:t>,</w:t>
      </w:r>
      <w:proofErr w:type="gramEnd"/>
      <w:r w:rsidRPr="007479C5">
        <w:rPr>
          <w:color w:val="222222"/>
        </w:rPr>
        <w:t xml:space="preserve"> если жалоба на постановление по делу об административном правонарушении поступила в суд и в вышестоящий орган, вышестоящему должностному лицу, жалобу рассматривает суд.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>По результатам рассмотрения жалобы выносится решение.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>3. Постановление по делу об административном правонарушении, совершенном юридическим лицом или лицом, осуществляющим предпринимательскую деятельность без образования юридического лица, обжалуется в арбитражный суд в соответствии с арбитражным процессуальным законодательством.</w:t>
      </w:r>
    </w:p>
    <w:p w:rsidR="007479C5" w:rsidRDefault="007479C5" w:rsidP="00F21653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222222"/>
        </w:rPr>
      </w:pPr>
      <w:r w:rsidRPr="007479C5">
        <w:rPr>
          <w:color w:val="222222"/>
        </w:rPr>
        <w:t>4. Определение об отказе в возбуждении дела об административном правонарушении обжалуется в соответствии с правилами, установленными настоящей главой.</w:t>
      </w:r>
    </w:p>
    <w:p w:rsidR="007479C5" w:rsidRPr="007479C5" w:rsidRDefault="007479C5" w:rsidP="00F21653">
      <w:pPr>
        <w:pStyle w:val="a3"/>
        <w:spacing w:before="0" w:beforeAutospacing="0" w:after="0" w:afterAutospacing="0"/>
        <w:ind w:left="-567"/>
        <w:contextualSpacing/>
        <w:textAlignment w:val="baseline"/>
        <w:rPr>
          <w:color w:val="222222"/>
        </w:rPr>
      </w:pPr>
    </w:p>
    <w:sectPr w:rsidR="007479C5" w:rsidRPr="007479C5" w:rsidSect="00F2165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87"/>
    <w:rsid w:val="002D52F4"/>
    <w:rsid w:val="007479C5"/>
    <w:rsid w:val="00C465F7"/>
    <w:rsid w:val="00CE0666"/>
    <w:rsid w:val="00D264F6"/>
    <w:rsid w:val="00D46887"/>
    <w:rsid w:val="00E72EB0"/>
    <w:rsid w:val="00ED7FC1"/>
    <w:rsid w:val="00F21653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65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6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65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</w:divsChild>
    </w:div>
    <w:div w:id="1158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621D29607BBA75CB0025C24477600F289C1A250776BB8C3528B8854DD5FA37712500B74C92506FAhBA" TargetMode="External"/><Relationship Id="rId13" Type="http://schemas.openxmlformats.org/officeDocument/2006/relationships/hyperlink" Target="consultantplus://offline/ref=2D3E607DD265173873C7D6D49F8A00BBCB67A680F0EAA008E8FD07B40FB674CE5742A2C69E617AD73AkDA" TargetMode="External"/><Relationship Id="rId18" Type="http://schemas.openxmlformats.org/officeDocument/2006/relationships/hyperlink" Target="consultantplus://offline/ref=2D6156202AB5E27DE13DD929969CF584FEE1619DEACDC10E2147AC22685CA929097E65C846E6BAB22An5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69621D29607BBA75CB0025C24477600F289C1A250776BB8C3528B8854DD5FA37712500B74C92506FAhFA" TargetMode="External"/><Relationship Id="rId12" Type="http://schemas.openxmlformats.org/officeDocument/2006/relationships/hyperlink" Target="consultantplus://offline/ref=569621D29607BBA75CB0025C24477600F289C1A250776BB8C3528B8854DD5FA37712500B74C92206FAh5A" TargetMode="External"/><Relationship Id="rId17" Type="http://schemas.openxmlformats.org/officeDocument/2006/relationships/hyperlink" Target="consultantplus://offline/ref=2D6156202AB5E27DE13DD929969CF584FEE1619DEACDC10E2147AC22685CA929097E65C846E6BAB32AnD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6156202AB5E27DE13DD929969CF584FEE1619DEACDC10E2147AC22685CA929097E65C846E6BAB32An5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9621D29607BBA75CB0025C24477600F186C5A758253CBA9207858D5C8D17B339575D0A74CEF2h0A" TargetMode="External"/><Relationship Id="rId11" Type="http://schemas.openxmlformats.org/officeDocument/2006/relationships/hyperlink" Target="consultantplus://offline/ref=569621D29607BBA75CB0025C24477600F289C1A250776BB8C3528B8854DD5FA37712500B74C92507FAhEA" TargetMode="External"/><Relationship Id="rId5" Type="http://schemas.openxmlformats.org/officeDocument/2006/relationships/hyperlink" Target="http://www.zags63.ru/docs/fs-4866.rtf" TargetMode="External"/><Relationship Id="rId15" Type="http://schemas.openxmlformats.org/officeDocument/2006/relationships/hyperlink" Target="consultantplus://offline/ref=2D6156202AB5E27DE13DD929969CF584FEE1619DEACDC10E2147AC22685CA929097E65C846E6BAB32An4A" TargetMode="External"/><Relationship Id="rId10" Type="http://schemas.openxmlformats.org/officeDocument/2006/relationships/hyperlink" Target="consultantplus://offline/ref=569621D29607BBA75CB0025C24477600F289C1A250776BB8C3528B8854DD5FA37712500B74C92506FAhBA" TargetMode="External"/><Relationship Id="rId19" Type="http://schemas.openxmlformats.org/officeDocument/2006/relationships/hyperlink" Target="consultantplus://offline/ref=2D6156202AB5E27DE13DD929969CF584FEE1619DEACDC10E2147AC22685CA929097E65C846E6BAB22An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9621D29607BBA75CB0025C24477600F289C1A250776BB8C3528B8854DD5FA37712500B74C92507FAhEA" TargetMode="External"/><Relationship Id="rId14" Type="http://schemas.openxmlformats.org/officeDocument/2006/relationships/hyperlink" Target="consultantplus://offline/ref=2D6156202AB5E27DE13DD929969CF584FEE1619DEACDC10E2147AC22685CA929097E65C846E6BAB02An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turanova</dc:creator>
  <cp:keywords/>
  <dc:description/>
  <cp:lastModifiedBy>turanova</cp:lastModifiedBy>
  <cp:revision>6</cp:revision>
  <dcterms:created xsi:type="dcterms:W3CDTF">2015-07-15T08:57:00Z</dcterms:created>
  <dcterms:modified xsi:type="dcterms:W3CDTF">2015-07-16T01:10:00Z</dcterms:modified>
</cp:coreProperties>
</file>