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EF2DA4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7629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BF3119">
        <w:rPr>
          <w:rFonts w:ascii="Times New Roman" w:hAnsi="Times New Roman"/>
          <w:sz w:val="28"/>
          <w:szCs w:val="28"/>
        </w:rPr>
        <w:t xml:space="preserve"> 2015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75668A" w:rsidRDefault="0075668A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5668A" w:rsidRDefault="00B514C4" w:rsidP="00495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514C4">
        <w:rPr>
          <w:rFonts w:ascii="Times New Roman" w:hAnsi="Times New Roman"/>
          <w:b/>
          <w:sz w:val="28"/>
          <w:szCs w:val="28"/>
        </w:rPr>
        <w:t>о проведении публичных консультаций в целях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F7753" w:rsidRPr="007F7753">
        <w:rPr>
          <w:rFonts w:ascii="Times New Roman" w:hAnsi="Times New Roman"/>
          <w:b/>
          <w:sz w:val="28"/>
          <w:szCs w:val="28"/>
        </w:rPr>
        <w:t>закона Забайкальского края от 24 декабря 2010 года № 460-ЗЗК «О порядке предоставления участков недр местного значения для геологического изучения в целях поисков и оценки месторождений общераспространенных полезных ископаемых, для разведки и добычи общераспространенных полезных ископаемых, для геологического изучения, разведки и добычи общераспространенных полезных ископаемых и порядке пользования недрами юридическими лицами и гражданами в</w:t>
      </w:r>
      <w:proofErr w:type="gramEnd"/>
      <w:r w:rsidR="007F7753" w:rsidRPr="007F775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7F7753" w:rsidRPr="007F7753">
        <w:rPr>
          <w:rFonts w:ascii="Times New Roman" w:hAnsi="Times New Roman"/>
          <w:b/>
          <w:sz w:val="28"/>
          <w:szCs w:val="28"/>
        </w:rPr>
        <w:t>границах предоставленных им земельных участков с целью добычи общераспространенных полезных ископаемых, а также в целях, не связанных с добычей полезных ископаемых на территории Забайкальского края»</w:t>
      </w:r>
      <w:proofErr w:type="gramEnd"/>
    </w:p>
    <w:p w:rsidR="0075668A" w:rsidRDefault="0075668A" w:rsidP="007566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811"/>
      </w:tblGrid>
      <w:tr w:rsidR="0075668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BC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  <w:r w:rsidR="00230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, проведенного мероприятия по обсуждению </w:t>
            </w:r>
            <w:r w:rsidR="00BC3EC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="0023023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акона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Default="00230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BC39B5" w:rsidRDefault="0023023A" w:rsidP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Default="0023023A" w:rsidP="00076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Default="00230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Default="0023023A" w:rsidP="00076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Default="00230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Pr="00BC39B5" w:rsidRDefault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023A" w:rsidRDefault="0023023A" w:rsidP="000762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BC39B5" w:rsidRDefault="0023023A" w:rsidP="0023023A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 w:rsidP="00076290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BC39B5" w:rsidRDefault="0023023A" w:rsidP="00BF3119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 w:rsidP="00076290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 w:rsidP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Торгово-промышленная палата Забайкальского края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 w:rsidP="00076290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BC39B5" w:rsidRDefault="0023023A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Читинский институт (филиал)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права»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 w:rsidP="00076290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lastRenderedPageBreak/>
              <w:t>Предложений не поступало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 w:rsidP="00BF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Министерства экономического развития Забайкальского края:</w:t>
            </w:r>
          </w:p>
          <w:p w:rsidR="0023023A" w:rsidRDefault="0023023A" w:rsidP="00BF31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</w:t>
            </w:r>
            <w:r w:rsidR="00CB4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ДорСервис</w:t>
            </w:r>
            <w:proofErr w:type="spellEnd"/>
            <w:r w:rsidR="00CB4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Pr="00BC39B5" w:rsidRDefault="003F415E" w:rsidP="00BC3E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</w:t>
            </w:r>
            <w:r w:rsidR="0061041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</w:t>
            </w:r>
            <w:r w:rsidR="0061041B">
              <w:rPr>
                <w:rFonts w:ascii="Times New Roman" w:hAnsi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="0061041B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="004C561F">
              <w:rPr>
                <w:rFonts w:ascii="Times New Roman" w:hAnsi="Times New Roman"/>
                <w:sz w:val="24"/>
                <w:szCs w:val="24"/>
              </w:rPr>
              <w:t xml:space="preserve">упрощения </w:t>
            </w:r>
            <w:r w:rsidR="00BC3EC4">
              <w:rPr>
                <w:rFonts w:ascii="Times New Roman" w:hAnsi="Times New Roman"/>
                <w:sz w:val="24"/>
                <w:szCs w:val="24"/>
              </w:rPr>
              <w:t>получения</w:t>
            </w:r>
            <w:r w:rsidR="004C561F">
              <w:rPr>
                <w:rFonts w:ascii="Times New Roman" w:hAnsi="Times New Roman"/>
                <w:sz w:val="24"/>
                <w:szCs w:val="24"/>
              </w:rPr>
              <w:t xml:space="preserve"> лицензи</w:t>
            </w:r>
            <w:r w:rsidR="00BC3EC4">
              <w:rPr>
                <w:rFonts w:ascii="Times New Roman" w:hAnsi="Times New Roman"/>
                <w:sz w:val="24"/>
                <w:szCs w:val="24"/>
              </w:rPr>
              <w:t>и</w:t>
            </w:r>
            <w:r w:rsidR="004C561F">
              <w:rPr>
                <w:rFonts w:ascii="Times New Roman" w:hAnsi="Times New Roman"/>
                <w:sz w:val="24"/>
                <w:szCs w:val="24"/>
              </w:rPr>
              <w:t xml:space="preserve"> на право пользования участками недр местного значения под карьеры </w:t>
            </w:r>
            <w:r w:rsidR="0061041B">
              <w:rPr>
                <w:rFonts w:ascii="Times New Roman" w:hAnsi="Times New Roman"/>
                <w:sz w:val="24"/>
                <w:szCs w:val="24"/>
              </w:rPr>
              <w:t>с добычей п</w:t>
            </w:r>
            <w:r w:rsidR="0061041B" w:rsidRPr="004C5382">
              <w:rPr>
                <w:rFonts w:ascii="Times New Roman" w:hAnsi="Times New Roman"/>
                <w:sz w:val="24"/>
                <w:szCs w:val="24"/>
              </w:rPr>
              <w:t>есчано-гравийн</w:t>
            </w:r>
            <w:r w:rsidR="0061041B">
              <w:rPr>
                <w:rFonts w:ascii="Times New Roman" w:hAnsi="Times New Roman"/>
                <w:sz w:val="24"/>
                <w:szCs w:val="24"/>
              </w:rPr>
              <w:t>ой</w:t>
            </w:r>
            <w:r w:rsidR="0061041B" w:rsidRPr="004C5382">
              <w:rPr>
                <w:rFonts w:ascii="Times New Roman" w:hAnsi="Times New Roman"/>
                <w:sz w:val="24"/>
                <w:szCs w:val="24"/>
              </w:rPr>
              <w:t xml:space="preserve"> смес</w:t>
            </w:r>
            <w:r w:rsidR="0061041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C561F">
              <w:rPr>
                <w:rFonts w:ascii="Times New Roman" w:hAnsi="Times New Roman"/>
                <w:sz w:val="24"/>
                <w:szCs w:val="24"/>
              </w:rPr>
              <w:t xml:space="preserve">глубиной до 3-5 метров </w:t>
            </w:r>
            <w:r w:rsidR="004C5382">
              <w:rPr>
                <w:rFonts w:ascii="Times New Roman" w:hAnsi="Times New Roman"/>
                <w:sz w:val="24"/>
                <w:szCs w:val="24"/>
              </w:rPr>
              <w:t>в целях</w:t>
            </w:r>
            <w:r w:rsidR="004C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382">
              <w:rPr>
                <w:rFonts w:ascii="Times New Roman" w:hAnsi="Times New Roman"/>
                <w:sz w:val="24"/>
                <w:szCs w:val="24"/>
              </w:rPr>
              <w:t>выполнения государственных и муниципальных контрактов по содержанию и ремонту автомобильных дорог.</w:t>
            </w:r>
          </w:p>
        </w:tc>
      </w:tr>
      <w:tr w:rsidR="0023023A" w:rsidTr="0007629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23023A" w:rsidP="00BF31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23A" w:rsidRDefault="00B405AC" w:rsidP="002302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по п</w:t>
            </w:r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ублично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 обсуждению</w:t>
            </w:r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Закона,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провод</w:t>
            </w:r>
            <w:r w:rsidR="00EC5852" w:rsidRPr="00EC5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енное</w:t>
            </w:r>
            <w:proofErr w:type="spellEnd"/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Министерством экономического развития Забайкальского края 14 апреля 2015 года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котором приняли участие</w:t>
            </w:r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405AC" w:rsidRDefault="00B405AC" w:rsidP="00B405AC">
            <w:pPr>
              <w:pStyle w:val="ConsPlusNormal"/>
              <w:numPr>
                <w:ilvl w:val="0"/>
                <w:numId w:val="2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Азыев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Рахимович</w:t>
            </w:r>
            <w:proofErr w:type="spellEnd"/>
            <w:r w:rsidR="00EC585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646BBE">
              <w:rPr>
                <w:rFonts w:ascii="Times New Roman" w:hAnsi="Times New Roman"/>
                <w:sz w:val="24"/>
                <w:szCs w:val="24"/>
              </w:rPr>
              <w:t xml:space="preserve"> ООО «Долинное»;</w:t>
            </w:r>
          </w:p>
          <w:p w:rsidR="00646BBE" w:rsidRDefault="00646BBE" w:rsidP="00B405AC">
            <w:pPr>
              <w:pStyle w:val="ConsPlusNormal"/>
              <w:numPr>
                <w:ilvl w:val="0"/>
                <w:numId w:val="2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Акулов Владимир Владимирович </w:t>
            </w:r>
            <w:r w:rsidR="00EC58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отдела геологии и недропользования Министерства природных ресурсов и промышленной политики Забайкальского края</w:t>
            </w:r>
            <w:r w:rsidR="00076290">
              <w:rPr>
                <w:rFonts w:ascii="Times New Roman" w:hAnsi="Times New Roman"/>
                <w:sz w:val="24"/>
                <w:szCs w:val="24"/>
              </w:rPr>
              <w:t xml:space="preserve"> (разработчик)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6BBE" w:rsidRDefault="00646BBE" w:rsidP="00B405AC">
            <w:pPr>
              <w:pStyle w:val="ConsPlusNormal"/>
              <w:numPr>
                <w:ilvl w:val="0"/>
                <w:numId w:val="2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Павлович </w:t>
            </w:r>
            <w:r w:rsidR="00EC58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05B4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</w:t>
            </w:r>
            <w:proofErr w:type="gramStart"/>
            <w:r w:rsidR="00305B4F"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 w:rsidR="00305B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05B4F">
              <w:rPr>
                <w:rFonts w:ascii="Times New Roman" w:hAnsi="Times New Roman"/>
                <w:sz w:val="24"/>
                <w:szCs w:val="24"/>
              </w:rPr>
              <w:t>Проммонолит</w:t>
            </w:r>
            <w:proofErr w:type="spellEnd"/>
            <w:r w:rsidR="00305B4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46BBE" w:rsidRPr="00646BBE" w:rsidRDefault="00646BBE" w:rsidP="00B405AC">
            <w:pPr>
              <w:pStyle w:val="ConsPlusNormal"/>
              <w:numPr>
                <w:ilvl w:val="0"/>
                <w:numId w:val="2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6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Журавихин</w:t>
            </w:r>
            <w:proofErr w:type="spellEnd"/>
            <w:r w:rsidRPr="00646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Андрей Николаевич</w:t>
            </w:r>
            <w:r w:rsidR="00EC5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</w:t>
            </w:r>
            <w:r w:rsidRPr="00646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главный инженер ООО «Мир»;</w:t>
            </w:r>
          </w:p>
          <w:p w:rsidR="00B405AC" w:rsidRPr="00B405AC" w:rsidRDefault="00B405AC" w:rsidP="00B405AC">
            <w:pPr>
              <w:pStyle w:val="ConsPlusNormal"/>
              <w:numPr>
                <w:ilvl w:val="0"/>
                <w:numId w:val="2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Касьянов Евгений Юрьевич </w:t>
            </w:r>
            <w:r w:rsidR="00EC5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профессор экономики </w:t>
            </w:r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23023A"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23023A"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23023A"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23023A"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</w:t>
            </w:r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23023A"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высшего профессионального образования</w:t>
            </w:r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«Забайкальский государственный университет»</w:t>
            </w:r>
            <w:r w:rsidR="00646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  <w:r w:rsidR="002302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3023A" w:rsidRPr="00646BBE" w:rsidRDefault="0023023A" w:rsidP="00646BBE">
            <w:pPr>
              <w:pStyle w:val="ConsPlusNormal"/>
              <w:numPr>
                <w:ilvl w:val="0"/>
                <w:numId w:val="2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46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Колесниченко Аркадий Евгеньевич </w:t>
            </w:r>
            <w:r w:rsidR="00EC5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646B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помощник Уполномоченного по защите прав предпринимателей в забайкальском крае;</w:t>
            </w:r>
          </w:p>
          <w:p w:rsidR="00646BBE" w:rsidRDefault="00646BBE" w:rsidP="00646BBE">
            <w:pPr>
              <w:pStyle w:val="ConsPlusNormal"/>
              <w:numPr>
                <w:ilvl w:val="0"/>
                <w:numId w:val="2"/>
              </w:numPr>
              <w:ind w:left="34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Устюгов Максим Петрович </w:t>
            </w:r>
            <w:r w:rsidR="00EC585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карьер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«Мир».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B4F" w:rsidRDefault="00CB4F6C" w:rsidP="00BF3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</w:t>
            </w:r>
            <w:r w:rsidR="00305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внес</w:t>
            </w:r>
            <w:r w:rsidR="00305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05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следующие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</w:t>
            </w:r>
            <w:r w:rsidR="00305B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я:</w:t>
            </w:r>
          </w:p>
          <w:p w:rsidR="0023023A" w:rsidRDefault="00305B4F" w:rsidP="00BF3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CB4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CB4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заявку на получение права пользования участками недр местного значения:</w:t>
            </w:r>
          </w:p>
          <w:p w:rsidR="00CB4F6C" w:rsidRDefault="00BB0178" w:rsidP="00640697">
            <w:pPr>
              <w:pStyle w:val="ConsPlusNormal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="00CB4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CB4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части 4 статьи 2 Закона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после слова «изыскания»</w:t>
            </w:r>
            <w:r w:rsidR="00CB4F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дополнить словами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«при наличии», так как геологические изыскания могли и не проводиться;</w:t>
            </w:r>
          </w:p>
          <w:p w:rsidR="001D7471" w:rsidRDefault="00BB0178" w:rsidP="00640697">
            <w:pPr>
              <w:pStyle w:val="ConsPlusNormal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подпункте 5 части 4 статьи 2 Закона следует </w:t>
            </w:r>
            <w:r w:rsidR="001D74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указать, что данные о государственном (муниципальном) контракте предоставляются </w:t>
            </w:r>
            <w:proofErr w:type="spellStart"/>
            <w:r w:rsidR="001D74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недропользователем</w:t>
            </w:r>
            <w:proofErr w:type="spellEnd"/>
            <w:r w:rsidR="001D74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случае подачи заявки на цели указанные в пункте 1 части 3 статьи 2 Закона;</w:t>
            </w:r>
          </w:p>
          <w:p w:rsidR="00BB0178" w:rsidRDefault="00BB0178" w:rsidP="00640697">
            <w:pPr>
              <w:pStyle w:val="ConsPlusNormal"/>
              <w:numPr>
                <w:ilvl w:val="0"/>
                <w:numId w:val="1"/>
              </w:numPr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подпункте 6 части 4 статьи 2 Закона уточнить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какая глубина изучения (разработки) объекта должна быть указана, например, перед словами «глубина изучения» дополнить словом «планируемая»</w:t>
            </w:r>
            <w:r w:rsidR="006406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40697" w:rsidRDefault="001D7471" w:rsidP="0064069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B2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Документы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2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указанные в подпунктах «а» и «б» пункта 3 части 5 статьи 2 Закона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исключить</w:t>
            </w:r>
            <w:r w:rsidR="00897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97D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так как требование по их предоставлению </w:t>
            </w:r>
            <w:r w:rsidR="00B2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являются избыточными.</w:t>
            </w:r>
          </w:p>
          <w:p w:rsidR="006C4D9F" w:rsidRDefault="00076290" w:rsidP="006C4D9F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6C4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частью 6 статьи 2 Закона у</w:t>
            </w:r>
            <w:r w:rsidR="006C4D9F" w:rsidRPr="006C4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полномоченный орган р</w:t>
            </w:r>
            <w:r w:rsidR="006C4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ассматривает заявку и документы</w:t>
            </w:r>
            <w:r w:rsidR="006C4D9F" w:rsidRPr="006C4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уведомляет заявителя в письменной форме о приеме либо об отказе в приеме заявки в течение 30 дней со дня регистрации заявки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Кроме того в соответствии с частью 7 статьи 2 Закона о</w:t>
            </w:r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формление, государственная регистрация и выдача лицензий на право пользования участками недр местного значения осуществл</w:t>
            </w:r>
            <w:r w:rsidR="00EC5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яе</w:t>
            </w:r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тся </w:t>
            </w:r>
            <w:bookmarkStart w:id="0" w:name="_GoBack"/>
            <w:bookmarkEnd w:id="0"/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уполномоченным органом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установленном им порядке, в срок не превышающий 40 рабочих дней (пункт 3.2.2 подраздела 3.2 раздела 3 </w:t>
            </w:r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Административного регламента исполнения Министерством природных ресурсов и промышленной политики Забайкальского края государственной функции по оформлению, государственной регистрации</w:t>
            </w:r>
            <w:proofErr w:type="gramEnd"/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выдаче лицензий на пользование участками недр местного значения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утвержденного п</w:t>
            </w:r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риказ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</w:t>
            </w:r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Министерства природных ресурсов и экологии Забайкальского края от 23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января </w:t>
            </w:r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2012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</w:t>
            </w:r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 </w:t>
            </w:r>
            <w:r w:rsidR="005059D7" w:rsidRP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1-н/п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  <w:p w:rsidR="00C679CC" w:rsidRDefault="00EC5852" w:rsidP="005059D7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B2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рок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B2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рассмотрения заявки и документов</w:t>
            </w:r>
            <w:r w:rsidR="005059D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также выдачи лицензии </w:t>
            </w:r>
            <w:r w:rsidR="00C679CC" w:rsidRP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право пользования участками недр местного значения</w:t>
            </w:r>
            <w:r w:rsidR="006C4D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большое количество времени.</w:t>
            </w:r>
          </w:p>
          <w:p w:rsidR="00B20077" w:rsidRDefault="00076290" w:rsidP="00076290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Предложено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r w:rsidR="00B2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ократить 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  <w:r w:rsidR="00B200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рассмотрения заявки и документов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 также срок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="00C67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лицензии.</w:t>
            </w:r>
          </w:p>
        </w:tc>
      </w:tr>
    </w:tbl>
    <w:p w:rsidR="00BF3119" w:rsidRPr="00BC39B5" w:rsidRDefault="00BF3119" w:rsidP="00247AD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F3119" w:rsidRPr="00BC39B5" w:rsidSect="00076290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5264"/>
    <w:multiLevelType w:val="hybridMultilevel"/>
    <w:tmpl w:val="BEB47B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645E"/>
    <w:multiLevelType w:val="hybridMultilevel"/>
    <w:tmpl w:val="407C3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76290"/>
    <w:rsid w:val="000D2A14"/>
    <w:rsid w:val="001627E5"/>
    <w:rsid w:val="001D1827"/>
    <w:rsid w:val="001D7471"/>
    <w:rsid w:val="0023023A"/>
    <w:rsid w:val="00247AD0"/>
    <w:rsid w:val="00305B4F"/>
    <w:rsid w:val="003F415E"/>
    <w:rsid w:val="00495F96"/>
    <w:rsid w:val="004C5382"/>
    <w:rsid w:val="004C561F"/>
    <w:rsid w:val="005059D7"/>
    <w:rsid w:val="005E7B76"/>
    <w:rsid w:val="0061041B"/>
    <w:rsid w:val="00640697"/>
    <w:rsid w:val="00646BBE"/>
    <w:rsid w:val="00697E5A"/>
    <w:rsid w:val="006A362E"/>
    <w:rsid w:val="006C4D9F"/>
    <w:rsid w:val="0074762C"/>
    <w:rsid w:val="0075668A"/>
    <w:rsid w:val="007A7264"/>
    <w:rsid w:val="007F7753"/>
    <w:rsid w:val="00830579"/>
    <w:rsid w:val="00870DF2"/>
    <w:rsid w:val="00897D91"/>
    <w:rsid w:val="00943A5D"/>
    <w:rsid w:val="00B20077"/>
    <w:rsid w:val="00B405AC"/>
    <w:rsid w:val="00B514C4"/>
    <w:rsid w:val="00BB0178"/>
    <w:rsid w:val="00BC316B"/>
    <w:rsid w:val="00BC39B5"/>
    <w:rsid w:val="00BC3EC4"/>
    <w:rsid w:val="00BF3119"/>
    <w:rsid w:val="00C679CC"/>
    <w:rsid w:val="00CB4F6C"/>
    <w:rsid w:val="00D5780B"/>
    <w:rsid w:val="00D928DF"/>
    <w:rsid w:val="00E9465E"/>
    <w:rsid w:val="00EC5852"/>
    <w:rsid w:val="00E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2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6721D-8692-423C-86F3-73E3F743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Serebrykova</cp:lastModifiedBy>
  <cp:revision>19</cp:revision>
  <cp:lastPrinted>2015-04-16T01:16:00Z</cp:lastPrinted>
  <dcterms:created xsi:type="dcterms:W3CDTF">2014-06-10T23:50:00Z</dcterms:created>
  <dcterms:modified xsi:type="dcterms:W3CDTF">2015-04-16T02:42:00Z</dcterms:modified>
</cp:coreProperties>
</file>