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D" w:rsidRPr="005C7A43" w:rsidRDefault="00893C02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</w:t>
      </w:r>
      <w:r w:rsidR="005C7A43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5006C1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="00357E0D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57E0D" w:rsidRPr="005C7A43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5C7A43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57E0D" w:rsidRPr="005C7A43" w:rsidRDefault="00357E0D" w:rsidP="00500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на </w:t>
      </w:r>
      <w:r w:rsidR="00236A59" w:rsidRPr="005C7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893C02" w:rsidRPr="00893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Правительства Забайкальского края «О внесении изменений в  государственную программу Забайкальского края «Содействие занятости населения на 2014–2020 годы», утвержденную постановлением Правительства Забайкальского края от 01 августа 2014 года № 457»</w:t>
      </w:r>
    </w:p>
    <w:p w:rsidR="005006C1" w:rsidRPr="005C7A43" w:rsidRDefault="005006C1" w:rsidP="00500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5C7A43" w:rsidRDefault="00357E0D" w:rsidP="00357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разделом 2 Порядка </w:t>
      </w:r>
      <w:proofErr w:type="gramStart"/>
      <w:r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регулирующего воздействия проектов нормативных правовых актов Забайкальского</w:t>
      </w:r>
      <w:proofErr w:type="gramEnd"/>
      <w:r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</w:t>
      </w:r>
      <w:proofErr w:type="gramStart"/>
      <w:r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проведена оценка регулирующего воздействия проекта </w:t>
      </w:r>
      <w:r w:rsidR="00893C02" w:rsidRPr="00893C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Забайкальского края «О внесении изменений в  государственную программу Забайкальского края «Содействие занятости населения на 2014–2020 годы», утвержденную постановлением Правительства Забайкальского края от 01 августа 2014 года № 457»</w:t>
      </w:r>
      <w:r w:rsidR="005C7A43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постановления)</w:t>
      </w:r>
      <w:r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357E0D" w:rsidRPr="005C7A43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5C7A43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Министерство экономического развития Забайкальского края (далее - Министерство). </w:t>
      </w:r>
    </w:p>
    <w:p w:rsidR="00D71E52" w:rsidRPr="00893C02" w:rsidRDefault="00D71E52" w:rsidP="00D71E5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682C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постановления подготовлен в соответствии с</w:t>
      </w:r>
      <w:r w:rsidR="0081603F" w:rsidRPr="0081603F">
        <w:t xml:space="preserve"> </w:t>
      </w:r>
      <w:r w:rsidR="0081603F" w:rsidRPr="00816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пунктом 10 Правил предоставления и распределения субсидий из федерального бюджета бюджетам субъектов Российской Федерации на </w:t>
      </w:r>
      <w:proofErr w:type="spellStart"/>
      <w:r w:rsidR="0081603F" w:rsidRPr="00816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софинансирование</w:t>
      </w:r>
      <w:proofErr w:type="spellEnd"/>
      <w:r w:rsidR="0081603F" w:rsidRPr="00816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региональных программ повышения мобильности трудовых ресурсов, утвержденных постановлением Правительства Российской Федерации от 02 июня 2</w:t>
      </w:r>
      <w:r w:rsidR="00FB3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015 года № 530</w:t>
      </w:r>
      <w:bookmarkStart w:id="0" w:name="_GoBack"/>
      <w:bookmarkEnd w:id="0"/>
      <w:r w:rsidRPr="00816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1603F" w:rsidRDefault="00357E0D" w:rsidP="0081603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7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проекта </w:t>
      </w:r>
      <w:r w:rsidR="005C7A43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5006C1" w:rsidRPr="005C7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распространяется </w:t>
      </w:r>
      <w:r w:rsidR="0081603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лиц, реализующих инвестиционные проекты на территории Забайкальского края</w:t>
      </w:r>
      <w:r w:rsidR="009C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созданием новых рабочих мест, включая высокопроизводительны</w:t>
      </w:r>
      <w:r w:rsidR="00A91B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C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</w:t>
      </w:r>
      <w:r w:rsidR="00A91B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C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A91B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C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количестве, превышающем количество работников, привлекаемых для трудоустройства из субъектов Российской Федерации, не включенных в перечень субъектов Российской Федерации, привлечение  трудовых ресурсов в которые является приоритетным </w:t>
      </w:r>
      <w:r w:rsidR="00327BFF" w:rsidRPr="00E3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E30EE3" w:rsidRPr="00E30EE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27BFF" w:rsidRPr="00E3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985" w:rsidRPr="00E30EE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D2226D" w:rsidRPr="00E30EE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30EE3" w:rsidRPr="00E3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предпринимательской деятельности</w:t>
      </w:r>
      <w:r w:rsidR="00327BFF" w:rsidRPr="00E30E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2226D" w:rsidRPr="00E30E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87007" w:rsidRDefault="00087007" w:rsidP="0008700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постановления вносятся изменения в </w:t>
      </w:r>
      <w:r w:rsidRPr="0008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Подпрограмму «Повышение мобильности трудовых ресурсов в Забайкальском крае на 2015–2017 годы» государственной программы Забайкальского края «Содействие занятости населения </w:t>
      </w:r>
      <w:r w:rsidR="00A91B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2014–2020 годы», утвержденную</w:t>
      </w:r>
      <w:r w:rsidRPr="0008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Забайкальского края от 01 августа 2014 года № 457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(далее – Подпрограмма)</w:t>
      </w:r>
      <w:r w:rsidR="00A91B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 увеличения</w:t>
      </w:r>
      <w:r w:rsidR="009C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 </w:t>
      </w:r>
      <w:proofErr w:type="spellStart"/>
      <w:r w:rsidR="009C3C69" w:rsidRPr="009C3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9C3C69" w:rsidRPr="009C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Забайкальского края </w:t>
      </w:r>
      <w:r w:rsidRPr="0008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087007">
        <w:rPr>
          <w:rFonts w:ascii="Times New Roman" w:eastAsia="Times New Roman" w:hAnsi="Times New Roman" w:cs="Times New Roman"/>
          <w:sz w:val="28"/>
          <w:szCs w:val="28"/>
          <w:lang w:eastAsia="ru-RU"/>
        </w:rPr>
        <w:t>13 930,2 тыс. рублей, в 2017</w:t>
      </w:r>
      <w:proofErr w:type="gramEnd"/>
      <w:r w:rsidRPr="0008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Pr="00087007">
        <w:rPr>
          <w:rFonts w:ascii="Times New Roman" w:eastAsia="Times New Roman" w:hAnsi="Times New Roman" w:cs="Times New Roman"/>
          <w:sz w:val="28"/>
          <w:szCs w:val="28"/>
          <w:lang w:eastAsia="ru-RU"/>
        </w:rPr>
        <w:t>14 290,5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уровня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бюджетной обеспеченности </w:t>
      </w:r>
      <w:r w:rsidR="00BC7C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Российской Федерации</w:t>
      </w:r>
      <w:proofErr w:type="gramEnd"/>
      <w:r w:rsidR="00BC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2016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816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0,679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81603F">
        <w:rPr>
          <w:rFonts w:ascii="Times New Roman" w:eastAsia="Times New Roman" w:hAnsi="Times New Roman" w:cs="Times New Roman"/>
          <w:sz w:val="28"/>
          <w:szCs w:val="28"/>
          <w:lang w:eastAsia="ru-RU"/>
        </w:rPr>
        <w:t>0,682.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7007" w:rsidRDefault="00087007" w:rsidP="0008700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C7C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BC7C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BC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пункта 3 Порядка и критерий отбора инвестиционный проектов, подлежащих включению в региональную программу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C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мобильности трудовых ресурсов, утвержденных постановлением Правительства Забайкальского края от 15 июля 2015 года № 358,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казанные из</w:t>
      </w:r>
      <w:r w:rsidR="00BC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менения </w:t>
      </w:r>
      <w:r w:rsidR="009832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приводят к</w:t>
      </w:r>
      <w:r w:rsidR="00BC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</w:t>
      </w:r>
      <w:r w:rsidR="009832F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C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субъектов предпринимательской деятельности, участвующих в реализации Подпрограммы, на оказание мер поддержки привлекаемым работникам за счет собственных средств в размере, эквивалентном размеру</w:t>
      </w:r>
      <w:proofErr w:type="gramEnd"/>
      <w:r w:rsidR="00BC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выделяемых из краевого бюд</w:t>
      </w:r>
      <w:r w:rsidR="009832FC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на одного такого работника,</w:t>
      </w:r>
      <w:r w:rsidR="00BC7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общей численности привлекаемых работников.</w:t>
      </w:r>
    </w:p>
    <w:p w:rsidR="00622F99" w:rsidRPr="005C7A43" w:rsidRDefault="00616B90" w:rsidP="009958FC">
      <w:pPr>
        <w:tabs>
          <w:tab w:val="left" w:pos="1092"/>
          <w:tab w:val="left" w:pos="864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A14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3C0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C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006C1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893C02">
        <w:rPr>
          <w:rFonts w:ascii="Times New Roman" w:eastAsia="Times New Roman" w:hAnsi="Times New Roman" w:cs="Times New Roman"/>
          <w:sz w:val="28"/>
          <w:szCs w:val="28"/>
          <w:lang w:eastAsia="ru-RU"/>
        </w:rPr>
        <w:t>28 дека</w:t>
      </w:r>
      <w:r w:rsidR="002A14F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5006C1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</w:t>
      </w:r>
      <w:r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были проведены публичные консультации по проекту </w:t>
      </w:r>
      <w:r w:rsidR="002A14F1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проект </w:t>
      </w:r>
      <w:r w:rsidR="002A14F1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размещался на официальном сайте Министерства,</w:t>
      </w:r>
      <w:r w:rsidR="00622F99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направлялся в Торгово-промышленную палату Забайкальского края, Забайкальское региональное отделение Общероссийской общественной организации  малого и среднего предпринимательства «ОПОРА РОССИИ», Забайкальское региональное отделение общественной организации «Деловая Россия», Некоммерческое партнерство «Забайкальский союз предпринимателей», Забайкальскую краевую общественную организацию «Выпускники Президентской программы», Уполномоченному по защите прав предпринимателей в Забайкальском крае, Ассоциацию товаропроизводителей Забайкалья, Читинский</w:t>
      </w:r>
      <w:proofErr w:type="gramEnd"/>
      <w:r w:rsidR="00622F99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 (филиал) федерального государственного бюджетного образовательного учреждения высшего профессионального образования «Байкальский государственный университет экономики и права», Федеральное государственное бюджетное образовательное учреждение высшего профессионального образования «Забайкальский государственный университет».</w:t>
      </w:r>
    </w:p>
    <w:p w:rsidR="00616B90" w:rsidRPr="005C7A43" w:rsidRDefault="00616B90" w:rsidP="00616B9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публичных консультаций проекта </w:t>
      </w:r>
      <w:r w:rsidR="002A14F1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не поступило.</w:t>
      </w:r>
    </w:p>
    <w:p w:rsidR="00616B90" w:rsidRPr="005C7A43" w:rsidRDefault="00616B90" w:rsidP="00616B90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результатах публичных консультаций прилагается.</w:t>
      </w:r>
    </w:p>
    <w:p w:rsidR="00C563F5" w:rsidRPr="005C7A43" w:rsidRDefault="006E7A9F" w:rsidP="00FC47DB">
      <w:pPr>
        <w:tabs>
          <w:tab w:val="left" w:pos="1092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</w:t>
      </w:r>
      <w:r w:rsidR="002A14F1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сделан вывод о </w:t>
      </w:r>
      <w:r w:rsidR="009E5A9C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r w:rsidR="00CB4C08" w:rsidRPr="005C7A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регулирующего воздействия,</w:t>
      </w:r>
      <w:r w:rsidR="00C563F5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тем, что в проекте </w:t>
      </w:r>
      <w:r w:rsidR="002A14F1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3F5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r w:rsidR="00544D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563F5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положени</w:t>
      </w:r>
      <w:r w:rsidR="00544D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563F5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устанавливающ</w:t>
      </w:r>
      <w:r w:rsidR="00544D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563F5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E4125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2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обязательство</w:t>
      </w:r>
      <w:r w:rsidR="00C563F5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CE4125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E38" w:rsidRPr="00BF6E3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BF6E3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F6E38" w:rsidRPr="00BF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предпринимательской деятельности</w:t>
      </w:r>
      <w:r w:rsidR="0098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приводящее к увеличению ранее предусмотренных законодательством расходов </w:t>
      </w:r>
      <w:r w:rsidR="009832FC" w:rsidRPr="00BF6E3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9832F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832FC" w:rsidRPr="00BF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предпринимательской деятельности</w:t>
      </w:r>
      <w:r w:rsidR="0098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бюджета Забайкальского края</w:t>
      </w:r>
      <w:r w:rsidR="00BF6E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16D4" w:rsidRPr="005C7A43" w:rsidRDefault="003616D4" w:rsidP="007E15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164" w:rsidRPr="005C7A43" w:rsidRDefault="009C3164" w:rsidP="007E15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___ л. в 1 экз.</w:t>
      </w:r>
    </w:p>
    <w:p w:rsidR="00F7222D" w:rsidRPr="00343FF2" w:rsidRDefault="00F7222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5C4" w:rsidRPr="00343FF2" w:rsidRDefault="007E15C4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A9C" w:rsidRPr="005C7A43" w:rsidRDefault="002A14F1" w:rsidP="00500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E5A9C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</w:t>
      </w:r>
      <w:r w:rsidR="007B2ED6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6C1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</w:p>
    <w:p w:rsidR="009E5A9C" w:rsidRPr="005C7A43" w:rsidRDefault="009E5A9C" w:rsidP="009E5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</w:t>
      </w:r>
      <w:r w:rsidR="005006C1"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</w:p>
    <w:tbl>
      <w:tblPr>
        <w:tblpPr w:leftFromText="180" w:rightFromText="180" w:bottomFromText="200" w:vertAnchor="text" w:horzAnchor="margin" w:tblpY="912"/>
        <w:tblW w:w="0" w:type="auto"/>
        <w:tblLook w:val="04A0" w:firstRow="1" w:lastRow="0" w:firstColumn="1" w:lastColumn="0" w:noHBand="0" w:noVBand="1"/>
      </w:tblPr>
      <w:tblGrid>
        <w:gridCol w:w="2376"/>
      </w:tblGrid>
      <w:tr w:rsidR="00F4428D" w:rsidRPr="00357E0D" w:rsidTr="00F4428D">
        <w:trPr>
          <w:trHeight w:val="426"/>
        </w:trPr>
        <w:tc>
          <w:tcPr>
            <w:tcW w:w="2376" w:type="dxa"/>
            <w:hideMark/>
          </w:tcPr>
          <w:p w:rsidR="00F4428D" w:rsidRPr="00357E0D" w:rsidRDefault="00F4428D" w:rsidP="00F4428D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5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Гуреева</w:t>
            </w:r>
            <w:proofErr w:type="spellEnd"/>
            <w:r w:rsidRPr="0035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Юрьевна </w:t>
            </w:r>
          </w:p>
          <w:p w:rsidR="00F4428D" w:rsidRPr="00357E0D" w:rsidRDefault="00F4428D" w:rsidP="00F4428D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8(3022) 40-17-86</w:t>
            </w:r>
          </w:p>
        </w:tc>
      </w:tr>
    </w:tbl>
    <w:p w:rsidR="009D7272" w:rsidRPr="005C7A43" w:rsidRDefault="005006C1" w:rsidP="00B24F83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</w:t>
      </w:r>
      <w:r w:rsidRPr="005C7A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2A14F1">
        <w:rPr>
          <w:rFonts w:ascii="Times New Roman" w:eastAsia="Times New Roman" w:hAnsi="Times New Roman" w:cs="Times New Roman"/>
          <w:sz w:val="28"/>
          <w:szCs w:val="28"/>
          <w:lang w:eastAsia="ru-RU"/>
        </w:rPr>
        <w:t>Ж.Б.Сухобаторова</w:t>
      </w:r>
      <w:proofErr w:type="spellEnd"/>
    </w:p>
    <w:sectPr w:rsidR="009D7272" w:rsidRPr="005C7A43" w:rsidSect="009065B8">
      <w:headerReference w:type="even" r:id="rId9"/>
      <w:headerReference w:type="default" r:id="rId10"/>
      <w:pgSz w:w="11907" w:h="16840" w:code="9"/>
      <w:pgMar w:top="993" w:right="567" w:bottom="709" w:left="1985" w:header="568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CA2" w:rsidRDefault="00BC7CA2">
      <w:pPr>
        <w:spacing w:after="0" w:line="240" w:lineRule="auto"/>
      </w:pPr>
      <w:r>
        <w:separator/>
      </w:r>
    </w:p>
  </w:endnote>
  <w:endnote w:type="continuationSeparator" w:id="0">
    <w:p w:rsidR="00BC7CA2" w:rsidRDefault="00BC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CA2" w:rsidRDefault="00BC7CA2">
      <w:pPr>
        <w:spacing w:after="0" w:line="240" w:lineRule="auto"/>
      </w:pPr>
      <w:r>
        <w:separator/>
      </w:r>
    </w:p>
  </w:footnote>
  <w:footnote w:type="continuationSeparator" w:id="0">
    <w:p w:rsidR="00BC7CA2" w:rsidRDefault="00BC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CA2" w:rsidRDefault="00BC7CA2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7CA2" w:rsidRDefault="00BC7C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CA2" w:rsidRDefault="00BC7CA2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302F">
      <w:rPr>
        <w:rStyle w:val="a5"/>
        <w:noProof/>
      </w:rPr>
      <w:t>2</w:t>
    </w:r>
    <w:r>
      <w:rPr>
        <w:rStyle w:val="a5"/>
      </w:rPr>
      <w:fldChar w:fldCharType="end"/>
    </w:r>
  </w:p>
  <w:p w:rsidR="00BC7CA2" w:rsidRPr="00263AC7" w:rsidRDefault="00BC7CA2" w:rsidP="009D7272">
    <w:pPr>
      <w:pStyle w:val="a3"/>
      <w:framePr w:wrap="around" w:vAnchor="text" w:hAnchor="page" w:x="1696" w:y="1"/>
      <w:rPr>
        <w:rStyle w:val="a5"/>
        <w:lang w:val="ru-RU"/>
      </w:rPr>
    </w:pPr>
  </w:p>
  <w:p w:rsidR="00BC7CA2" w:rsidRDefault="00BC7CA2" w:rsidP="009D727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74C66"/>
    <w:multiLevelType w:val="hybridMultilevel"/>
    <w:tmpl w:val="934C34E4"/>
    <w:lvl w:ilvl="0" w:tplc="57EC8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845606"/>
    <w:multiLevelType w:val="hybridMultilevel"/>
    <w:tmpl w:val="5A76D3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E90640D"/>
    <w:multiLevelType w:val="hybridMultilevel"/>
    <w:tmpl w:val="2BD633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D"/>
    <w:rsid w:val="0001711C"/>
    <w:rsid w:val="00017B89"/>
    <w:rsid w:val="0002578F"/>
    <w:rsid w:val="000736A1"/>
    <w:rsid w:val="000757AC"/>
    <w:rsid w:val="00083C2A"/>
    <w:rsid w:val="00084870"/>
    <w:rsid w:val="00087007"/>
    <w:rsid w:val="000B4C31"/>
    <w:rsid w:val="000C7BEC"/>
    <w:rsid w:val="00116A3D"/>
    <w:rsid w:val="00143DDD"/>
    <w:rsid w:val="00151351"/>
    <w:rsid w:val="00154DA6"/>
    <w:rsid w:val="00157FF5"/>
    <w:rsid w:val="00165476"/>
    <w:rsid w:val="0017745C"/>
    <w:rsid w:val="0018780B"/>
    <w:rsid w:val="00190F09"/>
    <w:rsid w:val="001A4A99"/>
    <w:rsid w:val="001B1CBE"/>
    <w:rsid w:val="00213337"/>
    <w:rsid w:val="0021779D"/>
    <w:rsid w:val="00217EDF"/>
    <w:rsid w:val="002234F6"/>
    <w:rsid w:val="00233F70"/>
    <w:rsid w:val="00236A59"/>
    <w:rsid w:val="00241223"/>
    <w:rsid w:val="002447C4"/>
    <w:rsid w:val="002A14F1"/>
    <w:rsid w:val="002A4638"/>
    <w:rsid w:val="002A7D6E"/>
    <w:rsid w:val="002D20A1"/>
    <w:rsid w:val="002E1673"/>
    <w:rsid w:val="002E62EB"/>
    <w:rsid w:val="00302D02"/>
    <w:rsid w:val="00305C1E"/>
    <w:rsid w:val="00312B84"/>
    <w:rsid w:val="00317D02"/>
    <w:rsid w:val="00320026"/>
    <w:rsid w:val="00327BFF"/>
    <w:rsid w:val="003356C0"/>
    <w:rsid w:val="00343FF2"/>
    <w:rsid w:val="003530F3"/>
    <w:rsid w:val="00357E0D"/>
    <w:rsid w:val="00360B58"/>
    <w:rsid w:val="003616D4"/>
    <w:rsid w:val="0039219C"/>
    <w:rsid w:val="0039676B"/>
    <w:rsid w:val="003C0146"/>
    <w:rsid w:val="003C3440"/>
    <w:rsid w:val="003C5FD2"/>
    <w:rsid w:val="003E74F1"/>
    <w:rsid w:val="003F75E6"/>
    <w:rsid w:val="004023DE"/>
    <w:rsid w:val="00402404"/>
    <w:rsid w:val="00414C69"/>
    <w:rsid w:val="00442B94"/>
    <w:rsid w:val="0045306F"/>
    <w:rsid w:val="00461378"/>
    <w:rsid w:val="0046220D"/>
    <w:rsid w:val="004763F4"/>
    <w:rsid w:val="0049407B"/>
    <w:rsid w:val="00497816"/>
    <w:rsid w:val="004A0A5C"/>
    <w:rsid w:val="004A2B3D"/>
    <w:rsid w:val="004C064A"/>
    <w:rsid w:val="004D66CB"/>
    <w:rsid w:val="004E62A9"/>
    <w:rsid w:val="004F11CC"/>
    <w:rsid w:val="005006C1"/>
    <w:rsid w:val="00525DF2"/>
    <w:rsid w:val="00533BA8"/>
    <w:rsid w:val="00544D22"/>
    <w:rsid w:val="0055438C"/>
    <w:rsid w:val="0055602A"/>
    <w:rsid w:val="00561A15"/>
    <w:rsid w:val="00584D19"/>
    <w:rsid w:val="005A2D0D"/>
    <w:rsid w:val="005A6929"/>
    <w:rsid w:val="005C7A43"/>
    <w:rsid w:val="00607F08"/>
    <w:rsid w:val="0061233C"/>
    <w:rsid w:val="00616B90"/>
    <w:rsid w:val="00622F99"/>
    <w:rsid w:val="0063044B"/>
    <w:rsid w:val="006327DB"/>
    <w:rsid w:val="00633498"/>
    <w:rsid w:val="00643C2C"/>
    <w:rsid w:val="0064720B"/>
    <w:rsid w:val="0066442B"/>
    <w:rsid w:val="00682CCB"/>
    <w:rsid w:val="006C0D59"/>
    <w:rsid w:val="006D4C6F"/>
    <w:rsid w:val="006D7CEE"/>
    <w:rsid w:val="006E3AC5"/>
    <w:rsid w:val="006E4190"/>
    <w:rsid w:val="006E7A9F"/>
    <w:rsid w:val="007625A5"/>
    <w:rsid w:val="0076776D"/>
    <w:rsid w:val="007917BA"/>
    <w:rsid w:val="007B2ED6"/>
    <w:rsid w:val="007B303B"/>
    <w:rsid w:val="007B792E"/>
    <w:rsid w:val="007D018C"/>
    <w:rsid w:val="007D20A5"/>
    <w:rsid w:val="007E15C4"/>
    <w:rsid w:val="007E2FE7"/>
    <w:rsid w:val="0081603F"/>
    <w:rsid w:val="0081766B"/>
    <w:rsid w:val="00835227"/>
    <w:rsid w:val="008500A1"/>
    <w:rsid w:val="00851B63"/>
    <w:rsid w:val="00862FE6"/>
    <w:rsid w:val="008653F3"/>
    <w:rsid w:val="00882A61"/>
    <w:rsid w:val="00893C02"/>
    <w:rsid w:val="0089759E"/>
    <w:rsid w:val="008A53A7"/>
    <w:rsid w:val="008B24AF"/>
    <w:rsid w:val="008B499D"/>
    <w:rsid w:val="008D1019"/>
    <w:rsid w:val="008D18AB"/>
    <w:rsid w:val="008D429B"/>
    <w:rsid w:val="008D4727"/>
    <w:rsid w:val="0090024D"/>
    <w:rsid w:val="009065B8"/>
    <w:rsid w:val="0091323E"/>
    <w:rsid w:val="00926EC3"/>
    <w:rsid w:val="00935BCF"/>
    <w:rsid w:val="00935F1F"/>
    <w:rsid w:val="00951E63"/>
    <w:rsid w:val="009832FC"/>
    <w:rsid w:val="009958FC"/>
    <w:rsid w:val="009A14A7"/>
    <w:rsid w:val="009A6381"/>
    <w:rsid w:val="009A692E"/>
    <w:rsid w:val="009C3164"/>
    <w:rsid w:val="009C3C69"/>
    <w:rsid w:val="009D7272"/>
    <w:rsid w:val="009E1C44"/>
    <w:rsid w:val="009E5A9C"/>
    <w:rsid w:val="00A07EC4"/>
    <w:rsid w:val="00A200B9"/>
    <w:rsid w:val="00A228D5"/>
    <w:rsid w:val="00A23B72"/>
    <w:rsid w:val="00A3061E"/>
    <w:rsid w:val="00A30972"/>
    <w:rsid w:val="00A52C36"/>
    <w:rsid w:val="00A56B76"/>
    <w:rsid w:val="00A732DF"/>
    <w:rsid w:val="00A90FF8"/>
    <w:rsid w:val="00A91B1C"/>
    <w:rsid w:val="00AC47D3"/>
    <w:rsid w:val="00AC4A0D"/>
    <w:rsid w:val="00AD1589"/>
    <w:rsid w:val="00AE5332"/>
    <w:rsid w:val="00AF4E72"/>
    <w:rsid w:val="00B04C10"/>
    <w:rsid w:val="00B0539A"/>
    <w:rsid w:val="00B068C2"/>
    <w:rsid w:val="00B24074"/>
    <w:rsid w:val="00B24F83"/>
    <w:rsid w:val="00B54AF7"/>
    <w:rsid w:val="00B767AD"/>
    <w:rsid w:val="00B81031"/>
    <w:rsid w:val="00BC704B"/>
    <w:rsid w:val="00BC7CA2"/>
    <w:rsid w:val="00BE2BE5"/>
    <w:rsid w:val="00BF14F2"/>
    <w:rsid w:val="00BF6E38"/>
    <w:rsid w:val="00C563F5"/>
    <w:rsid w:val="00C6513B"/>
    <w:rsid w:val="00C83B42"/>
    <w:rsid w:val="00C84013"/>
    <w:rsid w:val="00C944E8"/>
    <w:rsid w:val="00CB4C08"/>
    <w:rsid w:val="00CC5A24"/>
    <w:rsid w:val="00CC649C"/>
    <w:rsid w:val="00CD3194"/>
    <w:rsid w:val="00CE4125"/>
    <w:rsid w:val="00CE78EA"/>
    <w:rsid w:val="00CF7D0E"/>
    <w:rsid w:val="00D127C9"/>
    <w:rsid w:val="00D131B8"/>
    <w:rsid w:val="00D15E09"/>
    <w:rsid w:val="00D2226D"/>
    <w:rsid w:val="00D3551C"/>
    <w:rsid w:val="00D37012"/>
    <w:rsid w:val="00D50350"/>
    <w:rsid w:val="00D71E52"/>
    <w:rsid w:val="00D746B0"/>
    <w:rsid w:val="00D8400D"/>
    <w:rsid w:val="00D927CB"/>
    <w:rsid w:val="00D928A2"/>
    <w:rsid w:val="00DA0157"/>
    <w:rsid w:val="00DB0224"/>
    <w:rsid w:val="00DB65AF"/>
    <w:rsid w:val="00DD1985"/>
    <w:rsid w:val="00DF485D"/>
    <w:rsid w:val="00E04195"/>
    <w:rsid w:val="00E06990"/>
    <w:rsid w:val="00E16F81"/>
    <w:rsid w:val="00E17DBB"/>
    <w:rsid w:val="00E25D7C"/>
    <w:rsid w:val="00E30EE3"/>
    <w:rsid w:val="00E33D4B"/>
    <w:rsid w:val="00E36B4A"/>
    <w:rsid w:val="00E463EB"/>
    <w:rsid w:val="00E565ED"/>
    <w:rsid w:val="00E61D0D"/>
    <w:rsid w:val="00E6691F"/>
    <w:rsid w:val="00E81536"/>
    <w:rsid w:val="00E9760E"/>
    <w:rsid w:val="00EA0E9D"/>
    <w:rsid w:val="00EA68B7"/>
    <w:rsid w:val="00ED2C51"/>
    <w:rsid w:val="00ED5A26"/>
    <w:rsid w:val="00EE3710"/>
    <w:rsid w:val="00F13B4C"/>
    <w:rsid w:val="00F23B48"/>
    <w:rsid w:val="00F4049E"/>
    <w:rsid w:val="00F4428D"/>
    <w:rsid w:val="00F46856"/>
    <w:rsid w:val="00F56776"/>
    <w:rsid w:val="00F7222D"/>
    <w:rsid w:val="00F74E8E"/>
    <w:rsid w:val="00F7515B"/>
    <w:rsid w:val="00F8764A"/>
    <w:rsid w:val="00FB25D9"/>
    <w:rsid w:val="00FB302F"/>
    <w:rsid w:val="00FC47DB"/>
    <w:rsid w:val="00FC5A7D"/>
    <w:rsid w:val="00FD5F47"/>
    <w:rsid w:val="00FE3737"/>
    <w:rsid w:val="00FE7E6A"/>
    <w:rsid w:val="00FF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7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515B"/>
  </w:style>
  <w:style w:type="paragraph" w:styleId="aa">
    <w:name w:val="List Paragraph"/>
    <w:basedOn w:val="a"/>
    <w:uiPriority w:val="34"/>
    <w:qFormat/>
    <w:rsid w:val="00CC6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7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515B"/>
  </w:style>
  <w:style w:type="paragraph" w:styleId="aa">
    <w:name w:val="List Paragraph"/>
    <w:basedOn w:val="a"/>
    <w:uiPriority w:val="34"/>
    <w:qFormat/>
    <w:rsid w:val="00CC6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83887-AAEB-442A-B4D0-FF4949DB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5605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Цырендоржиева</cp:lastModifiedBy>
  <cp:revision>88</cp:revision>
  <cp:lastPrinted>2015-12-29T06:00:00Z</cp:lastPrinted>
  <dcterms:created xsi:type="dcterms:W3CDTF">2014-09-11T02:26:00Z</dcterms:created>
  <dcterms:modified xsi:type="dcterms:W3CDTF">2015-12-29T06:04:00Z</dcterms:modified>
</cp:coreProperties>
</file>