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BC" w:rsidRPr="00683D4E" w:rsidRDefault="006702BC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  <w:r w:rsidRPr="00683D4E">
        <w:rPr>
          <w:b/>
          <w:sz w:val="28"/>
          <w:szCs w:val="28"/>
        </w:rPr>
        <w:t>УТВЕРЖДАЮ</w:t>
      </w:r>
    </w:p>
    <w:p w:rsidR="006702BC" w:rsidRPr="00683D4E" w:rsidRDefault="002F09A5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6702BC" w:rsidRPr="00683D4E">
        <w:rPr>
          <w:b/>
          <w:sz w:val="28"/>
          <w:szCs w:val="28"/>
        </w:rPr>
        <w:t>аместител</w:t>
      </w:r>
      <w:r>
        <w:rPr>
          <w:b/>
          <w:sz w:val="28"/>
          <w:szCs w:val="28"/>
        </w:rPr>
        <w:t>ь</w:t>
      </w:r>
      <w:r w:rsidR="00DA4770">
        <w:rPr>
          <w:b/>
          <w:sz w:val="28"/>
          <w:szCs w:val="28"/>
        </w:rPr>
        <w:t xml:space="preserve"> </w:t>
      </w:r>
      <w:r w:rsidR="006702BC" w:rsidRPr="00683D4E">
        <w:rPr>
          <w:b/>
          <w:sz w:val="28"/>
          <w:szCs w:val="28"/>
        </w:rPr>
        <w:t>председателя</w:t>
      </w:r>
      <w:r w:rsidR="00DA4770">
        <w:rPr>
          <w:b/>
          <w:sz w:val="28"/>
          <w:szCs w:val="28"/>
        </w:rPr>
        <w:t xml:space="preserve"> </w:t>
      </w:r>
      <w:r w:rsidR="006702BC" w:rsidRPr="00683D4E">
        <w:rPr>
          <w:b/>
          <w:sz w:val="28"/>
          <w:szCs w:val="28"/>
        </w:rPr>
        <w:t xml:space="preserve">Правительства Забайкальского края </w:t>
      </w:r>
      <w:r>
        <w:rPr>
          <w:b/>
          <w:sz w:val="28"/>
          <w:szCs w:val="28"/>
        </w:rPr>
        <w:t>–</w:t>
      </w:r>
      <w:r w:rsidR="006702BC" w:rsidRPr="00683D4E">
        <w:rPr>
          <w:b/>
          <w:sz w:val="28"/>
          <w:szCs w:val="28"/>
        </w:rPr>
        <w:t xml:space="preserve"> министр экономического развития </w:t>
      </w:r>
    </w:p>
    <w:p w:rsidR="002F09A5" w:rsidRDefault="006702BC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  <w:r w:rsidRPr="00683D4E">
        <w:rPr>
          <w:b/>
          <w:sz w:val="28"/>
          <w:szCs w:val="28"/>
        </w:rPr>
        <w:t>Забайкальского края</w:t>
      </w:r>
    </w:p>
    <w:p w:rsidR="002F09A5" w:rsidRDefault="002F09A5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</w:p>
    <w:p w:rsidR="006702BC" w:rsidRPr="00683D4E" w:rsidRDefault="006702BC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  <w:r w:rsidRPr="00683D4E">
        <w:rPr>
          <w:b/>
          <w:sz w:val="28"/>
          <w:szCs w:val="28"/>
        </w:rPr>
        <w:t>________________С.С. Новиченко</w:t>
      </w:r>
    </w:p>
    <w:p w:rsidR="006702BC" w:rsidRPr="00683D4E" w:rsidRDefault="00DA4770" w:rsidP="00077B12">
      <w:pPr>
        <w:shd w:val="clear" w:color="auto" w:fill="FFFFFF"/>
        <w:ind w:left="4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«____»  ____________ 20</w:t>
      </w:r>
      <w:r w:rsidR="002F09A5">
        <w:rPr>
          <w:b/>
          <w:sz w:val="28"/>
          <w:szCs w:val="28"/>
        </w:rPr>
        <w:t>___</w:t>
      </w:r>
      <w:r w:rsidR="006702BC" w:rsidRPr="00683D4E">
        <w:rPr>
          <w:b/>
          <w:sz w:val="28"/>
          <w:szCs w:val="28"/>
        </w:rPr>
        <w:t xml:space="preserve"> года</w:t>
      </w:r>
    </w:p>
    <w:p w:rsidR="00A42FE4" w:rsidRDefault="006702BC" w:rsidP="00077B12">
      <w:pPr>
        <w:shd w:val="clear" w:color="auto" w:fill="FFFFFF"/>
        <w:ind w:left="3226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 xml:space="preserve">  </w:t>
      </w:r>
    </w:p>
    <w:p w:rsidR="007F3672" w:rsidRDefault="006702BC" w:rsidP="00077B12">
      <w:pPr>
        <w:shd w:val="clear" w:color="auto" w:fill="FFFFFF"/>
        <w:ind w:left="3226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 xml:space="preserve">      </w:t>
      </w:r>
    </w:p>
    <w:p w:rsidR="00C35F15" w:rsidRDefault="00C35F15" w:rsidP="00C35F15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702BC" w:rsidRPr="002F09A5" w:rsidRDefault="006702BC" w:rsidP="00C35F15">
      <w:pPr>
        <w:shd w:val="clear" w:color="auto" w:fill="FFFFFF"/>
        <w:jc w:val="center"/>
        <w:rPr>
          <w:sz w:val="28"/>
          <w:szCs w:val="28"/>
        </w:rPr>
      </w:pPr>
      <w:r w:rsidRPr="002F09A5">
        <w:rPr>
          <w:b/>
          <w:bCs/>
          <w:sz w:val="28"/>
          <w:szCs w:val="28"/>
        </w:rPr>
        <w:t>ПОЛОЖЕНИЕ</w:t>
      </w:r>
    </w:p>
    <w:p w:rsidR="006702BC" w:rsidRPr="002F09A5" w:rsidRDefault="006702BC" w:rsidP="00C35F1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>об отделе стратегического планирования</w:t>
      </w:r>
    </w:p>
    <w:p w:rsidR="006702BC" w:rsidRPr="002F09A5" w:rsidRDefault="006702BC" w:rsidP="00C35F1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>и макроэкономического  прогнозирования</w:t>
      </w:r>
    </w:p>
    <w:p w:rsidR="006702BC" w:rsidRPr="002F09A5" w:rsidRDefault="006702BC" w:rsidP="00C35F1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>Министерства экономического развития Забайкальского края</w:t>
      </w:r>
    </w:p>
    <w:p w:rsidR="006702BC" w:rsidRDefault="006702BC" w:rsidP="00077B12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6702BC" w:rsidRPr="009324D4" w:rsidRDefault="006702BC" w:rsidP="00077B12">
      <w:pPr>
        <w:shd w:val="clear" w:color="auto" w:fill="FFFFFF"/>
        <w:ind w:left="10"/>
        <w:jc w:val="center"/>
      </w:pPr>
      <w:r w:rsidRPr="009324D4">
        <w:rPr>
          <w:b/>
          <w:bCs/>
          <w:sz w:val="28"/>
          <w:szCs w:val="28"/>
        </w:rPr>
        <w:t>Общие положения</w:t>
      </w:r>
    </w:p>
    <w:p w:rsidR="006702BC" w:rsidRPr="002F09A5" w:rsidRDefault="006702BC" w:rsidP="00077B12">
      <w:pPr>
        <w:numPr>
          <w:ilvl w:val="0"/>
          <w:numId w:val="1"/>
        </w:numPr>
        <w:shd w:val="clear" w:color="auto" w:fill="FFFFFF"/>
        <w:tabs>
          <w:tab w:val="num" w:pos="284"/>
        </w:tabs>
        <w:ind w:left="0" w:right="38" w:firstLine="709"/>
        <w:jc w:val="both"/>
      </w:pPr>
      <w:r w:rsidRPr="002F09A5">
        <w:rPr>
          <w:sz w:val="28"/>
          <w:szCs w:val="28"/>
        </w:rPr>
        <w:t>Отдел стратегического планирования и макроэкономического прогно</w:t>
      </w:r>
      <w:r w:rsidRPr="002F09A5">
        <w:rPr>
          <w:sz w:val="28"/>
          <w:szCs w:val="28"/>
        </w:rPr>
        <w:softHyphen/>
        <w:t>зирования (далее – отдел) является структурным подразделением        Ми</w:t>
      </w:r>
      <w:r w:rsidRPr="002F09A5">
        <w:rPr>
          <w:sz w:val="28"/>
          <w:szCs w:val="28"/>
        </w:rPr>
        <w:softHyphen/>
        <w:t>нистерства экономического развития Забайкальского края (далее – Министерств</w:t>
      </w:r>
      <w:r w:rsidR="002F09A5">
        <w:rPr>
          <w:sz w:val="28"/>
          <w:szCs w:val="28"/>
        </w:rPr>
        <w:t>о</w:t>
      </w:r>
      <w:r w:rsidRPr="002F09A5">
        <w:rPr>
          <w:sz w:val="28"/>
          <w:szCs w:val="28"/>
        </w:rPr>
        <w:t>), обеспечивающим организацию решения вопросов   стратегического планирования и макроэкономического прогнозирования социально-экономического развития Забайкальского края.</w:t>
      </w:r>
    </w:p>
    <w:p w:rsidR="006702BC" w:rsidRPr="002F09A5" w:rsidRDefault="006702BC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2F09A5">
        <w:rPr>
          <w:sz w:val="28"/>
          <w:szCs w:val="28"/>
        </w:rPr>
        <w:t>Отдел обеспечивает решение задач по исполнению полномочий, определенных Положением о Министерстве.</w:t>
      </w:r>
    </w:p>
    <w:p w:rsidR="006702BC" w:rsidRPr="002F09A5" w:rsidRDefault="006702BC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 w:rsidRPr="002F09A5">
        <w:rPr>
          <w:sz w:val="28"/>
          <w:szCs w:val="28"/>
        </w:rPr>
        <w:t xml:space="preserve">В своей деятельности отдел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</w:t>
      </w:r>
      <w:r w:rsidR="002F09A5">
        <w:rPr>
          <w:sz w:val="28"/>
          <w:szCs w:val="28"/>
        </w:rPr>
        <w:t>з</w:t>
      </w:r>
      <w:r w:rsidRPr="002F09A5">
        <w:rPr>
          <w:sz w:val="28"/>
          <w:szCs w:val="28"/>
        </w:rPr>
        <w:t>аконами и иными нормативными правовыми актами Забайкальского края, а также Положением о Министерстве и настоящим Положением.</w:t>
      </w:r>
    </w:p>
    <w:p w:rsidR="006702BC" w:rsidRPr="00C11AA1" w:rsidRDefault="006702BC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 w:rsidRPr="002F09A5">
        <w:rPr>
          <w:sz w:val="28"/>
          <w:szCs w:val="28"/>
        </w:rPr>
        <w:t>Отдел осуществляет свою деятельность во взаимодействии с федераль</w:t>
      </w:r>
      <w:r w:rsidRPr="002F09A5">
        <w:rPr>
          <w:sz w:val="28"/>
          <w:szCs w:val="28"/>
        </w:rPr>
        <w:softHyphen/>
        <w:t>ными органами исполнительной власти и их территориальными органами, исполнительными органами государственной власти Забайкальского края, органами местного самоуправления, организациями, отделами Министерства.</w:t>
      </w:r>
    </w:p>
    <w:p w:rsidR="00C11AA1" w:rsidRPr="002F09A5" w:rsidRDefault="00C11AA1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>
        <w:rPr>
          <w:sz w:val="28"/>
          <w:szCs w:val="28"/>
        </w:rPr>
        <w:t xml:space="preserve">Полное наименование отдела – отдел </w:t>
      </w:r>
      <w:r w:rsidRPr="002F09A5">
        <w:rPr>
          <w:sz w:val="28"/>
          <w:szCs w:val="28"/>
        </w:rPr>
        <w:t>стратегического планирования и макроэкономического прогно</w:t>
      </w:r>
      <w:r w:rsidRPr="002F09A5">
        <w:rPr>
          <w:sz w:val="28"/>
          <w:szCs w:val="28"/>
        </w:rPr>
        <w:softHyphen/>
        <w:t>зирования</w:t>
      </w:r>
      <w:r>
        <w:rPr>
          <w:sz w:val="28"/>
          <w:szCs w:val="28"/>
        </w:rPr>
        <w:t xml:space="preserve">.  </w:t>
      </w:r>
    </w:p>
    <w:p w:rsidR="00077B12" w:rsidRDefault="00077B12" w:rsidP="00077B1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C11AA1" w:rsidRDefault="00C11AA1" w:rsidP="00077B12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цели и задачи отдела</w:t>
      </w:r>
    </w:p>
    <w:p w:rsidR="00C11AA1" w:rsidRPr="00C11AA1" w:rsidRDefault="00C11AA1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C11AA1">
        <w:rPr>
          <w:sz w:val="28"/>
          <w:szCs w:val="28"/>
        </w:rPr>
        <w:t>Основная цель отдела</w:t>
      </w:r>
      <w:r>
        <w:rPr>
          <w:sz w:val="28"/>
          <w:szCs w:val="28"/>
        </w:rPr>
        <w:t xml:space="preserve"> </w:t>
      </w:r>
      <w:r w:rsidRPr="00C11AA1">
        <w:rPr>
          <w:sz w:val="28"/>
          <w:szCs w:val="28"/>
        </w:rPr>
        <w:t>содействие исполнению Министерством полномочий и функций по решению вопросов стратегического планирования и макроэкономического прогнозирования социально-экономического развития Забайкальского края.</w:t>
      </w:r>
    </w:p>
    <w:p w:rsidR="00C11AA1" w:rsidRDefault="00C11AA1" w:rsidP="00077B1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отдела:</w:t>
      </w:r>
    </w:p>
    <w:p w:rsidR="00C11AA1" w:rsidRDefault="00C11AA1" w:rsidP="00077B1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1D2A69">
        <w:rPr>
          <w:sz w:val="28"/>
          <w:szCs w:val="28"/>
        </w:rPr>
        <w:t xml:space="preserve">разработка и корректировка </w:t>
      </w:r>
      <w:r>
        <w:rPr>
          <w:sz w:val="28"/>
          <w:szCs w:val="28"/>
        </w:rPr>
        <w:t>проектов законодательных и нормативных правовых актов Забайкальского края в сфере стратегического планирования и макроэкономического прогнозирования;</w:t>
      </w:r>
    </w:p>
    <w:p w:rsidR="00B53E8F" w:rsidRDefault="00C11AA1" w:rsidP="00077B1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B7705">
        <w:rPr>
          <w:sz w:val="28"/>
          <w:szCs w:val="28"/>
        </w:rPr>
        <w:t xml:space="preserve">обеспечение разработки и корректировки документов </w:t>
      </w:r>
      <w:r w:rsidRPr="002F09A5">
        <w:rPr>
          <w:sz w:val="28"/>
          <w:szCs w:val="28"/>
        </w:rPr>
        <w:t xml:space="preserve">стратегического планирования </w:t>
      </w:r>
      <w:r w:rsidR="000E79E9" w:rsidRPr="00031693">
        <w:rPr>
          <w:sz w:val="28"/>
          <w:szCs w:val="28"/>
        </w:rPr>
        <w:t>и макроэкономического прогнозирования</w:t>
      </w:r>
      <w:r w:rsidR="000E79E9">
        <w:rPr>
          <w:sz w:val="28"/>
          <w:szCs w:val="28"/>
        </w:rPr>
        <w:t xml:space="preserve"> </w:t>
      </w:r>
      <w:r w:rsidRPr="002F09A5">
        <w:rPr>
          <w:sz w:val="28"/>
          <w:szCs w:val="28"/>
        </w:rPr>
        <w:t>Забайкальского края</w:t>
      </w:r>
      <w:r w:rsidR="00BB7705">
        <w:rPr>
          <w:sz w:val="28"/>
          <w:szCs w:val="28"/>
        </w:rPr>
        <w:t xml:space="preserve"> в пределах полномочий Министерства</w:t>
      </w:r>
      <w:r w:rsidR="00B53E8F">
        <w:rPr>
          <w:sz w:val="28"/>
          <w:szCs w:val="28"/>
        </w:rPr>
        <w:t xml:space="preserve"> и отдела.</w:t>
      </w:r>
    </w:p>
    <w:p w:rsidR="00BB7705" w:rsidRDefault="00BB7705" w:rsidP="00077B12">
      <w:pPr>
        <w:shd w:val="clear" w:color="auto" w:fill="FFFFFF"/>
        <w:ind w:right="38" w:firstLine="709"/>
        <w:jc w:val="center"/>
        <w:rPr>
          <w:sz w:val="28"/>
          <w:szCs w:val="28"/>
        </w:rPr>
      </w:pPr>
    </w:p>
    <w:p w:rsidR="00BB7705" w:rsidRPr="00BB7705" w:rsidRDefault="00BB7705" w:rsidP="00077B12">
      <w:pPr>
        <w:shd w:val="clear" w:color="auto" w:fill="FFFFFF"/>
        <w:ind w:right="38" w:firstLine="709"/>
        <w:jc w:val="center"/>
        <w:rPr>
          <w:b/>
          <w:sz w:val="28"/>
          <w:szCs w:val="28"/>
        </w:rPr>
      </w:pPr>
      <w:r w:rsidRPr="00BB7705">
        <w:rPr>
          <w:b/>
          <w:sz w:val="28"/>
          <w:szCs w:val="28"/>
        </w:rPr>
        <w:t>Полномочия отдела</w:t>
      </w:r>
    </w:p>
    <w:p w:rsidR="00BB7705" w:rsidRDefault="00BB7705" w:rsidP="00077B12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BB7705">
        <w:rPr>
          <w:sz w:val="28"/>
          <w:szCs w:val="28"/>
        </w:rPr>
        <w:t>В соответствии с</w:t>
      </w:r>
      <w:r w:rsidR="00B53E8F">
        <w:rPr>
          <w:sz w:val="28"/>
          <w:szCs w:val="28"/>
        </w:rPr>
        <w:t xml:space="preserve"> основными</w:t>
      </w:r>
      <w:r w:rsidRPr="00BB7705">
        <w:rPr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 w:rsidR="00B53E8F">
        <w:rPr>
          <w:sz w:val="28"/>
          <w:szCs w:val="28"/>
        </w:rPr>
        <w:t>ью и</w:t>
      </w:r>
      <w:r>
        <w:rPr>
          <w:sz w:val="28"/>
          <w:szCs w:val="28"/>
        </w:rPr>
        <w:t xml:space="preserve"> задачами отдел выполняет следующие полномочия:</w:t>
      </w:r>
    </w:p>
    <w:p w:rsidR="001D2A69" w:rsidRDefault="00BB7705" w:rsidP="00077B12">
      <w:pPr>
        <w:shd w:val="clear" w:color="auto" w:fill="FFFFFF"/>
        <w:tabs>
          <w:tab w:val="left" w:pos="0"/>
        </w:tabs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2A69">
        <w:rPr>
          <w:sz w:val="28"/>
          <w:szCs w:val="28"/>
        </w:rPr>
        <w:t>.1. Разраб</w:t>
      </w:r>
      <w:r w:rsidR="00B53E8F">
        <w:rPr>
          <w:sz w:val="28"/>
          <w:szCs w:val="28"/>
        </w:rPr>
        <w:t xml:space="preserve">атывает (готовит изменения) </w:t>
      </w:r>
      <w:r w:rsidR="001D2A69">
        <w:rPr>
          <w:sz w:val="28"/>
          <w:szCs w:val="28"/>
        </w:rPr>
        <w:t>проект</w:t>
      </w:r>
      <w:r w:rsidR="00B53E8F">
        <w:rPr>
          <w:sz w:val="28"/>
          <w:szCs w:val="28"/>
        </w:rPr>
        <w:t>ы</w:t>
      </w:r>
      <w:r w:rsidR="001D2A69">
        <w:rPr>
          <w:sz w:val="28"/>
          <w:szCs w:val="28"/>
        </w:rPr>
        <w:t xml:space="preserve"> законодательных и нормативных правовых актов Забайкальского края в сфере стратегического планирования и макроэкономического прогнозирования:</w:t>
      </w:r>
    </w:p>
    <w:p w:rsidR="001D2A69" w:rsidRDefault="001D2A69" w:rsidP="00077B12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6702BC" w:rsidRPr="002F09A5">
        <w:rPr>
          <w:rFonts w:ascii="Times New Roman" w:hAnsi="Times New Roman"/>
          <w:b w:val="0"/>
          <w:i w:val="0"/>
        </w:rPr>
        <w:t>закон Забайкальского края «О стратегическом планировании в Забайкальском крае»;</w:t>
      </w:r>
    </w:p>
    <w:p w:rsidR="00787F50" w:rsidRDefault="001D2A69" w:rsidP="00077B12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4D53AD" w:rsidRPr="002F09A5">
        <w:rPr>
          <w:rFonts w:ascii="Times New Roman" w:hAnsi="Times New Roman"/>
          <w:b w:val="0"/>
          <w:i w:val="0"/>
        </w:rPr>
        <w:t xml:space="preserve">порядок разработки и корректировки, осуществления мониторинга и контроля реализации Стратегии </w:t>
      </w:r>
      <w:r w:rsidR="006702BC" w:rsidRPr="002F09A5">
        <w:rPr>
          <w:rFonts w:ascii="Times New Roman" w:hAnsi="Times New Roman"/>
          <w:b w:val="0"/>
          <w:i w:val="0"/>
        </w:rPr>
        <w:t>социально-экономического развития Забайкальского края;</w:t>
      </w:r>
    </w:p>
    <w:p w:rsidR="006702BC" w:rsidRPr="002F09A5" w:rsidRDefault="00787F50" w:rsidP="00077B12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4D53AD" w:rsidRPr="002F09A5">
        <w:rPr>
          <w:rFonts w:ascii="Times New Roman" w:hAnsi="Times New Roman"/>
          <w:b w:val="0"/>
          <w:i w:val="0"/>
        </w:rPr>
        <w:t>порядок разработки и корректировки, осуществления мониторинга и контроля реализации</w:t>
      </w:r>
      <w:r w:rsidR="004D53AD" w:rsidRPr="002F09A5">
        <w:rPr>
          <w:rFonts w:ascii="Times New Roman" w:hAnsi="Times New Roman"/>
        </w:rPr>
        <w:t xml:space="preserve"> </w:t>
      </w:r>
      <w:r w:rsidR="006702BC" w:rsidRPr="002F09A5">
        <w:rPr>
          <w:rFonts w:ascii="Times New Roman" w:hAnsi="Times New Roman"/>
          <w:b w:val="0"/>
          <w:i w:val="0"/>
        </w:rPr>
        <w:t>прогноза социально-экономического развития Забайкальского края на долгосрочный  период;</w:t>
      </w:r>
    </w:p>
    <w:p w:rsidR="009000FA" w:rsidRDefault="00787F50" w:rsidP="00077B12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FA15E5" w:rsidRPr="002F09A5">
        <w:rPr>
          <w:rFonts w:ascii="Times New Roman" w:hAnsi="Times New Roman"/>
          <w:b w:val="0"/>
          <w:i w:val="0"/>
        </w:rPr>
        <w:t xml:space="preserve">порядок разработки и корректировки, осуществления мониторинга и контроля реализации </w:t>
      </w:r>
      <w:r w:rsidR="006702BC" w:rsidRPr="002F09A5">
        <w:rPr>
          <w:rFonts w:ascii="Times New Roman" w:hAnsi="Times New Roman"/>
          <w:b w:val="0"/>
          <w:i w:val="0"/>
        </w:rPr>
        <w:t>прогноза социально-экономического развития Забайкальского края на среднесрочный  период;</w:t>
      </w:r>
    </w:p>
    <w:p w:rsidR="00FA15E5" w:rsidRPr="009000FA" w:rsidRDefault="009000FA" w:rsidP="00077B12">
      <w:pPr>
        <w:pStyle w:val="2"/>
        <w:numPr>
          <w:ilvl w:val="0"/>
          <w:numId w:val="0"/>
        </w:numPr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- </w:t>
      </w:r>
      <w:r w:rsidR="00FA15E5" w:rsidRPr="009000FA">
        <w:rPr>
          <w:rFonts w:ascii="Times New Roman" w:hAnsi="Times New Roman"/>
          <w:b w:val="0"/>
          <w:i w:val="0"/>
        </w:rPr>
        <w:t>порядок принятия решений о разработке, формирования и реализации государственных программ Забайкальского края;</w:t>
      </w:r>
    </w:p>
    <w:p w:rsidR="00077B12" w:rsidRDefault="00077B12" w:rsidP="00077B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A15E5" w:rsidRPr="002F09A5">
        <w:rPr>
          <w:rFonts w:ascii="Times New Roman" w:hAnsi="Times New Roman"/>
          <w:sz w:val="28"/>
          <w:szCs w:val="28"/>
        </w:rPr>
        <w:t xml:space="preserve">порядок проведения и критериев </w:t>
      </w:r>
      <w:proofErr w:type="gramStart"/>
      <w:r w:rsidR="00FA15E5" w:rsidRPr="002F09A5">
        <w:rPr>
          <w:rFonts w:ascii="Times New Roman" w:hAnsi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/>
          <w:sz w:val="28"/>
          <w:szCs w:val="28"/>
        </w:rPr>
        <w:t>реализации государственных программ Забайкальского края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65825" w:rsidRDefault="00E65825" w:rsidP="00077B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методического обеспечения стратегического планирования на уровне Забайкальского края;</w:t>
      </w:r>
    </w:p>
    <w:p w:rsidR="006702BC" w:rsidRPr="002F09A5" w:rsidRDefault="00077B12" w:rsidP="00077B1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02BC" w:rsidRPr="002F09A5">
        <w:rPr>
          <w:rFonts w:ascii="Times New Roman" w:hAnsi="Times New Roman"/>
          <w:sz w:val="28"/>
          <w:szCs w:val="28"/>
        </w:rPr>
        <w:t>иные нормативные правовые акты по вопросам компетенции              отдела</w:t>
      </w:r>
      <w:r w:rsidR="00FD47B7">
        <w:rPr>
          <w:rFonts w:ascii="Times New Roman" w:hAnsi="Times New Roman"/>
          <w:sz w:val="28"/>
          <w:szCs w:val="28"/>
        </w:rPr>
        <w:t xml:space="preserve"> </w:t>
      </w:r>
      <w:r w:rsidR="00FD47B7" w:rsidRPr="00031693">
        <w:rPr>
          <w:rFonts w:ascii="Times New Roman" w:hAnsi="Times New Roman"/>
          <w:sz w:val="28"/>
          <w:szCs w:val="28"/>
        </w:rPr>
        <w:t>и в пределах полномочий Министерства</w:t>
      </w:r>
      <w:r w:rsidR="006702BC" w:rsidRPr="00031693">
        <w:rPr>
          <w:rFonts w:ascii="Times New Roman" w:hAnsi="Times New Roman"/>
          <w:sz w:val="28"/>
          <w:szCs w:val="28"/>
        </w:rPr>
        <w:t>.</w:t>
      </w:r>
    </w:p>
    <w:p w:rsidR="00E21C52" w:rsidRDefault="00B53E8F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 xml:space="preserve">Участвует в обеспечении реализации </w:t>
      </w:r>
      <w:r w:rsidR="00E21C52" w:rsidRPr="00971556">
        <w:rPr>
          <w:sz w:val="28"/>
          <w:szCs w:val="28"/>
        </w:rPr>
        <w:t xml:space="preserve">единой государственной политики в сфере стратегического планирования на </w:t>
      </w:r>
      <w:r w:rsidR="00F5498F" w:rsidRPr="00971556">
        <w:rPr>
          <w:sz w:val="28"/>
          <w:szCs w:val="28"/>
        </w:rPr>
        <w:t>территории Забайкальского края.</w:t>
      </w:r>
    </w:p>
    <w:p w:rsidR="008706EF" w:rsidRDefault="00F5498F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>Обеспечивает координацию разработки и корректировки Стратегии социально-экономического развития Забайкальского края (далее – Стратегия), плана мероприятий по реализации Стратегии, прогнозов социально-экономического развития Забайкальского края на долгосрочный и среднесрочный периоды,  государственных программ Забайкальского края</w:t>
      </w:r>
      <w:r w:rsidR="00623152" w:rsidRPr="00971556">
        <w:rPr>
          <w:sz w:val="28"/>
          <w:szCs w:val="28"/>
        </w:rPr>
        <w:t xml:space="preserve">. </w:t>
      </w:r>
    </w:p>
    <w:p w:rsidR="00EA4F7E" w:rsidRDefault="00E65825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 xml:space="preserve">Организует разработку </w:t>
      </w:r>
      <w:r w:rsidR="00F5498F" w:rsidRPr="00971556">
        <w:rPr>
          <w:sz w:val="28"/>
          <w:szCs w:val="28"/>
        </w:rPr>
        <w:t xml:space="preserve">совместно с заинтересованными органами исполнительной власти Забайкальского края </w:t>
      </w:r>
      <w:r w:rsidR="00F5498F" w:rsidRPr="00031693">
        <w:rPr>
          <w:sz w:val="28"/>
          <w:szCs w:val="28"/>
        </w:rPr>
        <w:t>и отделами Министерства</w:t>
      </w:r>
      <w:r w:rsidR="00F5498F" w:rsidRPr="00971556">
        <w:rPr>
          <w:sz w:val="28"/>
          <w:szCs w:val="28"/>
        </w:rPr>
        <w:t xml:space="preserve">  Стратеги</w:t>
      </w:r>
      <w:r w:rsidRPr="00971556">
        <w:rPr>
          <w:sz w:val="28"/>
          <w:szCs w:val="28"/>
        </w:rPr>
        <w:t>и</w:t>
      </w:r>
      <w:r w:rsidR="00F5498F" w:rsidRPr="00971556">
        <w:rPr>
          <w:sz w:val="28"/>
          <w:szCs w:val="28"/>
        </w:rPr>
        <w:t>, план</w:t>
      </w:r>
      <w:r w:rsidRPr="00971556">
        <w:rPr>
          <w:sz w:val="28"/>
          <w:szCs w:val="28"/>
        </w:rPr>
        <w:t>а</w:t>
      </w:r>
      <w:r w:rsidR="00F5498F" w:rsidRPr="00971556">
        <w:rPr>
          <w:sz w:val="28"/>
          <w:szCs w:val="28"/>
        </w:rPr>
        <w:t xml:space="preserve"> мероприятий по реализации Стратегии, прогноз</w:t>
      </w:r>
      <w:r w:rsidRPr="00971556">
        <w:rPr>
          <w:sz w:val="28"/>
          <w:szCs w:val="28"/>
        </w:rPr>
        <w:t>ов</w:t>
      </w:r>
      <w:r w:rsidR="00F5498F" w:rsidRPr="00971556">
        <w:rPr>
          <w:sz w:val="28"/>
          <w:szCs w:val="28"/>
        </w:rPr>
        <w:t xml:space="preserve"> социально-экономического развития Забайкальского края на долгосрочный и среднесрочный периоды</w:t>
      </w:r>
      <w:r w:rsidR="00623152" w:rsidRPr="00971556">
        <w:rPr>
          <w:sz w:val="28"/>
          <w:szCs w:val="28"/>
        </w:rPr>
        <w:t xml:space="preserve">. </w:t>
      </w:r>
    </w:p>
    <w:p w:rsidR="00F5498F" w:rsidRDefault="00F5498F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proofErr w:type="gramStart"/>
      <w:r w:rsidRPr="00971556">
        <w:rPr>
          <w:sz w:val="28"/>
          <w:szCs w:val="28"/>
        </w:rPr>
        <w:lastRenderedPageBreak/>
        <w:t>Осуществляет  мониторинг и контроль реализации Стратегии,  прогнозов социально-экономического развития Забайкальского края на долгосрочный и среднесрочный периоды, государственных программ Забайкальского края</w:t>
      </w:r>
      <w:r w:rsidR="00623152" w:rsidRPr="00971556">
        <w:rPr>
          <w:sz w:val="28"/>
          <w:szCs w:val="28"/>
        </w:rPr>
        <w:t xml:space="preserve">. </w:t>
      </w:r>
      <w:proofErr w:type="gramEnd"/>
    </w:p>
    <w:p w:rsidR="005D4C7A" w:rsidRDefault="005D4C7A" w:rsidP="0097530F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425"/>
        <w:jc w:val="both"/>
        <w:outlineLvl w:val="0"/>
        <w:rPr>
          <w:sz w:val="28"/>
          <w:szCs w:val="28"/>
        </w:rPr>
      </w:pPr>
      <w:r w:rsidRPr="005D4C7A">
        <w:rPr>
          <w:sz w:val="28"/>
          <w:szCs w:val="28"/>
        </w:rPr>
        <w:t>Осуществляет мониторинг</w:t>
      </w:r>
      <w:r>
        <w:rPr>
          <w:sz w:val="28"/>
          <w:szCs w:val="28"/>
        </w:rPr>
        <w:t xml:space="preserve"> исполнения, координацию работы органов исполнительной власти</w:t>
      </w:r>
      <w:r w:rsidR="005C292F">
        <w:rPr>
          <w:sz w:val="28"/>
          <w:szCs w:val="28"/>
        </w:rPr>
        <w:t xml:space="preserve"> Забайкальского края и отделов Министерства по исполнению перечня мероприятий социально-экономического развития Забайкальского края, подлежащих реализации в 2018-2025 годах в приоритетном порядке.</w:t>
      </w:r>
    </w:p>
    <w:p w:rsidR="00E65825" w:rsidRDefault="00F5498F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>Обеспечивает согласованность и сбалансированность документов стратегического планирования Забайкальского края</w:t>
      </w:r>
      <w:r w:rsidR="00E65825" w:rsidRPr="00971556">
        <w:rPr>
          <w:sz w:val="28"/>
          <w:szCs w:val="28"/>
        </w:rPr>
        <w:t xml:space="preserve"> в пределах полномочий Министерства</w:t>
      </w:r>
      <w:r w:rsidRPr="00971556">
        <w:rPr>
          <w:sz w:val="28"/>
          <w:szCs w:val="28"/>
        </w:rPr>
        <w:t xml:space="preserve">. </w:t>
      </w:r>
    </w:p>
    <w:p w:rsidR="00E65825" w:rsidRDefault="00E65825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>О</w:t>
      </w:r>
      <w:r w:rsidR="00F5498F" w:rsidRPr="00971556">
        <w:rPr>
          <w:sz w:val="28"/>
          <w:szCs w:val="28"/>
        </w:rPr>
        <w:t xml:space="preserve">существляет </w:t>
      </w:r>
      <w:proofErr w:type="gramStart"/>
      <w:r w:rsidR="00F5498F" w:rsidRPr="00971556">
        <w:rPr>
          <w:sz w:val="28"/>
          <w:szCs w:val="28"/>
        </w:rPr>
        <w:t>контроль за</w:t>
      </w:r>
      <w:proofErr w:type="gramEnd"/>
      <w:r w:rsidR="00F5498F" w:rsidRPr="00971556">
        <w:rPr>
          <w:sz w:val="28"/>
          <w:szCs w:val="28"/>
        </w:rPr>
        <w:t xml:space="preserve"> соблюдением нормативных и методических требований к документам стратегического планирования Забайкальского края,</w:t>
      </w:r>
      <w:r w:rsidRPr="00971556">
        <w:rPr>
          <w:sz w:val="28"/>
          <w:szCs w:val="28"/>
        </w:rPr>
        <w:t xml:space="preserve"> в пределах полномочий Министерства,</w:t>
      </w:r>
      <w:r w:rsidR="00F5498F" w:rsidRPr="00971556">
        <w:rPr>
          <w:sz w:val="28"/>
          <w:szCs w:val="28"/>
        </w:rPr>
        <w:t xml:space="preserve"> включая требования к последовательности и порядк</w:t>
      </w:r>
      <w:r w:rsidRPr="00971556">
        <w:rPr>
          <w:sz w:val="28"/>
          <w:szCs w:val="28"/>
        </w:rPr>
        <w:t>у их разработки и корректировки.</w:t>
      </w:r>
    </w:p>
    <w:p w:rsidR="00E65825" w:rsidRDefault="00E65825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>О</w:t>
      </w:r>
      <w:r w:rsidR="00F5498F" w:rsidRPr="00971556">
        <w:rPr>
          <w:sz w:val="28"/>
          <w:szCs w:val="28"/>
        </w:rPr>
        <w:t>существляет методическое обеспечение разработки прогнозов социально-экономического развития Забайкальского края на долгосрочный и среднесрочный периоды,  государственных программ Забайкальского края</w:t>
      </w:r>
      <w:r w:rsidR="00623152" w:rsidRPr="00971556">
        <w:rPr>
          <w:sz w:val="28"/>
          <w:szCs w:val="28"/>
        </w:rPr>
        <w:t>.</w:t>
      </w:r>
    </w:p>
    <w:p w:rsidR="00F5498F" w:rsidRPr="00F16C34" w:rsidRDefault="00E65825" w:rsidP="00971556">
      <w:pPr>
        <w:pStyle w:val="a6"/>
        <w:widowControl/>
        <w:numPr>
          <w:ilvl w:val="1"/>
          <w:numId w:val="8"/>
        </w:numPr>
        <w:tabs>
          <w:tab w:val="left" w:pos="1134"/>
        </w:tabs>
        <w:ind w:left="0" w:firstLine="568"/>
        <w:jc w:val="both"/>
        <w:outlineLvl w:val="0"/>
        <w:rPr>
          <w:sz w:val="28"/>
          <w:szCs w:val="28"/>
        </w:rPr>
      </w:pPr>
      <w:r w:rsidRPr="00971556">
        <w:rPr>
          <w:sz w:val="28"/>
          <w:szCs w:val="28"/>
        </w:rPr>
        <w:t>О</w:t>
      </w:r>
      <w:r w:rsidR="00F5498F" w:rsidRPr="00971556">
        <w:rPr>
          <w:sz w:val="28"/>
          <w:szCs w:val="28"/>
        </w:rPr>
        <w:t>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Забайкальского края</w:t>
      </w:r>
      <w:r w:rsidR="00735040">
        <w:rPr>
          <w:sz w:val="28"/>
          <w:szCs w:val="28"/>
        </w:rPr>
        <w:t xml:space="preserve"> </w:t>
      </w:r>
      <w:r w:rsidR="00735040" w:rsidRPr="00F16C34">
        <w:rPr>
          <w:sz w:val="28"/>
          <w:szCs w:val="28"/>
        </w:rPr>
        <w:t>в пределах полномочий Министерства</w:t>
      </w:r>
      <w:r w:rsidR="00F5498F" w:rsidRPr="00F16C34">
        <w:rPr>
          <w:sz w:val="28"/>
          <w:szCs w:val="28"/>
        </w:rPr>
        <w:t>.</w:t>
      </w:r>
    </w:p>
    <w:p w:rsidR="00623152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рамках указанных полномочий отдел:</w:t>
      </w:r>
    </w:p>
    <w:p w:rsidR="00623152" w:rsidRDefault="00623152" w:rsidP="00623152">
      <w:pPr>
        <w:shd w:val="clear" w:color="auto" w:fill="FFFFFF"/>
        <w:ind w:right="38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обеспечивает разработку и корректировку  </w:t>
      </w:r>
      <w:r w:rsidRPr="00F5498F">
        <w:rPr>
          <w:sz w:val="28"/>
          <w:szCs w:val="28"/>
        </w:rPr>
        <w:t>Стратеги</w:t>
      </w:r>
      <w:r>
        <w:rPr>
          <w:sz w:val="28"/>
          <w:szCs w:val="28"/>
        </w:rPr>
        <w:t>и и</w:t>
      </w:r>
      <w:r w:rsidRPr="00F5498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F5498F">
        <w:rPr>
          <w:sz w:val="28"/>
          <w:szCs w:val="28"/>
        </w:rPr>
        <w:t xml:space="preserve"> мероприятий по реализации Стратегии</w:t>
      </w:r>
      <w:r>
        <w:rPr>
          <w:sz w:val="28"/>
          <w:szCs w:val="28"/>
        </w:rPr>
        <w:t xml:space="preserve">. </w:t>
      </w:r>
    </w:p>
    <w:p w:rsidR="00623152" w:rsidRDefault="00623152" w:rsidP="0062315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9A5">
        <w:rPr>
          <w:sz w:val="28"/>
          <w:szCs w:val="28"/>
        </w:rPr>
        <w:t>разрабатывает прогноз макроэкономических показателей развития Забайкальского края: валового регионального продукта, прибыли прибыльных организаций</w:t>
      </w:r>
      <w:r>
        <w:rPr>
          <w:sz w:val="28"/>
          <w:szCs w:val="28"/>
        </w:rPr>
        <w:t>;</w:t>
      </w:r>
    </w:p>
    <w:p w:rsidR="00623152" w:rsidRDefault="00623152" w:rsidP="0062315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F09A5">
        <w:rPr>
          <w:sz w:val="28"/>
          <w:szCs w:val="28"/>
        </w:rPr>
        <w:t xml:space="preserve">рганизует и совместно с отделами Министерства проводит согласование основных параметров социально-экономического развития                муниципальных образований  Забайкальского края с органами местного самоуправления муниципальных районов и городских округов                       Забайкальского края  для обоснования формирования бюджета     </w:t>
      </w:r>
      <w:r>
        <w:rPr>
          <w:sz w:val="28"/>
          <w:szCs w:val="28"/>
        </w:rPr>
        <w:t xml:space="preserve">            Забайкальского края;</w:t>
      </w:r>
    </w:p>
    <w:p w:rsidR="00623152" w:rsidRDefault="00623152" w:rsidP="00623152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F7E">
        <w:rPr>
          <w:sz w:val="28"/>
          <w:szCs w:val="28"/>
        </w:rPr>
        <w:t>о</w:t>
      </w:r>
      <w:r w:rsidRPr="002F09A5">
        <w:rPr>
          <w:sz w:val="28"/>
          <w:szCs w:val="28"/>
        </w:rPr>
        <w:t xml:space="preserve">беспечивает </w:t>
      </w:r>
      <w:r>
        <w:rPr>
          <w:sz w:val="28"/>
          <w:szCs w:val="28"/>
        </w:rPr>
        <w:t xml:space="preserve">разработку и </w:t>
      </w:r>
      <w:r w:rsidRPr="002F09A5">
        <w:rPr>
          <w:sz w:val="28"/>
          <w:szCs w:val="28"/>
        </w:rPr>
        <w:t>корректировку прогнозов социально-экономического развития Забайкальского края на долгосрочный и среднесрочный периоды</w:t>
      </w:r>
      <w:r>
        <w:rPr>
          <w:sz w:val="28"/>
          <w:szCs w:val="28"/>
        </w:rPr>
        <w:t xml:space="preserve">  в установленном порядке и в установленные сроки;</w:t>
      </w:r>
    </w:p>
    <w:p w:rsidR="00623152" w:rsidRDefault="00623152" w:rsidP="00623152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EA4F7E">
        <w:rPr>
          <w:sz w:val="28"/>
          <w:szCs w:val="28"/>
        </w:rPr>
        <w:t xml:space="preserve">- разрабатывает предварительный  прогноз социально-экономического развития Забайкальского края на среднесрочный период, уточненный прогноз  социально-экономического развития </w:t>
      </w:r>
      <w:r>
        <w:rPr>
          <w:sz w:val="28"/>
          <w:szCs w:val="28"/>
        </w:rPr>
        <w:t>З</w:t>
      </w:r>
      <w:r w:rsidRPr="00EA4F7E">
        <w:rPr>
          <w:sz w:val="28"/>
          <w:szCs w:val="28"/>
        </w:rPr>
        <w:t>абайкальского края  на среднесрочный период по запросу Минэкономразвития России;</w:t>
      </w:r>
      <w:r>
        <w:rPr>
          <w:sz w:val="28"/>
          <w:szCs w:val="28"/>
        </w:rPr>
        <w:t xml:space="preserve"> </w:t>
      </w:r>
      <w:r w:rsidRPr="00EA4F7E">
        <w:rPr>
          <w:sz w:val="28"/>
          <w:szCs w:val="28"/>
        </w:rPr>
        <w:t>прогноз социально-экономического развития Забайкальского края на среднесрочный период для формирования бюджета Забайкальского края</w:t>
      </w:r>
      <w:r>
        <w:rPr>
          <w:sz w:val="28"/>
          <w:szCs w:val="28"/>
        </w:rPr>
        <w:t>;</w:t>
      </w:r>
    </w:p>
    <w:p w:rsidR="00623152" w:rsidRPr="008706EF" w:rsidRDefault="00623152" w:rsidP="00623152">
      <w:pPr>
        <w:shd w:val="clear" w:color="auto" w:fill="FFFFFF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706EF">
        <w:rPr>
          <w:sz w:val="28"/>
          <w:szCs w:val="28"/>
        </w:rPr>
        <w:t xml:space="preserve">беспечивает разработку и представление в Правительство </w:t>
      </w:r>
      <w:r w:rsidRPr="008706EF">
        <w:rPr>
          <w:sz w:val="28"/>
          <w:szCs w:val="28"/>
        </w:rPr>
        <w:lastRenderedPageBreak/>
        <w:t>Забайкальского края Сводного годового доклада о ходе реализации и                              об оценки эффективности  государственных программ Забайкальского края</w:t>
      </w:r>
      <w:r>
        <w:rPr>
          <w:sz w:val="28"/>
          <w:szCs w:val="28"/>
        </w:rPr>
        <w:t>;</w:t>
      </w:r>
      <w:r w:rsidRPr="008706EF">
        <w:rPr>
          <w:sz w:val="28"/>
          <w:szCs w:val="28"/>
        </w:rPr>
        <w:t xml:space="preserve"> </w:t>
      </w:r>
    </w:p>
    <w:p w:rsidR="00623152" w:rsidRDefault="00623152" w:rsidP="00623152">
      <w:pPr>
        <w:shd w:val="clear" w:color="auto" w:fill="FFFFFF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8706EF">
        <w:rPr>
          <w:sz w:val="28"/>
          <w:szCs w:val="28"/>
        </w:rPr>
        <w:t>отовит ежегодный отчет о ходе исполнения плана мероприятий  по реализации Стратегии;</w:t>
      </w:r>
    </w:p>
    <w:p w:rsidR="00623152" w:rsidRDefault="00623152" w:rsidP="00623152">
      <w:pPr>
        <w:shd w:val="clear" w:color="auto" w:fill="FFFFFF"/>
        <w:ind w:right="38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F09A5">
        <w:rPr>
          <w:sz w:val="28"/>
          <w:szCs w:val="28"/>
        </w:rPr>
        <w:t>роводит мониторинг макроэкономических показателей развития Забайкальского края: валового регионального продукта, прибыли прибыльных организаций</w:t>
      </w:r>
      <w:r>
        <w:rPr>
          <w:sz w:val="28"/>
          <w:szCs w:val="28"/>
        </w:rPr>
        <w:t>;</w:t>
      </w:r>
    </w:p>
    <w:p w:rsidR="00623152" w:rsidRPr="00623152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623152">
        <w:rPr>
          <w:sz w:val="28"/>
          <w:szCs w:val="28"/>
        </w:rPr>
        <w:t>- обеспечивает формирование и актуализацию Перечня государственных программ Забайкальского края;</w:t>
      </w:r>
    </w:p>
    <w:p w:rsidR="00623152" w:rsidRPr="00623152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623152">
        <w:rPr>
          <w:sz w:val="28"/>
          <w:szCs w:val="28"/>
        </w:rPr>
        <w:t xml:space="preserve">- разрабатывает проекты правовых актов по вопросам разработки (корректировки) государственных программ Забайкальского края; </w:t>
      </w:r>
    </w:p>
    <w:p w:rsidR="00623152" w:rsidRPr="00623152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623152">
        <w:rPr>
          <w:sz w:val="28"/>
          <w:szCs w:val="28"/>
        </w:rPr>
        <w:t>- рассматривает и готовит заключения на проекты государственных программ Забайкальского края;</w:t>
      </w:r>
    </w:p>
    <w:p w:rsidR="00623152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623152">
        <w:rPr>
          <w:sz w:val="28"/>
          <w:szCs w:val="28"/>
        </w:rPr>
        <w:t xml:space="preserve">- </w:t>
      </w:r>
      <w:r w:rsidRPr="005D4C7A">
        <w:rPr>
          <w:sz w:val="28"/>
          <w:szCs w:val="28"/>
        </w:rPr>
        <w:t xml:space="preserve">проводит </w:t>
      </w:r>
      <w:r w:rsidR="0077217C" w:rsidRPr="005D4C7A">
        <w:rPr>
          <w:sz w:val="28"/>
          <w:szCs w:val="28"/>
        </w:rPr>
        <w:t>совместно с отделами Министерства</w:t>
      </w:r>
      <w:r w:rsidR="0077217C">
        <w:rPr>
          <w:sz w:val="28"/>
          <w:szCs w:val="28"/>
        </w:rPr>
        <w:t xml:space="preserve"> </w:t>
      </w:r>
      <w:r w:rsidRPr="00623152">
        <w:rPr>
          <w:sz w:val="28"/>
          <w:szCs w:val="28"/>
        </w:rPr>
        <w:t>оценку эффективно</w:t>
      </w:r>
      <w:r w:rsidR="0077217C">
        <w:rPr>
          <w:sz w:val="28"/>
          <w:szCs w:val="28"/>
        </w:rPr>
        <w:t xml:space="preserve">сти реализации государственной </w:t>
      </w:r>
      <w:r w:rsidRPr="00623152">
        <w:rPr>
          <w:sz w:val="28"/>
          <w:szCs w:val="28"/>
        </w:rPr>
        <w:t>программы Забайкальского края «</w:t>
      </w:r>
      <w:bookmarkStart w:id="0" w:name="_GoBack"/>
      <w:r w:rsidRPr="00623152">
        <w:rPr>
          <w:sz w:val="28"/>
          <w:szCs w:val="28"/>
        </w:rPr>
        <w:t>Экономическое</w:t>
      </w:r>
      <w:bookmarkEnd w:id="0"/>
      <w:r w:rsidRPr="00623152">
        <w:rPr>
          <w:sz w:val="28"/>
          <w:szCs w:val="28"/>
        </w:rPr>
        <w:t xml:space="preserve"> развитие»</w:t>
      </w:r>
      <w:r>
        <w:rPr>
          <w:sz w:val="28"/>
          <w:szCs w:val="28"/>
        </w:rPr>
        <w:t>;</w:t>
      </w:r>
    </w:p>
    <w:p w:rsidR="006702BC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="006702BC" w:rsidRPr="002F09A5">
        <w:rPr>
          <w:sz w:val="28"/>
          <w:szCs w:val="28"/>
        </w:rPr>
        <w:t>беспечивает координацию деятельности исполнительных органов власти  Забайкальского края по реализации стратегий социально-экономического развития макрорегионов</w:t>
      </w:r>
      <w:r>
        <w:rPr>
          <w:sz w:val="28"/>
          <w:szCs w:val="28"/>
        </w:rPr>
        <w:t>;</w:t>
      </w:r>
    </w:p>
    <w:p w:rsidR="006702BC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</w:t>
      </w:r>
      <w:r w:rsidR="006702BC" w:rsidRPr="002F09A5">
        <w:rPr>
          <w:sz w:val="28"/>
          <w:szCs w:val="28"/>
        </w:rPr>
        <w:t>беспечивает координацию деятельности</w:t>
      </w:r>
      <w:r w:rsidR="006702BC" w:rsidRPr="002F09A5">
        <w:rPr>
          <w:rStyle w:val="a5"/>
          <w:b w:val="0"/>
          <w:sz w:val="28"/>
          <w:szCs w:val="28"/>
        </w:rPr>
        <w:t xml:space="preserve">  исполнительных органов      власти Забайкальского края по </w:t>
      </w:r>
      <w:r w:rsidR="006702BC" w:rsidRPr="002F09A5">
        <w:rPr>
          <w:sz w:val="28"/>
          <w:szCs w:val="28"/>
        </w:rPr>
        <w:t xml:space="preserve"> вопросам организации корректировки и обновления стратегических документов </w:t>
      </w:r>
      <w:r w:rsidR="00922826">
        <w:rPr>
          <w:sz w:val="28"/>
          <w:szCs w:val="28"/>
        </w:rPr>
        <w:t>Дальневосточного</w:t>
      </w:r>
      <w:r w:rsidR="006702BC" w:rsidRPr="002F09A5">
        <w:rPr>
          <w:sz w:val="28"/>
          <w:szCs w:val="28"/>
        </w:rPr>
        <w:t xml:space="preserve"> федерального округа</w:t>
      </w:r>
      <w:r>
        <w:rPr>
          <w:sz w:val="28"/>
          <w:szCs w:val="28"/>
        </w:rPr>
        <w:t>;</w:t>
      </w:r>
    </w:p>
    <w:p w:rsidR="006702BC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</w:t>
      </w:r>
      <w:r w:rsidR="006702BC" w:rsidRPr="002F09A5">
        <w:rPr>
          <w:sz w:val="28"/>
          <w:szCs w:val="28"/>
        </w:rPr>
        <w:t>отовит отзывы, заключения и предложения к проектам федеральных законов, законов Забайкальского края и иных нормативных правовых актов, обеспечивает предоставление информации по запросам                   федеральных органов власти по вопросам компетенции отдела</w:t>
      </w:r>
      <w:r>
        <w:rPr>
          <w:sz w:val="28"/>
          <w:szCs w:val="28"/>
        </w:rPr>
        <w:t>;</w:t>
      </w:r>
    </w:p>
    <w:p w:rsidR="006702BC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г</w:t>
      </w:r>
      <w:r w:rsidR="006702BC" w:rsidRPr="002F09A5">
        <w:rPr>
          <w:sz w:val="28"/>
          <w:szCs w:val="28"/>
        </w:rPr>
        <w:t>отовит информацию для размещения в информационно-телекоммуникационной сети «Интернет», в том числе на официальных сайтах Правительства Забайкальского края,  Министерства по вопросам, отнесенным к компетенции отдела</w:t>
      </w:r>
      <w:r>
        <w:rPr>
          <w:sz w:val="28"/>
          <w:szCs w:val="28"/>
        </w:rPr>
        <w:t>;</w:t>
      </w:r>
    </w:p>
    <w:p w:rsidR="006702BC" w:rsidRPr="00A16DAB" w:rsidRDefault="00623152" w:rsidP="00A16DAB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</w:t>
      </w:r>
      <w:r w:rsidR="006702BC" w:rsidRPr="002F09A5">
        <w:rPr>
          <w:sz w:val="28"/>
          <w:szCs w:val="28"/>
        </w:rPr>
        <w:t xml:space="preserve">ассматривает в установленном порядке обращения граждан, поступившие в Министерство, в пределах </w:t>
      </w:r>
      <w:r w:rsidRPr="00A16DAB">
        <w:rPr>
          <w:sz w:val="28"/>
          <w:szCs w:val="28"/>
        </w:rPr>
        <w:t>полномочий</w:t>
      </w:r>
      <w:r w:rsidR="00A16DAB">
        <w:rPr>
          <w:sz w:val="28"/>
          <w:szCs w:val="28"/>
        </w:rPr>
        <w:t xml:space="preserve"> отдела</w:t>
      </w:r>
      <w:r w:rsidR="006702BC" w:rsidRPr="00A16DAB">
        <w:rPr>
          <w:sz w:val="28"/>
          <w:szCs w:val="28"/>
        </w:rPr>
        <w:t>.</w:t>
      </w:r>
    </w:p>
    <w:p w:rsidR="00623152" w:rsidRPr="002F09A5" w:rsidRDefault="00623152" w:rsidP="00623152">
      <w:pPr>
        <w:pStyle w:val="a6"/>
        <w:widowControl/>
        <w:tabs>
          <w:tab w:val="left" w:pos="567"/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</w:p>
    <w:p w:rsidR="006702BC" w:rsidRPr="002F09A5" w:rsidRDefault="006702BC" w:rsidP="00077B12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2F09A5">
        <w:rPr>
          <w:b/>
          <w:bCs/>
          <w:sz w:val="28"/>
          <w:szCs w:val="28"/>
        </w:rPr>
        <w:t xml:space="preserve">Права </w:t>
      </w:r>
      <w:r w:rsidR="00971556">
        <w:rPr>
          <w:b/>
          <w:bCs/>
          <w:sz w:val="28"/>
          <w:szCs w:val="28"/>
        </w:rPr>
        <w:t xml:space="preserve">и обязанности </w:t>
      </w:r>
      <w:r w:rsidRPr="002F09A5">
        <w:rPr>
          <w:b/>
          <w:bCs/>
          <w:sz w:val="28"/>
          <w:szCs w:val="28"/>
        </w:rPr>
        <w:t>отдела</w:t>
      </w:r>
    </w:p>
    <w:p w:rsidR="00971556" w:rsidRPr="00971556" w:rsidRDefault="006702BC" w:rsidP="00971556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 w:rsidRPr="002F09A5">
        <w:rPr>
          <w:sz w:val="28"/>
          <w:szCs w:val="28"/>
        </w:rPr>
        <w:t xml:space="preserve"> </w:t>
      </w:r>
      <w:r w:rsidR="00971556" w:rsidRPr="00971556">
        <w:rPr>
          <w:sz w:val="28"/>
          <w:szCs w:val="28"/>
        </w:rPr>
        <w:t>Отдел имеет право: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>- запрашивать и бесплатно получать в установленном порядке информацию и материалы, необходимые д</w:t>
      </w:r>
      <w:r>
        <w:rPr>
          <w:sz w:val="28"/>
          <w:szCs w:val="28"/>
        </w:rPr>
        <w:t>ля исполнения полномочий отдела, в том числе п</w:t>
      </w:r>
      <w:r w:rsidRPr="00971556">
        <w:rPr>
          <w:sz w:val="28"/>
          <w:szCs w:val="28"/>
        </w:rPr>
        <w:t>олучать в установленном порядке от Территориального органа Федеральной службы государственной статистики по Забайкальскому краю материалы, необходимые для разработки документов (п</w:t>
      </w:r>
      <w:r>
        <w:rPr>
          <w:sz w:val="28"/>
          <w:szCs w:val="28"/>
        </w:rPr>
        <w:t>роектов) по  компетенции отдела;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71556">
        <w:rPr>
          <w:sz w:val="28"/>
          <w:szCs w:val="28"/>
        </w:rPr>
        <w:t>носить предложения по привлечению для разработки документов стратегического планирования края  общественных, научных и иных       организаций в установленном порядке</w:t>
      </w:r>
      <w:r>
        <w:rPr>
          <w:sz w:val="28"/>
          <w:szCs w:val="28"/>
        </w:rPr>
        <w:t>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Pr="00971556">
        <w:rPr>
          <w:sz w:val="28"/>
          <w:szCs w:val="28"/>
        </w:rPr>
        <w:t xml:space="preserve">ыносить на заседания Коллегии Министерства вопросы, относящиеся к </w:t>
      </w:r>
      <w:r>
        <w:rPr>
          <w:sz w:val="28"/>
          <w:szCs w:val="28"/>
        </w:rPr>
        <w:t xml:space="preserve">полномочиям </w:t>
      </w:r>
      <w:r w:rsidRPr="00971556">
        <w:rPr>
          <w:sz w:val="28"/>
          <w:szCs w:val="28"/>
        </w:rPr>
        <w:t>отдела</w:t>
      </w:r>
      <w:r>
        <w:rPr>
          <w:sz w:val="28"/>
          <w:szCs w:val="28"/>
        </w:rPr>
        <w:t>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>- беспрепятственно посещать в установленном порядке при выполнении полномочий отдела государственные и общественные органы, организации независимо от форм собственности;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>- знакомиться с документами, касающимися компетенции отдела;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>- принимать участие в семинарах, совещаниях, повышать свою квалификацию на курсах повышения квалификации;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 xml:space="preserve">- пользоваться иными правами, предусмотренными действующим законодательством.  </w:t>
      </w:r>
    </w:p>
    <w:p w:rsidR="00971556" w:rsidRPr="00971556" w:rsidRDefault="00971556" w:rsidP="00971556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 w:rsidRPr="00971556">
        <w:rPr>
          <w:sz w:val="28"/>
          <w:szCs w:val="28"/>
        </w:rPr>
        <w:t xml:space="preserve">  Отдел обязан:</w:t>
      </w:r>
    </w:p>
    <w:p w:rsidR="00971556" w:rsidRPr="00971556" w:rsidRDefault="00971556" w:rsidP="00971556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71556">
        <w:rPr>
          <w:sz w:val="28"/>
          <w:szCs w:val="28"/>
        </w:rPr>
        <w:t>- своевременно и в полной мере исполнять полномочия отдела.</w:t>
      </w:r>
    </w:p>
    <w:p w:rsidR="00971556" w:rsidRPr="00971556" w:rsidRDefault="00971556" w:rsidP="00971556">
      <w:pPr>
        <w:shd w:val="clear" w:color="auto" w:fill="FFFFFF"/>
        <w:ind w:right="38"/>
        <w:jc w:val="both"/>
      </w:pPr>
    </w:p>
    <w:p w:rsidR="00971556" w:rsidRDefault="00971556" w:rsidP="00077B12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6702BC" w:rsidRPr="002F09A5" w:rsidRDefault="006702BC" w:rsidP="00077B12">
      <w:pPr>
        <w:shd w:val="clear" w:color="auto" w:fill="FFFFFF"/>
        <w:ind w:firstLine="709"/>
      </w:pPr>
      <w:r w:rsidRPr="002F09A5">
        <w:rPr>
          <w:b/>
          <w:bCs/>
          <w:sz w:val="28"/>
          <w:szCs w:val="28"/>
        </w:rPr>
        <w:t xml:space="preserve">Организация </w:t>
      </w:r>
      <w:r w:rsidR="00971556">
        <w:rPr>
          <w:b/>
          <w:bCs/>
          <w:sz w:val="28"/>
          <w:szCs w:val="28"/>
        </w:rPr>
        <w:t>деятельности</w:t>
      </w:r>
      <w:r w:rsidRPr="002F09A5">
        <w:rPr>
          <w:b/>
          <w:bCs/>
          <w:sz w:val="28"/>
          <w:szCs w:val="28"/>
        </w:rPr>
        <w:t xml:space="preserve"> отдела</w:t>
      </w:r>
    </w:p>
    <w:p w:rsidR="006702BC" w:rsidRPr="009E214F" w:rsidRDefault="006702BC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</w:pPr>
      <w:r w:rsidRPr="009E214F">
        <w:rPr>
          <w:sz w:val="28"/>
          <w:szCs w:val="28"/>
        </w:rPr>
        <w:t>Отдел осуществляет свою деятельность под непосредственным                   руково</w:t>
      </w:r>
      <w:r w:rsidRPr="009E214F">
        <w:rPr>
          <w:sz w:val="28"/>
          <w:szCs w:val="28"/>
        </w:rPr>
        <w:softHyphen/>
        <w:t xml:space="preserve">дством </w:t>
      </w:r>
      <w:r w:rsidR="00980743" w:rsidRPr="009E214F">
        <w:rPr>
          <w:sz w:val="28"/>
          <w:szCs w:val="28"/>
        </w:rPr>
        <w:t xml:space="preserve">первого </w:t>
      </w:r>
      <w:r w:rsidRPr="009E214F">
        <w:rPr>
          <w:sz w:val="28"/>
          <w:szCs w:val="28"/>
        </w:rPr>
        <w:t>заместителя министра экономического развития Забайкальского края, курирующего деятельность отдела.</w:t>
      </w:r>
    </w:p>
    <w:p w:rsidR="009E214F" w:rsidRDefault="009E214F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Отдел осуществляет свою деятельность в соответствии с планом                 работы отдела, утверждаемым первым заместителем министра экономического развития Забайкальского края</w:t>
      </w:r>
      <w:r>
        <w:rPr>
          <w:sz w:val="28"/>
          <w:szCs w:val="28"/>
        </w:rPr>
        <w:t>.</w:t>
      </w:r>
    </w:p>
    <w:p w:rsidR="009E214F" w:rsidRPr="009E214F" w:rsidRDefault="009E214F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Должностные регламенты начальника, заместителя начальника и специалистов отдела утверждает Заместитель председателя Правительства Забайкальского края – министр экономического развития Забайкальского края.</w:t>
      </w:r>
    </w:p>
    <w:p w:rsidR="009E214F" w:rsidRDefault="009E214F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 xml:space="preserve">Начальник, заместитель начальника отдела и специалисты отдела в установленном порядке назначаются на должность и освобождаются от должности </w:t>
      </w:r>
      <w:r w:rsidRPr="002F09A5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2F09A5">
        <w:rPr>
          <w:sz w:val="28"/>
          <w:szCs w:val="28"/>
        </w:rPr>
        <w:t xml:space="preserve"> председателя Правительства Забайкальского края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2F09A5">
        <w:rPr>
          <w:sz w:val="28"/>
          <w:szCs w:val="28"/>
        </w:rPr>
        <w:t>м</w:t>
      </w:r>
      <w:proofErr w:type="gramEnd"/>
      <w:r w:rsidRPr="002F09A5">
        <w:rPr>
          <w:sz w:val="28"/>
          <w:szCs w:val="28"/>
        </w:rPr>
        <w:t>инистр</w:t>
      </w:r>
      <w:r>
        <w:rPr>
          <w:sz w:val="28"/>
          <w:szCs w:val="28"/>
        </w:rPr>
        <w:t>ом</w:t>
      </w:r>
      <w:r w:rsidRPr="002F09A5">
        <w:rPr>
          <w:sz w:val="28"/>
          <w:szCs w:val="28"/>
        </w:rPr>
        <w:t xml:space="preserve"> экономического развития Забайкальского края</w:t>
      </w:r>
      <w:r w:rsidRPr="009E214F">
        <w:rPr>
          <w:sz w:val="28"/>
          <w:szCs w:val="28"/>
        </w:rPr>
        <w:t xml:space="preserve">. </w:t>
      </w:r>
    </w:p>
    <w:p w:rsidR="009E214F" w:rsidRDefault="009E214F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В период временного отсутствия начальника отдела или невозможности исполнения им своих обязанностей полномочия начальника отдела осуществляет его заместитель, при отсутствии последнего –  иное лицо в соответствии с правовым актом Министерства.</w:t>
      </w:r>
    </w:p>
    <w:p w:rsidR="009E214F" w:rsidRDefault="009E214F" w:rsidP="009E214F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Начальник отдела:</w:t>
      </w:r>
    </w:p>
    <w:p w:rsidR="009E214F" w:rsidRP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- руководит деятельностью отдела и обеспечивает выполнение стоящих перед отделом задач и полномочий;</w:t>
      </w:r>
    </w:p>
    <w:p w:rsidR="009E214F" w:rsidRP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- распределяет обязанности между специалистами отдела;</w:t>
      </w:r>
    </w:p>
    <w:p w:rsidR="009E214F" w:rsidRP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- представляет предложения о поощрении или применении мер дисциплинарного взыскания в отношении работников отдела;</w:t>
      </w:r>
    </w:p>
    <w:p w:rsid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t>- представляет предложения о повышении деловой квалификации специалистов отдела;</w:t>
      </w:r>
    </w:p>
    <w:p w:rsid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9A5">
        <w:rPr>
          <w:sz w:val="28"/>
          <w:szCs w:val="28"/>
        </w:rPr>
        <w:t>рассматривает и подписывает  внутренние служебные документы, направляемые в другие отделы Министерства</w:t>
      </w:r>
      <w:r>
        <w:rPr>
          <w:sz w:val="28"/>
          <w:szCs w:val="28"/>
        </w:rPr>
        <w:t>;</w:t>
      </w:r>
    </w:p>
    <w:p w:rsidR="009E214F" w:rsidRP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9A5">
        <w:rPr>
          <w:sz w:val="28"/>
          <w:szCs w:val="28"/>
        </w:rPr>
        <w:t>рассматривает и визирует документы, подготовленные работниками отдела</w:t>
      </w:r>
      <w:r>
        <w:rPr>
          <w:sz w:val="28"/>
          <w:szCs w:val="28"/>
        </w:rPr>
        <w:t>;</w:t>
      </w:r>
    </w:p>
    <w:p w:rsidR="009E214F" w:rsidRDefault="009E214F" w:rsidP="009E214F">
      <w:pPr>
        <w:shd w:val="clear" w:color="auto" w:fill="FFFFFF"/>
        <w:ind w:right="38" w:firstLine="709"/>
        <w:jc w:val="both"/>
        <w:rPr>
          <w:sz w:val="28"/>
          <w:szCs w:val="28"/>
        </w:rPr>
      </w:pPr>
      <w:r w:rsidRPr="009E214F">
        <w:rPr>
          <w:sz w:val="28"/>
          <w:szCs w:val="28"/>
        </w:rPr>
        <w:lastRenderedPageBreak/>
        <w:t>- осуществляет иные полномочия в соответствии с действующим, законодательством.</w:t>
      </w:r>
    </w:p>
    <w:p w:rsidR="006702BC" w:rsidRDefault="006702BC" w:rsidP="00077B12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</w:p>
    <w:p w:rsidR="00C35F15" w:rsidRPr="002F09A5" w:rsidRDefault="00C35F15" w:rsidP="00077B12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</w:p>
    <w:p w:rsidR="00C35F15" w:rsidRPr="00C35F15" w:rsidRDefault="00C35F15" w:rsidP="00C35F15">
      <w:pPr>
        <w:shd w:val="clear" w:color="auto" w:fill="FFFFFF"/>
        <w:tabs>
          <w:tab w:val="left" w:pos="768"/>
        </w:tabs>
        <w:ind w:firstLine="709"/>
        <w:jc w:val="both"/>
        <w:rPr>
          <w:b/>
          <w:sz w:val="28"/>
          <w:szCs w:val="28"/>
        </w:rPr>
      </w:pPr>
      <w:r w:rsidRPr="00C35F15">
        <w:rPr>
          <w:b/>
          <w:sz w:val="28"/>
          <w:szCs w:val="28"/>
        </w:rPr>
        <w:t>Имущество и финансовые средства</w:t>
      </w:r>
    </w:p>
    <w:p w:rsidR="00C35F15" w:rsidRDefault="00C35F15" w:rsidP="00C35F15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C35F15">
        <w:rPr>
          <w:sz w:val="28"/>
          <w:szCs w:val="28"/>
        </w:rPr>
        <w:t>Материально-техническое и документальное обеспечение деятельности отдела осуществляется Министерством.</w:t>
      </w:r>
    </w:p>
    <w:p w:rsidR="00C35F15" w:rsidRPr="00C35F15" w:rsidRDefault="00C35F15" w:rsidP="00C35F15">
      <w:pPr>
        <w:numPr>
          <w:ilvl w:val="0"/>
          <w:numId w:val="1"/>
        </w:numPr>
        <w:shd w:val="clear" w:color="auto" w:fill="FFFFFF"/>
        <w:tabs>
          <w:tab w:val="num" w:pos="540"/>
        </w:tabs>
        <w:ind w:left="0" w:right="38" w:firstLine="709"/>
        <w:jc w:val="both"/>
        <w:rPr>
          <w:sz w:val="28"/>
          <w:szCs w:val="28"/>
        </w:rPr>
      </w:pPr>
      <w:r w:rsidRPr="00C35F15">
        <w:rPr>
          <w:sz w:val="28"/>
          <w:szCs w:val="28"/>
        </w:rPr>
        <w:t>Расходы на  содержание отдела производятся за счет средств, предусмотренных на содержание Министерства в бюджете края на соответствующий год.</w:t>
      </w:r>
    </w:p>
    <w:p w:rsidR="00C35F15" w:rsidRPr="00C35F15" w:rsidRDefault="00C35F15" w:rsidP="00C35F15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</w:p>
    <w:p w:rsidR="00C35F15" w:rsidRPr="00C35F15" w:rsidRDefault="00C35F15" w:rsidP="00C35F15">
      <w:pPr>
        <w:shd w:val="clear" w:color="auto" w:fill="FFFFFF"/>
        <w:tabs>
          <w:tab w:val="left" w:pos="768"/>
        </w:tabs>
        <w:ind w:firstLine="709"/>
        <w:jc w:val="both"/>
        <w:rPr>
          <w:b/>
          <w:sz w:val="28"/>
          <w:szCs w:val="28"/>
        </w:rPr>
      </w:pPr>
      <w:r w:rsidRPr="00C35F15">
        <w:rPr>
          <w:b/>
          <w:sz w:val="28"/>
          <w:szCs w:val="28"/>
        </w:rPr>
        <w:t>Заключительные положения</w:t>
      </w:r>
    </w:p>
    <w:p w:rsidR="006702BC" w:rsidRPr="002F09A5" w:rsidRDefault="00C35F15" w:rsidP="00C35F15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</w:rPr>
      </w:pPr>
      <w:r w:rsidRPr="00C35F15">
        <w:rPr>
          <w:sz w:val="28"/>
          <w:szCs w:val="28"/>
        </w:rPr>
        <w:t>18. Создание (упразднение) отдела производится в установленном порядке.</w:t>
      </w:r>
    </w:p>
    <w:p w:rsidR="006702BC" w:rsidRDefault="006702B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EA3D6C" w:rsidRDefault="00EA3D6C" w:rsidP="00077B12">
      <w:pPr>
        <w:shd w:val="clear" w:color="auto" w:fill="FFFFFF"/>
        <w:ind w:firstLine="709"/>
        <w:jc w:val="both"/>
      </w:pPr>
    </w:p>
    <w:p w:rsidR="00694EA6" w:rsidRPr="00694EA6" w:rsidRDefault="00694EA6" w:rsidP="00694EA6">
      <w:pPr>
        <w:shd w:val="clear" w:color="auto" w:fill="FFFFFF"/>
        <w:ind w:firstLine="709"/>
        <w:jc w:val="both"/>
        <w:rPr>
          <w:sz w:val="28"/>
          <w:szCs w:val="28"/>
        </w:rPr>
      </w:pPr>
      <w:r w:rsidRPr="00694EA6">
        <w:rPr>
          <w:sz w:val="28"/>
          <w:szCs w:val="28"/>
        </w:rPr>
        <w:t>Согласовано:</w:t>
      </w:r>
    </w:p>
    <w:p w:rsidR="00694EA6" w:rsidRPr="00694EA6" w:rsidRDefault="00694EA6" w:rsidP="00694E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A3D6C" w:rsidRPr="00694EA6" w:rsidRDefault="00694EA6" w:rsidP="00694EA6">
      <w:pPr>
        <w:shd w:val="clear" w:color="auto" w:fill="FFFFFF"/>
        <w:ind w:firstLine="709"/>
        <w:jc w:val="both"/>
        <w:rPr>
          <w:sz w:val="28"/>
          <w:szCs w:val="28"/>
        </w:rPr>
      </w:pPr>
      <w:r w:rsidRPr="00694EA6">
        <w:rPr>
          <w:sz w:val="28"/>
          <w:szCs w:val="28"/>
        </w:rPr>
        <w:t xml:space="preserve">Первый заместитель министра                                        </w:t>
      </w:r>
      <w:proofErr w:type="spellStart"/>
      <w:r w:rsidRPr="00694EA6">
        <w:rPr>
          <w:sz w:val="28"/>
          <w:szCs w:val="28"/>
        </w:rPr>
        <w:t>И.П.Лизунова</w:t>
      </w:r>
      <w:proofErr w:type="spellEnd"/>
    </w:p>
    <w:sectPr w:rsidR="00EA3D6C" w:rsidRPr="00694EA6" w:rsidSect="006702BC">
      <w:headerReference w:type="default" r:id="rId9"/>
      <w:pgSz w:w="11909" w:h="16834"/>
      <w:pgMar w:top="1077" w:right="567" w:bottom="1077" w:left="1985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17" w:rsidRDefault="00621817">
      <w:r>
        <w:separator/>
      </w:r>
    </w:p>
  </w:endnote>
  <w:endnote w:type="continuationSeparator" w:id="0">
    <w:p w:rsidR="00621817" w:rsidRDefault="0062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17" w:rsidRDefault="00621817">
      <w:r>
        <w:separator/>
      </w:r>
    </w:p>
  </w:footnote>
  <w:footnote w:type="continuationSeparator" w:id="0">
    <w:p w:rsidR="00621817" w:rsidRDefault="00621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17" w:rsidRDefault="006218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69A3">
      <w:rPr>
        <w:noProof/>
      </w:rPr>
      <w:t>4</w:t>
    </w:r>
    <w:r>
      <w:fldChar w:fldCharType="end"/>
    </w:r>
  </w:p>
  <w:p w:rsidR="00621817" w:rsidRDefault="006218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41DE"/>
    <w:multiLevelType w:val="hybridMultilevel"/>
    <w:tmpl w:val="9C920518"/>
    <w:lvl w:ilvl="0" w:tplc="04190011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2665066">
      <w:start w:val="1"/>
      <w:numFmt w:val="decimal"/>
      <w:lvlText w:val="%2)"/>
      <w:lvlJc w:val="left"/>
      <w:pPr>
        <w:ind w:left="2840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">
    <w:nsid w:val="14693844"/>
    <w:multiLevelType w:val="multilevel"/>
    <w:tmpl w:val="3ACE76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EA75626"/>
    <w:multiLevelType w:val="multilevel"/>
    <w:tmpl w:val="838AC50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0064BC7"/>
    <w:multiLevelType w:val="hybridMultilevel"/>
    <w:tmpl w:val="4BA8F062"/>
    <w:lvl w:ilvl="0" w:tplc="F90E20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8"/>
        <w:szCs w:val="28"/>
      </w:rPr>
    </w:lvl>
    <w:lvl w:ilvl="1" w:tplc="269CB3AA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54BD5"/>
    <w:multiLevelType w:val="multilevel"/>
    <w:tmpl w:val="50DC6C0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F72A43"/>
    <w:multiLevelType w:val="multilevel"/>
    <w:tmpl w:val="335A95C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AA50E0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083130F"/>
    <w:multiLevelType w:val="multilevel"/>
    <w:tmpl w:val="C43003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BC"/>
    <w:rsid w:val="0001068C"/>
    <w:rsid w:val="00031693"/>
    <w:rsid w:val="00077B12"/>
    <w:rsid w:val="000D075A"/>
    <w:rsid w:val="000E79E9"/>
    <w:rsid w:val="001D2A69"/>
    <w:rsid w:val="001F3960"/>
    <w:rsid w:val="001F4963"/>
    <w:rsid w:val="001F5E7B"/>
    <w:rsid w:val="0021169D"/>
    <w:rsid w:val="00243A24"/>
    <w:rsid w:val="002C0436"/>
    <w:rsid w:val="002F09A5"/>
    <w:rsid w:val="003604C6"/>
    <w:rsid w:val="00365FBF"/>
    <w:rsid w:val="003A62B1"/>
    <w:rsid w:val="00404754"/>
    <w:rsid w:val="00412E57"/>
    <w:rsid w:val="004D1DB7"/>
    <w:rsid w:val="004D53AD"/>
    <w:rsid w:val="005C292F"/>
    <w:rsid w:val="005D4C7A"/>
    <w:rsid w:val="0061228C"/>
    <w:rsid w:val="00621817"/>
    <w:rsid w:val="00623152"/>
    <w:rsid w:val="00634D09"/>
    <w:rsid w:val="006448B8"/>
    <w:rsid w:val="006702BC"/>
    <w:rsid w:val="00673087"/>
    <w:rsid w:val="00680A6A"/>
    <w:rsid w:val="00694EA6"/>
    <w:rsid w:val="006F31D2"/>
    <w:rsid w:val="00735040"/>
    <w:rsid w:val="0076517F"/>
    <w:rsid w:val="0077217C"/>
    <w:rsid w:val="007806C1"/>
    <w:rsid w:val="00787F50"/>
    <w:rsid w:val="007D251E"/>
    <w:rsid w:val="007F3672"/>
    <w:rsid w:val="008706EF"/>
    <w:rsid w:val="008E5022"/>
    <w:rsid w:val="009000FA"/>
    <w:rsid w:val="00922826"/>
    <w:rsid w:val="009349D8"/>
    <w:rsid w:val="00971556"/>
    <w:rsid w:val="0097530F"/>
    <w:rsid w:val="00980743"/>
    <w:rsid w:val="009A4327"/>
    <w:rsid w:val="009E214F"/>
    <w:rsid w:val="009F7368"/>
    <w:rsid w:val="00A16DAB"/>
    <w:rsid w:val="00A42FE4"/>
    <w:rsid w:val="00A83CE1"/>
    <w:rsid w:val="00A961EB"/>
    <w:rsid w:val="00B22BF5"/>
    <w:rsid w:val="00B53E8F"/>
    <w:rsid w:val="00B6704B"/>
    <w:rsid w:val="00B82F42"/>
    <w:rsid w:val="00BB7705"/>
    <w:rsid w:val="00C11AA1"/>
    <w:rsid w:val="00C20215"/>
    <w:rsid w:val="00C35F15"/>
    <w:rsid w:val="00C5623E"/>
    <w:rsid w:val="00CD73B1"/>
    <w:rsid w:val="00D379E2"/>
    <w:rsid w:val="00DA4770"/>
    <w:rsid w:val="00DD69A3"/>
    <w:rsid w:val="00E21C52"/>
    <w:rsid w:val="00E65825"/>
    <w:rsid w:val="00E9606D"/>
    <w:rsid w:val="00EA3D6C"/>
    <w:rsid w:val="00EA4F7E"/>
    <w:rsid w:val="00EB4702"/>
    <w:rsid w:val="00F16C34"/>
    <w:rsid w:val="00F35E35"/>
    <w:rsid w:val="00F463DA"/>
    <w:rsid w:val="00F5498F"/>
    <w:rsid w:val="00FA15E5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2B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02B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02B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02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2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02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702B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02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702B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02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2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02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02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702B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702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702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702BC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670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6702BC"/>
    <w:rPr>
      <w:b/>
      <w:bCs/>
    </w:rPr>
  </w:style>
  <w:style w:type="paragraph" w:customStyle="1" w:styleId="ConsPlusNormal">
    <w:name w:val="ConsPlusNormal"/>
    <w:rsid w:val="00FA1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15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215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15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2B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702B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702B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702B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02B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702B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702B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02B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702B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2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702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702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702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02B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702B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702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702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702BC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6702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02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uiPriority w:val="22"/>
    <w:qFormat/>
    <w:rsid w:val="006702BC"/>
    <w:rPr>
      <w:b/>
      <w:bCs/>
    </w:rPr>
  </w:style>
  <w:style w:type="paragraph" w:customStyle="1" w:styleId="ConsPlusNormal">
    <w:name w:val="ConsPlusNormal"/>
    <w:rsid w:val="00FA1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15E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0215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21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891F-09CC-4323-A783-83DDF0DD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Берсанова</dc:creator>
  <cp:lastModifiedBy>Алина Ахметова</cp:lastModifiedBy>
  <cp:revision>3</cp:revision>
  <cp:lastPrinted>2019-02-11T05:24:00Z</cp:lastPrinted>
  <dcterms:created xsi:type="dcterms:W3CDTF">2019-02-11T01:41:00Z</dcterms:created>
  <dcterms:modified xsi:type="dcterms:W3CDTF">2019-02-11T05:26:00Z</dcterms:modified>
</cp:coreProperties>
</file>