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2" w:rsidRDefault="00F957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57A2" w:rsidRDefault="00F957A2">
      <w:pPr>
        <w:pStyle w:val="ConsPlusNormal"/>
        <w:outlineLvl w:val="0"/>
      </w:pPr>
    </w:p>
    <w:p w:rsidR="00F957A2" w:rsidRDefault="00F957A2">
      <w:pPr>
        <w:pStyle w:val="ConsPlusTitle"/>
        <w:jc w:val="center"/>
        <w:outlineLvl w:val="0"/>
      </w:pPr>
      <w:r>
        <w:t>ПРАВИТЕЛЬСТВО ЗАБАЙКАЛЬСКОГО КРАЯ</w:t>
      </w:r>
    </w:p>
    <w:p w:rsidR="00F957A2" w:rsidRDefault="00F957A2">
      <w:pPr>
        <w:pStyle w:val="ConsPlusTitle"/>
        <w:jc w:val="center"/>
      </w:pPr>
    </w:p>
    <w:p w:rsidR="00F957A2" w:rsidRDefault="00F957A2">
      <w:pPr>
        <w:pStyle w:val="ConsPlusTitle"/>
        <w:jc w:val="center"/>
      </w:pPr>
      <w:r>
        <w:t>ПОСТАНОВЛЕНИЕ</w:t>
      </w:r>
    </w:p>
    <w:p w:rsidR="00F957A2" w:rsidRDefault="00F957A2">
      <w:pPr>
        <w:pStyle w:val="ConsPlusTitle"/>
        <w:jc w:val="center"/>
      </w:pPr>
      <w:r>
        <w:t>от 10 октября 2017 г. N 401</w:t>
      </w:r>
    </w:p>
    <w:p w:rsidR="00F957A2" w:rsidRDefault="00F957A2">
      <w:pPr>
        <w:pStyle w:val="ConsPlusTitle"/>
        <w:jc w:val="center"/>
      </w:pPr>
    </w:p>
    <w:p w:rsidR="00F957A2" w:rsidRDefault="00F957A2">
      <w:pPr>
        <w:pStyle w:val="ConsPlusTitle"/>
        <w:jc w:val="center"/>
      </w:pPr>
      <w:r>
        <w:t>ОБ УТВЕРЖДЕНИИ ПОРЯДКА ОБЩЕСТВЕННОГО ОБСУЖДЕНИЯ ПРОЕКТОВ</w:t>
      </w:r>
    </w:p>
    <w:p w:rsidR="00F957A2" w:rsidRDefault="00F957A2">
      <w:pPr>
        <w:pStyle w:val="ConsPlusTitle"/>
        <w:jc w:val="center"/>
      </w:pPr>
      <w:r>
        <w:t>ДОКУМЕНТОВ СТРАТЕГИЧЕСКОГО ПЛАНИРОВАНИЯ ЗАБАЙКАЛЬСКОГО КРАЯ</w:t>
      </w: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от 28 июня 2014 года N 172-ФЗ "О стратегическом планировании в Российской Федерации", </w:t>
      </w:r>
      <w:hyperlink r:id="rId7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8" w:history="1">
        <w:r>
          <w:rPr>
            <w:color w:val="0000FF"/>
          </w:rPr>
          <w:t>статьей 7</w:t>
        </w:r>
      </w:hyperlink>
      <w:r>
        <w:t xml:space="preserve"> Закона Забайкальского края от 20 ноября 2015 года N 1253-ЗЗК "О стратегическом планировании в Забайкальском крае", учитывая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2016 года N 1559 "Об утверждении Правил общественного обсуждения</w:t>
      </w:r>
      <w:proofErr w:type="gramEnd"/>
      <w:r>
        <w:t xml:space="preserve">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планирования", в целях </w:t>
      </w:r>
      <w:proofErr w:type="gramStart"/>
      <w:r>
        <w:t>организации общественного обсуждения проектов документов стратегического планирования Забайкальского края</w:t>
      </w:r>
      <w:proofErr w:type="gramEnd"/>
      <w:r>
        <w:t xml:space="preserve"> Правительство Забайкальского края постановляет:</w:t>
      </w: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общественного </w:t>
      </w:r>
      <w:proofErr w:type="gramStart"/>
      <w:r>
        <w:t>обсуждения проектов документов стратегического планирования Забайкальского края</w:t>
      </w:r>
      <w:proofErr w:type="gramEnd"/>
      <w:r>
        <w:t>.</w:t>
      </w: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F957A2" w:rsidRDefault="00F957A2">
      <w:pPr>
        <w:pStyle w:val="ConsPlusNormal"/>
        <w:jc w:val="right"/>
      </w:pPr>
      <w:r>
        <w:t>Правительства Забайкальского края</w:t>
      </w:r>
    </w:p>
    <w:p w:rsidR="00F957A2" w:rsidRDefault="00F957A2">
      <w:pPr>
        <w:pStyle w:val="ConsPlusNormal"/>
        <w:jc w:val="right"/>
      </w:pPr>
      <w:r>
        <w:t>А.С.КУЛАКОВ</w:t>
      </w: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jc w:val="right"/>
        <w:outlineLvl w:val="0"/>
      </w:pPr>
      <w:r>
        <w:t>Утвержден</w:t>
      </w:r>
    </w:p>
    <w:p w:rsidR="00F957A2" w:rsidRDefault="00F957A2">
      <w:pPr>
        <w:pStyle w:val="ConsPlusNormal"/>
        <w:jc w:val="right"/>
      </w:pPr>
      <w:r>
        <w:t>постановлением Правительства</w:t>
      </w:r>
    </w:p>
    <w:p w:rsidR="00F957A2" w:rsidRDefault="00F957A2">
      <w:pPr>
        <w:pStyle w:val="ConsPlusNormal"/>
        <w:jc w:val="right"/>
      </w:pPr>
      <w:r>
        <w:t>Забайкальского края</w:t>
      </w:r>
    </w:p>
    <w:p w:rsidR="00F957A2" w:rsidRDefault="00F957A2">
      <w:pPr>
        <w:pStyle w:val="ConsPlusNormal"/>
        <w:jc w:val="right"/>
      </w:pPr>
      <w:r>
        <w:t>от 10 октября 2017 г. N 401</w:t>
      </w: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Title"/>
        <w:jc w:val="center"/>
      </w:pPr>
      <w:bookmarkStart w:id="0" w:name="P26"/>
      <w:bookmarkEnd w:id="0"/>
      <w:r>
        <w:t>ПОРЯДОК</w:t>
      </w:r>
    </w:p>
    <w:p w:rsidR="00F957A2" w:rsidRDefault="00F957A2">
      <w:pPr>
        <w:pStyle w:val="ConsPlusTitle"/>
        <w:jc w:val="center"/>
      </w:pPr>
      <w:r>
        <w:t>ОБЩЕСТВЕННОГО ОБСУЖДЕНИЯ ПРОЕКТОВ ДОКУМЕНТОВ СТРАТЕГИЧЕСКОГО</w:t>
      </w:r>
    </w:p>
    <w:p w:rsidR="00F957A2" w:rsidRDefault="00F957A2">
      <w:pPr>
        <w:pStyle w:val="ConsPlusTitle"/>
        <w:jc w:val="center"/>
      </w:pPr>
      <w:r>
        <w:t>ПЛАНИРОВАНИЯ ЗАБАЙКАЛЬСКОГО КРАЯ</w:t>
      </w: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ind w:firstLine="540"/>
        <w:jc w:val="both"/>
      </w:pPr>
      <w:r>
        <w:t>1. Настоящий Порядок определяет форму, порядок и сроки общественного обсуждения проектов документов стратегического планирования по вопросам, находящимся в ведении Правительства Забайкальского края (далее - проекты документов стратегического планирования).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2. В общественном обсуждении проектов документов стратегического планирования могут на равных условиях принимать участие физические лица, юридические лица и общественные объединения.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3.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1) стратегии социально-экономического развития Забайкальского края;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lastRenderedPageBreak/>
        <w:t>2) схемы территориального планирования Забайкальского края;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3) прогноза социально-экономического развития Забайкальского края на долгосрочный период;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4) прогноза социально-экономического развития Забайкальского края на среднесрочный период;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5) государственных программ Забайкальского края.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Проект документа стратегического планирования размещается органом, ответственным за разработку проекта документа стратегического планирования (далее - разработчик), на официальном сайте разработчика, на официальном сайте Правительства Забайкальского края в информационно-телекоммуникационной сети "Интернет", с одновременным его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F957A2" w:rsidRDefault="00F957A2">
      <w:pPr>
        <w:pStyle w:val="ConsPlusNormal"/>
        <w:spacing w:before="220"/>
        <w:ind w:firstLine="540"/>
        <w:jc w:val="both"/>
      </w:pPr>
      <w:r>
        <w:t>5. Разработчик формирует в федеральной информационной системе стратегического планирования паспорт документа стратегического планирования (далее - паспорт проекта), который содержит следующие сведения: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1) наименование разработчика;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2) вид документа стратегического планирования;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3) уровень документа стратегического планирования;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4) наименование проекта документа стратегического планирования;</w:t>
      </w:r>
    </w:p>
    <w:p w:rsidR="00F957A2" w:rsidRDefault="00F957A2">
      <w:pPr>
        <w:pStyle w:val="ConsPlusNormal"/>
        <w:spacing w:before="220"/>
        <w:ind w:firstLine="540"/>
        <w:jc w:val="both"/>
      </w:pPr>
      <w:bookmarkStart w:id="1" w:name="P44"/>
      <w:bookmarkEnd w:id="1"/>
      <w:r>
        <w:t>5) проект документа стратегического планирования;</w:t>
      </w:r>
    </w:p>
    <w:p w:rsidR="00F957A2" w:rsidRDefault="00F957A2">
      <w:pPr>
        <w:pStyle w:val="ConsPlusNormal"/>
        <w:spacing w:before="220"/>
        <w:ind w:firstLine="540"/>
        <w:jc w:val="both"/>
      </w:pPr>
      <w:bookmarkStart w:id="2" w:name="P45"/>
      <w:bookmarkEnd w:id="2"/>
      <w:r>
        <w:t>6) пояснительную записку к проекту документа стратегического планирования;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7) даты начала и завершения общественного обсуждения проекта документа стратегического планирования;</w:t>
      </w:r>
    </w:p>
    <w:p w:rsidR="00F957A2" w:rsidRDefault="00F957A2">
      <w:pPr>
        <w:pStyle w:val="ConsPlusNormal"/>
        <w:spacing w:before="220"/>
        <w:ind w:firstLine="540"/>
        <w:jc w:val="both"/>
      </w:pPr>
      <w:bookmarkStart w:id="3" w:name="P47"/>
      <w:bookmarkEnd w:id="3"/>
      <w:r>
        <w:t>8) контактную информацию ответственного лица разработчика (фамилия, имя, отчество (при наличии), адрес электронной почты ответственного лица разработчика, номер контактного телефона);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9) иную информацию, относящуюся к общественному обсуждению проекта документа стратегического планирования.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6. Ответственность за достоверность сведений и документов, содержащихся в паспорте проекта, несет разработчик.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7. Общественное обсуждение проекта документа стратегического планирования осуществляется в электронной форме.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общественное обсуждение проекта документа стратегического планирования осуществляется в федеральной информационной системе стратегического планирования на основе информации, содержащейся в иных федеральных информационных ресурсах и системах, взаимосвязанных с федеральной информационной системой стратегического планирования, в паспорте проекта разработчиком указывается ссылка на соответствующий проект документа стратегического планирования, а сведения и документы, предусмотренные </w:t>
      </w:r>
      <w:hyperlink w:anchor="P44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45" w:history="1">
        <w:r>
          <w:rPr>
            <w:color w:val="0000FF"/>
          </w:rPr>
          <w:t>6</w:t>
        </w:r>
      </w:hyperlink>
      <w:r>
        <w:t xml:space="preserve">, </w:t>
      </w:r>
      <w:hyperlink w:anchor="P47" w:history="1">
        <w:r>
          <w:rPr>
            <w:color w:val="0000FF"/>
          </w:rPr>
          <w:t>8 пункта 5</w:t>
        </w:r>
      </w:hyperlink>
      <w:r>
        <w:t xml:space="preserve"> настоящего Порядка, разработчиком в паспорт проекта не вносятся.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В целях проведения общественного обсуждения проекта документа стратегического планирования разработчик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на официальные адреса электронной почты Общественной палаты Забайкальского края и организаций, которые разработчик считает целесообразным привлечь к общественному обсуждению проекта документа стратегического планирования.</w:t>
      </w:r>
      <w:proofErr w:type="gramEnd"/>
    </w:p>
    <w:p w:rsidR="00F957A2" w:rsidRDefault="00F957A2">
      <w:pPr>
        <w:pStyle w:val="ConsPlusNormal"/>
        <w:spacing w:before="220"/>
        <w:ind w:firstLine="540"/>
        <w:jc w:val="both"/>
      </w:pPr>
      <w:r>
        <w:t>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F957A2" w:rsidRDefault="00F957A2">
      <w:pPr>
        <w:pStyle w:val="ConsPlusNormal"/>
        <w:spacing w:before="220"/>
        <w:ind w:firstLine="540"/>
        <w:jc w:val="both"/>
      </w:pPr>
      <w:bookmarkStart w:id="4" w:name="P54"/>
      <w:bookmarkEnd w:id="4"/>
      <w:r>
        <w:t>9. Срок общественного обсуждения проектов документов стратегического планирования составляет не менее 15 календарных дней.</w:t>
      </w:r>
    </w:p>
    <w:p w:rsidR="00F957A2" w:rsidRDefault="00F957A2">
      <w:pPr>
        <w:pStyle w:val="ConsPlusNormal"/>
        <w:spacing w:before="220"/>
        <w:ind w:firstLine="540"/>
        <w:jc w:val="both"/>
      </w:pPr>
      <w:bookmarkStart w:id="5" w:name="P55"/>
      <w:bookmarkEnd w:id="5"/>
      <w:r>
        <w:t>10. Замечания и предложения на проект документа стратегического планирования принимаются в электронной форме на адрес электронной почты разработчика, указанный в паспорте проекта, сформированном в федеральной информационной системе стратегического планирования.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 xml:space="preserve">11. Разработчик после завершения общественного обсуждения проекта стратегического планирования обязан рассмотреть все замечания и предложения, поступившие в срок, указанный в </w:t>
      </w:r>
      <w:hyperlink w:anchor="P54" w:history="1">
        <w:r>
          <w:rPr>
            <w:color w:val="0000FF"/>
          </w:rPr>
          <w:t>пункте 9</w:t>
        </w:r>
      </w:hyperlink>
      <w:r>
        <w:t xml:space="preserve"> настоящего Порядка. Не подлежат рассмотрению замечания и предложения, содержащие нецензурные или оскорбительные выражения.</w:t>
      </w:r>
    </w:p>
    <w:p w:rsidR="00F957A2" w:rsidRDefault="00F957A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наличии замечаний и предложений, предусмотренных </w:t>
      </w:r>
      <w:hyperlink w:anchor="P55" w:history="1">
        <w:r>
          <w:rPr>
            <w:color w:val="0000FF"/>
          </w:rPr>
          <w:t>пунктом 10</w:t>
        </w:r>
      </w:hyperlink>
      <w:r>
        <w:t xml:space="preserve"> настоящего Порядка, разработчик размещает в федеральной информационной системе стратегического планирования, на официальном сайте разработчика, на официальном сайте Правительства Забайкальского края в информационно-телекоммуникационной сети "Интернет" перечень замечаний, предложений с указанием позиции разработчика не позднее дня направления проекта документа стратегического планирования на согласование в исполнительные органы государственной власти Забайкальского края, иные органы и организации</w:t>
      </w:r>
      <w:proofErr w:type="gramEnd"/>
      <w:r>
        <w:t>, а в случае отсутствия необходимости согласования указанного проекта документа -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jc w:val="both"/>
      </w:pPr>
    </w:p>
    <w:p w:rsidR="00F957A2" w:rsidRDefault="00F95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D80" w:rsidRDefault="00F957A2">
      <w:bookmarkStart w:id="6" w:name="_GoBack"/>
      <w:bookmarkEnd w:id="6"/>
    </w:p>
    <w:sectPr w:rsidR="006F5D80" w:rsidSect="00E5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2"/>
    <w:rsid w:val="0079356A"/>
    <w:rsid w:val="00F957A2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A987AE48E5195B05240D9EA03C364B97A410DB01AFCA706AC3A9049D2E5DB4BCAB5BA47ED5B1B54509A8F347AM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A987AE48E5195B05240D9EA03C364B97A410DB01AFBAD05AE369049D2E5DB4BCAB5BA47ED5B1B54509A8D3A7AM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A987AE48E5195B0525ED4FC6F9F6CBA791800B215F4F85DFC329A1C8ABA82098DBCB013AE1D1575M1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A987AE48E5195B0525ED4FC6F9F6CBA701F02B01FF4F85DFC329A1C78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Портнягина</dc:creator>
  <cp:lastModifiedBy>Ирина А.. Портнягина</cp:lastModifiedBy>
  <cp:revision>2</cp:revision>
  <dcterms:created xsi:type="dcterms:W3CDTF">2018-05-30T07:12:00Z</dcterms:created>
  <dcterms:modified xsi:type="dcterms:W3CDTF">2018-05-30T07:14:00Z</dcterms:modified>
</cp:coreProperties>
</file>