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77009E" w:rsidRDefault="006A75B5" w:rsidP="00E57A6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77009E" w:rsidRDefault="006A75B5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53A76" w:rsidRPr="0077009E" w:rsidRDefault="00050E19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B90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01549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77009E" w:rsidRDefault="009568E6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84E55" w:rsidRDefault="00F53A76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313AA" w:rsidRDefault="00C03562" w:rsidP="006D4D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9E54C3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вительства Забайкальского края «</w:t>
      </w:r>
      <w:r w:rsidR="00B84E55" w:rsidRPr="00B84E5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9E54C3" w:rsidRPr="00B84E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F313AA" w:rsidRPr="009E54C3" w:rsidRDefault="00F313AA" w:rsidP="00F313A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6" w:rsidRPr="00B84E55" w:rsidRDefault="00F53A76" w:rsidP="00F313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</w:t>
      </w:r>
      <w:proofErr w:type="gramEnd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</w:t>
      </w:r>
      <w:r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(далее - Министерство) проведена оценка регулирующего воздействия </w:t>
      </w:r>
      <w:r w:rsidR="00C67C74"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Правительства Забайкальского </w:t>
      </w:r>
      <w:r w:rsidR="00E57A63" w:rsidRPr="00B84E55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9E54C3"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E55" w:rsidRPr="00B84E55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9E54C3" w:rsidRPr="00B84E55">
        <w:rPr>
          <w:rFonts w:ascii="Times New Roman" w:hAnsi="Times New Roman" w:cs="Times New Roman"/>
          <w:bCs/>
          <w:sz w:val="28"/>
          <w:szCs w:val="28"/>
        </w:rPr>
        <w:t>»</w:t>
      </w:r>
      <w:r w:rsidR="00C67C74"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E54C3"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proofErr w:type="gramEnd"/>
      <w:r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постановления).</w:t>
      </w:r>
    </w:p>
    <w:p w:rsidR="00F53A76" w:rsidRPr="00B84E55" w:rsidRDefault="00F53A76" w:rsidP="00B84E5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B84E5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B84E55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B84E55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B84E5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01ACE" w:rsidRPr="00B84E5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101ACE" w:rsidRPr="00B84E55">
        <w:rPr>
          <w:rFonts w:ascii="Times New Roman" w:hAnsi="Times New Roman" w:cs="Times New Roman"/>
          <w:sz w:val="28"/>
          <w:szCs w:val="28"/>
        </w:rPr>
        <w:t>Минтерразвития</w:t>
      </w:r>
      <w:proofErr w:type="spellEnd"/>
      <w:r w:rsidR="00101ACE" w:rsidRPr="00B84E55">
        <w:rPr>
          <w:rFonts w:ascii="Times New Roman" w:hAnsi="Times New Roman" w:cs="Times New Roman"/>
          <w:sz w:val="28"/>
          <w:szCs w:val="28"/>
        </w:rPr>
        <w:t xml:space="preserve"> Забайкальского края)</w:t>
      </w:r>
      <w:r w:rsidR="009835E7" w:rsidRPr="00B84E55">
        <w:rPr>
          <w:rFonts w:ascii="Times New Roman" w:hAnsi="Times New Roman" w:cs="Times New Roman"/>
          <w:sz w:val="28"/>
          <w:szCs w:val="28"/>
        </w:rPr>
        <w:t>.</w:t>
      </w:r>
    </w:p>
    <w:p w:rsidR="00490007" w:rsidRPr="0077009E" w:rsidRDefault="00F53A76" w:rsidP="00E57A6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 индивидуальных предпринимателей, оказывающих услуги теплоснабжения, водоснабжения и водоотведения</w:t>
      </w:r>
      <w:r w:rsidR="005E19BE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AA7441" w:rsidRPr="00AA7441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AA7441" w:rsidRPr="00AA74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7441" w:rsidRPr="00AA7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деятельности). </w:t>
      </w:r>
    </w:p>
    <w:p w:rsidR="00961863" w:rsidRPr="00961863" w:rsidRDefault="00961863" w:rsidP="00E57A6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E57A63">
        <w:rPr>
          <w:rFonts w:ascii="Times New Roman" w:hAnsi="Times New Roman" w:cs="Times New Roman"/>
          <w:bCs/>
          <w:sz w:val="28"/>
          <w:szCs w:val="28"/>
        </w:rPr>
        <w:t>увеличения доступности</w:t>
      </w:r>
      <w:r w:rsidRPr="00961863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поддержки субъектам предпринимательской деятельности в виде субсидий</w:t>
      </w:r>
      <w:r w:rsidRPr="009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B0" w:rsidRPr="00A942B0" w:rsidRDefault="000D04D9" w:rsidP="00E57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86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96186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57A6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961863">
        <w:rPr>
          <w:rFonts w:ascii="Times New Roman" w:hAnsi="Times New Roman" w:cs="Times New Roman"/>
          <w:bCs/>
          <w:sz w:val="28"/>
          <w:szCs w:val="28"/>
        </w:rPr>
        <w:t>в Порядок</w:t>
      </w:r>
      <w:r w:rsidR="00E22C05" w:rsidRPr="00961863">
        <w:rPr>
          <w:rFonts w:ascii="Times New Roman" w:hAnsi="Times New Roman" w:cs="Times New Roman"/>
          <w:sz w:val="28"/>
          <w:szCs w:val="28"/>
        </w:rPr>
        <w:t xml:space="preserve"> </w:t>
      </w:r>
      <w:r w:rsidR="00E22C05" w:rsidRPr="00961863">
        <w:rPr>
          <w:rFonts w:ascii="Times New Roman" w:hAnsi="Times New Roman" w:cs="Times New Roman"/>
          <w:bCs/>
          <w:sz w:val="28"/>
          <w:szCs w:val="28"/>
        </w:rPr>
        <w:t xml:space="preserve">предоставления 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утвержденный постановлением </w:t>
      </w:r>
      <w:r w:rsidR="00E22C05" w:rsidRPr="009618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Правительства Забайкальского края от 25 октября 2018 года № 457, (далее – </w:t>
      </w:r>
      <w:r w:rsidR="00E57A63">
        <w:rPr>
          <w:rFonts w:ascii="Times New Roman" w:hAnsi="Times New Roman" w:cs="Times New Roman"/>
          <w:bCs/>
          <w:sz w:val="28"/>
          <w:szCs w:val="28"/>
        </w:rPr>
        <w:t>Порядок).</w:t>
      </w:r>
    </w:p>
    <w:p w:rsidR="007C7F2D" w:rsidRPr="00101ACE" w:rsidRDefault="00AA7441" w:rsidP="00E57A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1ACE">
        <w:rPr>
          <w:bCs/>
          <w:sz w:val="28"/>
          <w:szCs w:val="28"/>
        </w:rPr>
        <w:t xml:space="preserve">В частности, проектом постановления предлагается </w:t>
      </w:r>
      <w:r w:rsidR="00101ACE">
        <w:rPr>
          <w:bCs/>
          <w:sz w:val="28"/>
          <w:szCs w:val="28"/>
        </w:rPr>
        <w:t>признать утратившим силу</w:t>
      </w:r>
      <w:r w:rsidRPr="00101ACE">
        <w:rPr>
          <w:bCs/>
          <w:sz w:val="28"/>
          <w:szCs w:val="28"/>
        </w:rPr>
        <w:t xml:space="preserve"> </w:t>
      </w:r>
      <w:r w:rsidR="007C7F2D" w:rsidRPr="00101ACE">
        <w:rPr>
          <w:bCs/>
          <w:sz w:val="28"/>
          <w:szCs w:val="28"/>
        </w:rPr>
        <w:t>подпункт 4 пункта 6</w:t>
      </w:r>
      <w:r w:rsidRPr="00101ACE">
        <w:rPr>
          <w:bCs/>
          <w:sz w:val="28"/>
          <w:szCs w:val="28"/>
        </w:rPr>
        <w:t xml:space="preserve"> Порядка, </w:t>
      </w:r>
      <w:r w:rsidR="007C7F2D" w:rsidRPr="00101ACE">
        <w:rPr>
          <w:bCs/>
          <w:sz w:val="28"/>
          <w:szCs w:val="28"/>
        </w:rPr>
        <w:t>предусматривающ</w:t>
      </w:r>
      <w:r w:rsidR="00101ACE" w:rsidRPr="00101ACE">
        <w:rPr>
          <w:bCs/>
          <w:sz w:val="28"/>
          <w:szCs w:val="28"/>
        </w:rPr>
        <w:t xml:space="preserve">ий </w:t>
      </w:r>
      <w:r w:rsidRPr="00101ACE">
        <w:rPr>
          <w:bCs/>
          <w:sz w:val="28"/>
          <w:szCs w:val="28"/>
        </w:rPr>
        <w:t>требование</w:t>
      </w:r>
      <w:r w:rsidR="007C7F2D" w:rsidRPr="00101ACE">
        <w:rPr>
          <w:bCs/>
          <w:sz w:val="28"/>
          <w:szCs w:val="28"/>
        </w:rPr>
        <w:t xml:space="preserve">, которому должны соответствовать </w:t>
      </w:r>
      <w:r w:rsidR="007C7F2D" w:rsidRPr="00101ACE">
        <w:rPr>
          <w:sz w:val="28"/>
          <w:szCs w:val="28"/>
        </w:rPr>
        <w:t>субъекты предпринимательской деятельности</w:t>
      </w:r>
      <w:r w:rsidR="00E57A63">
        <w:rPr>
          <w:sz w:val="28"/>
          <w:szCs w:val="28"/>
        </w:rPr>
        <w:t>,</w:t>
      </w:r>
      <w:r w:rsidR="007C7F2D" w:rsidRPr="00101ACE">
        <w:rPr>
          <w:bCs/>
          <w:sz w:val="28"/>
          <w:szCs w:val="28"/>
        </w:rPr>
        <w:t xml:space="preserve"> о том, что </w:t>
      </w:r>
      <w:r w:rsidR="007C7F2D" w:rsidRPr="00101ACE">
        <w:rPr>
          <w:sz w:val="28"/>
          <w:szCs w:val="28"/>
        </w:rPr>
        <w:t xml:space="preserve">общая выручка </w:t>
      </w:r>
      <w:proofErr w:type="spellStart"/>
      <w:r w:rsidR="007C7F2D" w:rsidRPr="00101ACE">
        <w:rPr>
          <w:sz w:val="28"/>
          <w:szCs w:val="28"/>
        </w:rPr>
        <w:t>ресурсоснабжающей</w:t>
      </w:r>
      <w:proofErr w:type="spellEnd"/>
      <w:r w:rsidR="007C7F2D" w:rsidRPr="00101ACE">
        <w:rPr>
          <w:sz w:val="28"/>
          <w:szCs w:val="28"/>
        </w:rPr>
        <w:t xml:space="preserve"> организации от регулируемых видов деятельности в сфере теплоснабжения, водоснабжения и водоотведения должна составлять не менее 80 процентов общей суммы выручки от всех видов деятельности, осуществляемой такой организацией.</w:t>
      </w:r>
      <w:proofErr w:type="gramEnd"/>
    </w:p>
    <w:p w:rsidR="00A942B0" w:rsidRDefault="00AA7441" w:rsidP="00E57A63">
      <w:pPr>
        <w:pStyle w:val="ConsPlusNormal"/>
        <w:ind w:firstLine="709"/>
        <w:jc w:val="both"/>
        <w:rPr>
          <w:sz w:val="28"/>
          <w:szCs w:val="28"/>
        </w:rPr>
      </w:pPr>
      <w:r w:rsidRPr="00101ACE">
        <w:rPr>
          <w:sz w:val="28"/>
          <w:szCs w:val="28"/>
        </w:rPr>
        <w:t xml:space="preserve">Также из Порядка исключается </w:t>
      </w:r>
      <w:r w:rsidR="00101ACE" w:rsidRPr="00101ACE">
        <w:rPr>
          <w:sz w:val="28"/>
          <w:szCs w:val="28"/>
        </w:rPr>
        <w:t>положение,</w:t>
      </w:r>
      <w:r w:rsidR="007C7F2D" w:rsidRPr="00101ACE">
        <w:rPr>
          <w:sz w:val="28"/>
          <w:szCs w:val="28"/>
        </w:rPr>
        <w:t xml:space="preserve"> </w:t>
      </w:r>
      <w:r w:rsidR="00101ACE" w:rsidRPr="00101ACE">
        <w:rPr>
          <w:sz w:val="28"/>
          <w:szCs w:val="28"/>
        </w:rPr>
        <w:t>предусматривающее, что</w:t>
      </w:r>
      <w:r w:rsidRPr="00101ACE">
        <w:rPr>
          <w:sz w:val="28"/>
          <w:szCs w:val="28"/>
        </w:rPr>
        <w:t xml:space="preserve"> </w:t>
      </w:r>
      <w:proofErr w:type="spellStart"/>
      <w:r w:rsidR="007C7F2D" w:rsidRPr="00101ACE">
        <w:rPr>
          <w:sz w:val="28"/>
          <w:szCs w:val="28"/>
        </w:rPr>
        <w:t>Минтерразвития</w:t>
      </w:r>
      <w:proofErr w:type="spellEnd"/>
      <w:r w:rsidR="007C7F2D" w:rsidRPr="00101ACE">
        <w:rPr>
          <w:sz w:val="28"/>
          <w:szCs w:val="28"/>
        </w:rPr>
        <w:t xml:space="preserve"> Забайкальского края запрашивает от Региональной службы по тарифам и ценообразованию Забайкальского края сведения о соответствии (несоответствии) </w:t>
      </w:r>
      <w:proofErr w:type="spellStart"/>
      <w:r w:rsidR="007C7F2D" w:rsidRPr="00101ACE">
        <w:rPr>
          <w:sz w:val="28"/>
          <w:szCs w:val="28"/>
        </w:rPr>
        <w:t>ресурсоснабжающей</w:t>
      </w:r>
      <w:proofErr w:type="spellEnd"/>
      <w:r w:rsidR="007C7F2D" w:rsidRPr="00101ACE">
        <w:rPr>
          <w:sz w:val="28"/>
          <w:szCs w:val="28"/>
        </w:rPr>
        <w:t xml:space="preserve"> организации требованию, установленному </w:t>
      </w:r>
      <w:hyperlink w:anchor="Par58" w:tooltip="4) общая выручка ресурсоснабжающей организации от регулируемых видов деятельности в сфере теплоснабжения, водоснабжения и водоотведения должна составлять не менее 80 процентов общей суммы выручки от всех видов деятельности, осуществляемой такой организацией, с" w:history="1">
        <w:r w:rsidR="007C7F2D" w:rsidRPr="00101ACE">
          <w:rPr>
            <w:sz w:val="28"/>
            <w:szCs w:val="28"/>
          </w:rPr>
          <w:t>подпунктом 4 пункта 6</w:t>
        </w:r>
      </w:hyperlink>
      <w:r w:rsidR="007C7F2D" w:rsidRPr="00101ACE">
        <w:rPr>
          <w:sz w:val="28"/>
          <w:szCs w:val="28"/>
        </w:rPr>
        <w:t xml:space="preserve"> Порядка</w:t>
      </w:r>
      <w:r w:rsidR="00E57A63">
        <w:rPr>
          <w:sz w:val="28"/>
          <w:szCs w:val="28"/>
        </w:rPr>
        <w:t>, которое предлагается исключить проектом постановления.</w:t>
      </w:r>
    </w:p>
    <w:p w:rsidR="00101ACE" w:rsidRDefault="00101ACE" w:rsidP="00E57A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E57A63">
        <w:rPr>
          <w:sz w:val="28"/>
          <w:szCs w:val="28"/>
        </w:rPr>
        <w:t>того</w:t>
      </w:r>
      <w:r w:rsidR="003E66B7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постановления предлагается изложить в новой редакции Приложение № 8 к Порядку, упростив форму </w:t>
      </w:r>
      <w:r w:rsidR="00E57A63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для </w:t>
      </w:r>
      <w:r w:rsidR="00E57A63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предпринимательской деятельности.</w:t>
      </w:r>
    </w:p>
    <w:p w:rsidR="00E57A63" w:rsidRPr="00101ACE" w:rsidRDefault="00E57A63" w:rsidP="00E57A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E4DA1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постановления </w:t>
      </w:r>
      <w:r w:rsidR="003E66B7">
        <w:rPr>
          <w:sz w:val="28"/>
          <w:szCs w:val="28"/>
        </w:rPr>
        <w:t>устраняется требование,</w:t>
      </w:r>
      <w:r>
        <w:rPr>
          <w:sz w:val="28"/>
          <w:szCs w:val="28"/>
        </w:rPr>
        <w:t xml:space="preserve"> не позволяющее </w:t>
      </w:r>
      <w:r w:rsidR="003E66B7">
        <w:rPr>
          <w:sz w:val="28"/>
          <w:szCs w:val="28"/>
        </w:rPr>
        <w:t xml:space="preserve">субъектам предпринимательской деятельности </w:t>
      </w:r>
      <w:r>
        <w:rPr>
          <w:sz w:val="28"/>
          <w:szCs w:val="28"/>
        </w:rPr>
        <w:t>в полной мере воспользоваться государственной поддержкой, регламентированной Порядком.</w:t>
      </w:r>
    </w:p>
    <w:p w:rsidR="005B61BC" w:rsidRPr="0077009E" w:rsidRDefault="005B61BC" w:rsidP="00E57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</w:p>
    <w:p w:rsidR="00BB3ABC" w:rsidRPr="0077009E" w:rsidRDefault="00BB3ABC" w:rsidP="00E57A63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E57A63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505D34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77009E" w:rsidRDefault="00464849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E57A63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Садовников </w:t>
      </w:r>
    </w:p>
    <w:p w:rsidR="00DA3DE6" w:rsidRDefault="00DA3DE6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B9054F" w:rsidRDefault="00B9054F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B9054F" w:rsidRPr="00B9054F" w:rsidRDefault="00B9054F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  <w:r w:rsidRPr="00B9054F">
        <w:rPr>
          <w:rFonts w:eastAsiaTheme="minorHAnsi"/>
          <w:sz w:val="20"/>
          <w:szCs w:val="28"/>
          <w:lang w:eastAsia="en-US"/>
        </w:rPr>
        <w:t>Днепровский Артем Анатольевич 40-17-86</w:t>
      </w:r>
    </w:p>
    <w:sectPr w:rsidR="00B9054F" w:rsidRPr="00B9054F" w:rsidSect="009568E6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CE" w:rsidRDefault="00101ACE" w:rsidP="00C2596D">
      <w:pPr>
        <w:spacing w:after="0" w:line="240" w:lineRule="auto"/>
      </w:pPr>
      <w:r>
        <w:separator/>
      </w:r>
    </w:p>
  </w:endnote>
  <w:endnote w:type="continuationSeparator" w:id="0">
    <w:p w:rsidR="00101ACE" w:rsidRDefault="00101ACE" w:rsidP="00C2596D">
      <w:pPr>
        <w:spacing w:after="0" w:line="240" w:lineRule="auto"/>
      </w:pPr>
      <w:r>
        <w:continuationSeparator/>
      </w:r>
    </w:p>
  </w:endnote>
  <w:endnote w:type="continuationNotice" w:id="1">
    <w:p w:rsidR="00101ACE" w:rsidRDefault="00101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CE" w:rsidRDefault="00101ACE" w:rsidP="00C2596D">
      <w:pPr>
        <w:spacing w:after="0" w:line="240" w:lineRule="auto"/>
      </w:pPr>
      <w:r>
        <w:separator/>
      </w:r>
    </w:p>
  </w:footnote>
  <w:footnote w:type="continuationSeparator" w:id="0">
    <w:p w:rsidR="00101ACE" w:rsidRDefault="00101ACE" w:rsidP="00C2596D">
      <w:pPr>
        <w:spacing w:after="0" w:line="240" w:lineRule="auto"/>
      </w:pPr>
      <w:r>
        <w:continuationSeparator/>
      </w:r>
    </w:p>
  </w:footnote>
  <w:footnote w:type="continuationNotice" w:id="1">
    <w:p w:rsidR="00101ACE" w:rsidRDefault="00101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101ACE" w:rsidRDefault="00101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5D">
          <w:rPr>
            <w:noProof/>
          </w:rPr>
          <w:t>2</w:t>
        </w:r>
        <w:r>
          <w:fldChar w:fldCharType="end"/>
        </w:r>
      </w:p>
    </w:sdtContent>
  </w:sdt>
  <w:p w:rsidR="00101ACE" w:rsidRDefault="00101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0E19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01ACE"/>
    <w:rsid w:val="00111AAA"/>
    <w:rsid w:val="00131550"/>
    <w:rsid w:val="0013408D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D20A6"/>
    <w:rsid w:val="003E66B7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05D34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4D5D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A23B3"/>
    <w:rsid w:val="007A2BB1"/>
    <w:rsid w:val="007C7F2D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E4DA1"/>
    <w:rsid w:val="008F3582"/>
    <w:rsid w:val="00901119"/>
    <w:rsid w:val="009069F3"/>
    <w:rsid w:val="00916D50"/>
    <w:rsid w:val="00927ED8"/>
    <w:rsid w:val="00945B02"/>
    <w:rsid w:val="009568E6"/>
    <w:rsid w:val="00961863"/>
    <w:rsid w:val="00963E0F"/>
    <w:rsid w:val="009641C5"/>
    <w:rsid w:val="00966895"/>
    <w:rsid w:val="00973C48"/>
    <w:rsid w:val="009835E7"/>
    <w:rsid w:val="009A5D95"/>
    <w:rsid w:val="009A7604"/>
    <w:rsid w:val="009E3EE5"/>
    <w:rsid w:val="009E54C3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942B0"/>
    <w:rsid w:val="00AA04E5"/>
    <w:rsid w:val="00AA6253"/>
    <w:rsid w:val="00AA626F"/>
    <w:rsid w:val="00AA7441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84E55"/>
    <w:rsid w:val="00B9054F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22C05"/>
    <w:rsid w:val="00E42171"/>
    <w:rsid w:val="00E42B15"/>
    <w:rsid w:val="00E56BE5"/>
    <w:rsid w:val="00E57A63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313AA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1CE4-E8D5-42E4-A2B3-80E11E4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12</cp:revision>
  <cp:lastPrinted>2019-03-05T02:25:00Z</cp:lastPrinted>
  <dcterms:created xsi:type="dcterms:W3CDTF">2019-01-25T08:26:00Z</dcterms:created>
  <dcterms:modified xsi:type="dcterms:W3CDTF">2019-03-05T02:30:00Z</dcterms:modified>
</cp:coreProperties>
</file>