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77009E" w:rsidRDefault="00E93C6A" w:rsidP="00B811A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B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01549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568E6" w:rsidRPr="0077009E" w:rsidRDefault="009568E6" w:rsidP="007B237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7B2375" w:rsidRDefault="00F53A76" w:rsidP="007B237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B2375" w:rsidRPr="007B2375" w:rsidRDefault="00C03562" w:rsidP="00E93C6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E9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C67C74" w:rsidRPr="00E9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</w:t>
      </w:r>
      <w:r w:rsidR="007B2375" w:rsidRPr="00E9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вительства Забайкальского края </w:t>
      </w:r>
      <w:r w:rsidR="00C67C74" w:rsidRPr="00E9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3C6A" w:rsidRPr="00E93C6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</w:t>
      </w:r>
      <w:r w:rsidR="00E93C6A">
        <w:rPr>
          <w:rFonts w:ascii="Times New Roman" w:hAnsi="Times New Roman" w:cs="Times New Roman"/>
          <w:b/>
          <w:bCs/>
          <w:sz w:val="28"/>
          <w:szCs w:val="28"/>
        </w:rPr>
        <w:t>трализованным электроснабжением</w:t>
      </w:r>
      <w:r w:rsidR="00C67C74" w:rsidRPr="00E9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A76" w:rsidRPr="00E93C6A" w:rsidRDefault="00F53A76" w:rsidP="007D64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67C74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7C74" w:rsidRPr="00E9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</w:t>
      </w:r>
      <w:r w:rsidR="007B2375" w:rsidRPr="00E9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Забайкальского края «</w:t>
      </w:r>
      <w:r w:rsidR="00E93C6A" w:rsidRPr="00E93C6A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</w:t>
      </w:r>
      <w:proofErr w:type="gramEnd"/>
      <w:r w:rsidR="00E93C6A" w:rsidRPr="00E93C6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93C6A" w:rsidRPr="00E93C6A">
        <w:rPr>
          <w:rFonts w:ascii="Times New Roman" w:hAnsi="Times New Roman" w:cs="Times New Roman"/>
          <w:bCs/>
          <w:sz w:val="28"/>
          <w:szCs w:val="28"/>
        </w:rPr>
        <w:t>снабжающим</w:t>
      </w:r>
      <w:proofErr w:type="gramEnd"/>
      <w:r w:rsidR="00E93C6A" w:rsidRPr="00E93C6A">
        <w:rPr>
          <w:rFonts w:ascii="Times New Roman" w:hAnsi="Times New Roman" w:cs="Times New Roman"/>
          <w:bCs/>
          <w:sz w:val="28"/>
          <w:szCs w:val="28"/>
        </w:rPr>
        <w:t xml:space="preserve"> электрической энергией население, проживающее в населенных пунктах Забайкальского края, не обеспеченных централизованным электроснабжением</w:t>
      </w:r>
      <w:r w:rsidR="007B2375" w:rsidRPr="00E93C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11A2" w:rsidRPr="00E9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811A2" w:rsidRPr="00E93C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постановления).</w:t>
      </w:r>
    </w:p>
    <w:p w:rsidR="00F53A76" w:rsidRPr="000165C2" w:rsidRDefault="00F53A76" w:rsidP="00E93C6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0165C2" w:rsidRPr="000165C2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хозяйства, энергетики, </w:t>
      </w:r>
      <w:proofErr w:type="spellStart"/>
      <w:r w:rsidR="000165C2" w:rsidRPr="000165C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165C2" w:rsidRPr="000165C2">
        <w:rPr>
          <w:rFonts w:ascii="Times New Roman" w:hAnsi="Times New Roman" w:cs="Times New Roman"/>
          <w:sz w:val="28"/>
          <w:szCs w:val="28"/>
        </w:rPr>
        <w:t xml:space="preserve"> и связи Забайкальского края</w:t>
      </w:r>
      <w:r w:rsidR="000165C2" w:rsidRPr="000165C2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1F1340" w:rsidRPr="000165C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B2375" w:rsidRPr="000165C2">
        <w:rPr>
          <w:rFonts w:ascii="Times New Roman" w:hAnsi="Times New Roman" w:cs="Times New Roman"/>
          <w:sz w:val="28"/>
          <w:szCs w:val="28"/>
        </w:rPr>
        <w:t>ЖКХ</w:t>
      </w:r>
      <w:r w:rsidR="000165C2" w:rsidRPr="000165C2">
        <w:rPr>
          <w:rFonts w:ascii="Times New Roman" w:hAnsi="Times New Roman" w:cs="Times New Roman"/>
          <w:sz w:val="28"/>
          <w:szCs w:val="28"/>
        </w:rPr>
        <w:t>)</w:t>
      </w:r>
      <w:r w:rsidR="009835E7" w:rsidRPr="000165C2">
        <w:rPr>
          <w:rFonts w:ascii="Times New Roman" w:hAnsi="Times New Roman" w:cs="Times New Roman"/>
          <w:sz w:val="28"/>
          <w:szCs w:val="28"/>
        </w:rPr>
        <w:t>.</w:t>
      </w:r>
    </w:p>
    <w:p w:rsidR="00490007" w:rsidRDefault="00F53A76" w:rsidP="00800C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>Действие проекта постановления распро</w:t>
      </w:r>
      <w:r w:rsidR="00C65B13" w:rsidRPr="00800C9F">
        <w:rPr>
          <w:rFonts w:ascii="Times New Roman" w:hAnsi="Times New Roman" w:cs="Times New Roman"/>
          <w:sz w:val="28"/>
          <w:szCs w:val="28"/>
        </w:rPr>
        <w:t xml:space="preserve">страняется </w:t>
      </w:r>
      <w:r w:rsidR="007B2375" w:rsidRPr="00800C9F">
        <w:rPr>
          <w:rFonts w:ascii="Times New Roman" w:hAnsi="Times New Roman" w:cs="Times New Roman"/>
          <w:sz w:val="28"/>
          <w:szCs w:val="28"/>
        </w:rPr>
        <w:t xml:space="preserve">на </w:t>
      </w:r>
      <w:r w:rsidR="00800C9F" w:rsidRPr="00800C9F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предпринимателей, снабжающих электрической энергией население, проживающее в населенных пунктах Забайкальского края, не обеспеченных централизованным электроснабжением </w:t>
      </w:r>
      <w:r w:rsidRPr="00800C9F">
        <w:rPr>
          <w:rFonts w:ascii="Times New Roman" w:hAnsi="Times New Roman" w:cs="Times New Roman"/>
          <w:sz w:val="28"/>
          <w:szCs w:val="28"/>
        </w:rPr>
        <w:t xml:space="preserve">(далее – субъекты предпринимательской деятельности). </w:t>
      </w:r>
    </w:p>
    <w:p w:rsidR="00800C9F" w:rsidRPr="00800C9F" w:rsidRDefault="00800C9F" w:rsidP="00800C9F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09E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Pr="0077009E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77009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93C6A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из бюджета Забайкальского края юридическим лицам (за исключением государственных (муниципальных) учреждений), </w:t>
      </w:r>
      <w:r w:rsidRPr="00E93C6A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26 января 2017 № 15 </w:t>
      </w:r>
      <w:r>
        <w:rPr>
          <w:rFonts w:ascii="Times New Roman" w:hAnsi="Times New Roman" w:cs="Times New Roman"/>
          <w:bCs/>
          <w:sz w:val="28"/>
          <w:szCs w:val="28"/>
        </w:rPr>
        <w:t>(далее – Порядок).</w:t>
      </w:r>
    </w:p>
    <w:p w:rsidR="00B811A2" w:rsidRDefault="002E2126" w:rsidP="00D24DC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C6A">
        <w:rPr>
          <w:rFonts w:ascii="Times New Roman" w:hAnsi="Times New Roman" w:cs="Times New Roman"/>
          <w:sz w:val="28"/>
          <w:szCs w:val="28"/>
        </w:rPr>
        <w:t>Проект постановл</w:t>
      </w:r>
      <w:r w:rsidR="0063257C" w:rsidRPr="00E93C6A">
        <w:rPr>
          <w:rFonts w:ascii="Times New Roman" w:hAnsi="Times New Roman" w:cs="Times New Roman"/>
          <w:sz w:val="28"/>
          <w:szCs w:val="28"/>
        </w:rPr>
        <w:t xml:space="preserve">ения подготовлен в соответствии </w:t>
      </w:r>
      <w:r w:rsidR="007B2375" w:rsidRPr="00E93C6A">
        <w:rPr>
          <w:rFonts w:ascii="Times New Roman" w:hAnsi="Times New Roman" w:cs="Times New Roman"/>
          <w:sz w:val="28"/>
          <w:szCs w:val="28"/>
        </w:rPr>
        <w:t>с</w:t>
      </w:r>
      <w:r w:rsidR="00B811A2" w:rsidRPr="00E93C6A">
        <w:rPr>
          <w:rFonts w:ascii="Times New Roman" w:hAnsi="Times New Roman" w:cs="Times New Roman"/>
          <w:sz w:val="28"/>
          <w:szCs w:val="28"/>
        </w:rPr>
        <w:t>:</w:t>
      </w:r>
      <w:r w:rsidR="007B2375" w:rsidRPr="00E93C6A">
        <w:rPr>
          <w:rFonts w:ascii="Times New Roman" w:hAnsi="Times New Roman" w:cs="Times New Roman"/>
          <w:sz w:val="28"/>
          <w:szCs w:val="28"/>
        </w:rPr>
        <w:t xml:space="preserve"> </w:t>
      </w:r>
      <w:r w:rsidR="00E93C6A" w:rsidRPr="005B20D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 сентября 2016 </w:t>
      </w:r>
      <w:r w:rsidR="00E93C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E93C6A" w:rsidRPr="005B20D9">
        <w:rPr>
          <w:rFonts w:ascii="Times New Roman" w:hAnsi="Times New Roman" w:cs="Times New Roman"/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(далее – постановление Правительства РФ № 887)</w:t>
      </w:r>
      <w:r w:rsidR="00E93C6A">
        <w:rPr>
          <w:rFonts w:ascii="Times New Roman" w:hAnsi="Times New Roman" w:cs="Times New Roman"/>
          <w:sz w:val="28"/>
          <w:szCs w:val="28"/>
        </w:rPr>
        <w:t xml:space="preserve">, </w:t>
      </w:r>
      <w:r w:rsidR="00D24DC9">
        <w:rPr>
          <w:rFonts w:ascii="Times New Roman" w:hAnsi="Times New Roman" w:cs="Times New Roman"/>
          <w:sz w:val="28"/>
          <w:szCs w:val="28"/>
        </w:rPr>
        <w:t>Приказом ФНС России от 12 сентября 2016 года</w:t>
      </w:r>
      <w:proofErr w:type="gramEnd"/>
      <w:r w:rsidR="00D24DC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24DC9">
        <w:rPr>
          <w:rFonts w:ascii="Times New Roman" w:hAnsi="Times New Roman" w:cs="Times New Roman"/>
          <w:sz w:val="28"/>
          <w:szCs w:val="28"/>
        </w:rPr>
        <w:t xml:space="preserve">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службы», </w:t>
      </w:r>
      <w:r w:rsidR="00E93C6A" w:rsidRPr="00E93C6A">
        <w:rPr>
          <w:rFonts w:ascii="Times New Roman" w:hAnsi="Times New Roman" w:cs="Times New Roman"/>
          <w:sz w:val="28"/>
          <w:szCs w:val="28"/>
        </w:rPr>
        <w:t>Законом Забайкальского края от 12 октября 2015</w:t>
      </w:r>
      <w:r w:rsidR="00E93C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3C6A" w:rsidRPr="00E93C6A">
        <w:rPr>
          <w:rFonts w:ascii="Times New Roman" w:hAnsi="Times New Roman" w:cs="Times New Roman"/>
          <w:sz w:val="28"/>
          <w:szCs w:val="28"/>
        </w:rPr>
        <w:t xml:space="preserve"> № 1232-ЗЗК «О возмещении недополученных доходов и (или) финансовом обеспечении (возмещении) затрат юридическим лицам (за исключением государственных</w:t>
      </w:r>
      <w:proofErr w:type="gramEnd"/>
      <w:r w:rsidR="00E93C6A" w:rsidRPr="00E93C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3C6A" w:rsidRPr="00E93C6A">
        <w:rPr>
          <w:rFonts w:ascii="Times New Roman" w:hAnsi="Times New Roman" w:cs="Times New Roman"/>
          <w:sz w:val="28"/>
          <w:szCs w:val="28"/>
        </w:rPr>
        <w:t xml:space="preserve">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электроснабжением», </w:t>
      </w:r>
      <w:r w:rsidR="00B811A2" w:rsidRPr="00E93C6A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20 мая 2019 года № 194 «О некоторых вопросах совершенствования структуры исполнительных органов государственной власти Забайкальского края».</w:t>
      </w:r>
      <w:proofErr w:type="gramEnd"/>
    </w:p>
    <w:p w:rsidR="00800C9F" w:rsidRPr="00800C9F" w:rsidRDefault="00800C9F" w:rsidP="00800C9F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 корректировки отдельных положений Порядка и приведения нормативной правовой базы Забайкальского края в соответствие с действующим законодательством.</w:t>
      </w:r>
    </w:p>
    <w:p w:rsidR="000165C2" w:rsidRPr="000165C2" w:rsidRDefault="0007132B" w:rsidP="000165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="00135FAB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6D727B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ряд положений и </w:t>
      </w:r>
      <w:r w:rsidR="004A64E1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E1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951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4A64E1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4E1" w:rsidRPr="000165C2">
        <w:rPr>
          <w:rFonts w:ascii="Times New Roman" w:hAnsi="Times New Roman" w:cs="Times New Roman"/>
          <w:sz w:val="28"/>
          <w:szCs w:val="28"/>
        </w:rPr>
        <w:t xml:space="preserve">уточнить категории получателя субсидий, увеличить срок представления заявок на финансирование, конкретизировать </w:t>
      </w:r>
      <w:r w:rsidR="008A08E3">
        <w:rPr>
          <w:rFonts w:ascii="Times New Roman" w:hAnsi="Times New Roman" w:cs="Times New Roman"/>
          <w:sz w:val="28"/>
          <w:szCs w:val="28"/>
        </w:rPr>
        <w:t xml:space="preserve">критерии и сроки </w:t>
      </w:r>
      <w:r w:rsidR="004A64E1" w:rsidRPr="000165C2">
        <w:rPr>
          <w:rFonts w:ascii="Times New Roman" w:hAnsi="Times New Roman" w:cs="Times New Roman"/>
          <w:sz w:val="28"/>
          <w:szCs w:val="28"/>
        </w:rPr>
        <w:t>принятия р</w:t>
      </w:r>
      <w:r w:rsidR="008A08E3">
        <w:rPr>
          <w:rFonts w:ascii="Times New Roman" w:hAnsi="Times New Roman" w:cs="Times New Roman"/>
          <w:sz w:val="28"/>
          <w:szCs w:val="28"/>
        </w:rPr>
        <w:t>ешения о предоставлении субсидии</w:t>
      </w:r>
      <w:r w:rsidR="004A64E1" w:rsidRPr="000165C2">
        <w:rPr>
          <w:rFonts w:ascii="Times New Roman" w:hAnsi="Times New Roman" w:cs="Times New Roman"/>
          <w:sz w:val="28"/>
          <w:szCs w:val="28"/>
        </w:rPr>
        <w:t xml:space="preserve"> либо об от</w:t>
      </w:r>
      <w:r w:rsidR="008A08E3">
        <w:rPr>
          <w:rFonts w:ascii="Times New Roman" w:hAnsi="Times New Roman" w:cs="Times New Roman"/>
          <w:sz w:val="28"/>
          <w:szCs w:val="28"/>
        </w:rPr>
        <w:t>казе в предоставлении субсидии</w:t>
      </w:r>
      <w:r w:rsidR="000165C2" w:rsidRPr="000165C2">
        <w:rPr>
          <w:rFonts w:ascii="Times New Roman" w:hAnsi="Times New Roman" w:cs="Times New Roman"/>
          <w:sz w:val="28"/>
          <w:szCs w:val="28"/>
        </w:rPr>
        <w:t>.</w:t>
      </w:r>
    </w:p>
    <w:p w:rsidR="000165C2" w:rsidRPr="00225528" w:rsidRDefault="000165C2" w:rsidP="002255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5C2">
        <w:rPr>
          <w:rFonts w:ascii="Times New Roman" w:hAnsi="Times New Roman" w:cs="Times New Roman"/>
          <w:sz w:val="28"/>
          <w:szCs w:val="28"/>
        </w:rPr>
        <w:t>Кроме того</w:t>
      </w:r>
      <w:r w:rsidR="008A08E3">
        <w:rPr>
          <w:rFonts w:ascii="Times New Roman" w:hAnsi="Times New Roman" w:cs="Times New Roman"/>
          <w:sz w:val="28"/>
          <w:szCs w:val="28"/>
        </w:rPr>
        <w:t>,</w:t>
      </w:r>
      <w:r w:rsidRPr="000165C2">
        <w:rPr>
          <w:rFonts w:ascii="Times New Roman" w:hAnsi="Times New Roman" w:cs="Times New Roman"/>
          <w:sz w:val="28"/>
          <w:szCs w:val="28"/>
        </w:rPr>
        <w:t xml:space="preserve"> и</w:t>
      </w:r>
      <w:r w:rsidR="004A64E1" w:rsidRPr="000165C2">
        <w:rPr>
          <w:rFonts w:ascii="Times New Roman" w:hAnsi="Times New Roman" w:cs="Times New Roman"/>
          <w:sz w:val="28"/>
          <w:szCs w:val="28"/>
        </w:rPr>
        <w:t>з пункта 11 По</w:t>
      </w:r>
      <w:r w:rsidRPr="000165C2">
        <w:rPr>
          <w:rFonts w:ascii="Times New Roman" w:hAnsi="Times New Roman" w:cs="Times New Roman"/>
          <w:sz w:val="28"/>
          <w:szCs w:val="28"/>
        </w:rPr>
        <w:t>рядка, которым регламентируется</w:t>
      </w:r>
      <w:r w:rsidR="004A64E1" w:rsidRPr="000165C2">
        <w:rPr>
          <w:rFonts w:ascii="Times New Roman" w:hAnsi="Times New Roman" w:cs="Times New Roman"/>
          <w:sz w:val="28"/>
          <w:szCs w:val="28"/>
        </w:rPr>
        <w:t xml:space="preserve"> обязанность представлять в Министерство ЖКХ соответствующий перечень документов </w:t>
      </w:r>
      <w:r w:rsidRPr="000165C2"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8A08E3">
        <w:rPr>
          <w:rFonts w:ascii="Times New Roman" w:hAnsi="Times New Roman" w:cs="Times New Roman"/>
          <w:sz w:val="28"/>
          <w:szCs w:val="28"/>
        </w:rPr>
        <w:t>,</w:t>
      </w:r>
      <w:r w:rsidRPr="000165C2">
        <w:rPr>
          <w:rFonts w:ascii="Times New Roman" w:hAnsi="Times New Roman" w:cs="Times New Roman"/>
          <w:sz w:val="28"/>
          <w:szCs w:val="28"/>
        </w:rPr>
        <w:t xml:space="preserve"> </w:t>
      </w:r>
      <w:r w:rsidR="004A64E1" w:rsidRPr="000165C2">
        <w:rPr>
          <w:rFonts w:ascii="Times New Roman" w:hAnsi="Times New Roman" w:cs="Times New Roman"/>
          <w:sz w:val="28"/>
          <w:szCs w:val="28"/>
        </w:rPr>
        <w:t>исключается реестр заключенных с потребителями договоров электроснабжения на соответствующий финансовый год по форме, утверждаемой уполномоченным органо</w:t>
      </w:r>
      <w:r w:rsidRPr="000165C2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="00225528">
        <w:rPr>
          <w:rFonts w:ascii="Times New Roman" w:hAnsi="Times New Roman" w:cs="Times New Roman"/>
          <w:sz w:val="28"/>
          <w:szCs w:val="28"/>
        </w:rPr>
        <w:t xml:space="preserve">А </w:t>
      </w:r>
      <w:r w:rsidRPr="000165C2">
        <w:rPr>
          <w:rFonts w:ascii="Times New Roman" w:hAnsi="Times New Roman" w:cs="Times New Roman"/>
          <w:sz w:val="28"/>
          <w:szCs w:val="28"/>
        </w:rPr>
        <w:t xml:space="preserve">из пункта 12 Порядка исключается необходимость субъектов предпринимательской деятельности предоставлять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0165C2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российской организации в налоговом органе по месту ее </w:t>
      </w:r>
      <w:r w:rsidRPr="000165C2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на территории Российской Федерации – для юридических лиц и копия свидетельства о постановке на учет в налоговом органе физического лица по месту жительства на территории Российской Федерации – для </w:t>
      </w:r>
      <w:r w:rsidRPr="00225528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  <w:proofErr w:type="gramEnd"/>
    </w:p>
    <w:p w:rsidR="000165C2" w:rsidRPr="00225528" w:rsidRDefault="000165C2" w:rsidP="002255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Также</w:t>
      </w:r>
      <w:r w:rsidR="008A08E3">
        <w:rPr>
          <w:rFonts w:ascii="Times New Roman" w:hAnsi="Times New Roman" w:cs="Times New Roman"/>
          <w:sz w:val="28"/>
          <w:szCs w:val="28"/>
        </w:rPr>
        <w:t>,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предлагается признать утратившим силу пункт 25 Порядка</w:t>
      </w:r>
      <w:r w:rsidR="004B2FF9">
        <w:rPr>
          <w:rFonts w:ascii="Times New Roman" w:hAnsi="Times New Roman" w:cs="Times New Roman"/>
          <w:sz w:val="28"/>
          <w:szCs w:val="28"/>
        </w:rPr>
        <w:t>, регламентирующий обязанность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субъектов пре</w:t>
      </w:r>
      <w:r w:rsidR="004B2FF9">
        <w:rPr>
          <w:rFonts w:ascii="Times New Roman" w:hAnsi="Times New Roman" w:cs="Times New Roman"/>
          <w:sz w:val="28"/>
          <w:szCs w:val="28"/>
        </w:rPr>
        <w:t>дпринимательской деятельности ежемесячно предоставлять в Министерство ЖКХ:</w:t>
      </w:r>
    </w:p>
    <w:p w:rsidR="00225528" w:rsidRPr="00225528" w:rsidRDefault="00225528" w:rsidP="002255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1) отчет о фактически выполненных объемах электроснабжения населения;</w:t>
      </w:r>
    </w:p>
    <w:p w:rsidR="00E93C6A" w:rsidRDefault="00225528" w:rsidP="004B2F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2) отчет об использовании средств субсидии на финансовое о</w:t>
      </w:r>
      <w:r w:rsidR="004B2FF9">
        <w:rPr>
          <w:rFonts w:ascii="Times New Roman" w:hAnsi="Times New Roman" w:cs="Times New Roman"/>
          <w:sz w:val="28"/>
          <w:szCs w:val="28"/>
        </w:rPr>
        <w:t>беспечение (возмещение) затрат.</w:t>
      </w:r>
    </w:p>
    <w:p w:rsidR="006F6C71" w:rsidRPr="007D31D1" w:rsidRDefault="00E93C6A" w:rsidP="007D31D1">
      <w:pPr>
        <w:pStyle w:val="ab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31D1" w:rsidRPr="007D31D1">
        <w:rPr>
          <w:rFonts w:ascii="Times New Roman" w:hAnsi="Times New Roman" w:cs="Times New Roman"/>
          <w:sz w:val="28"/>
          <w:szCs w:val="28"/>
          <w:lang w:eastAsia="ru-RU"/>
        </w:rPr>
        <w:t>В целом проект постановления разработан в рамках действующего законодательства</w:t>
      </w:r>
      <w:r w:rsidR="007D31D1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B61BC" w:rsidRPr="0077009E" w:rsidRDefault="005B61BC" w:rsidP="007700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BB3ABC" w:rsidRPr="0077009E" w:rsidRDefault="00BB3ABC" w:rsidP="0077009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77009E" w:rsidRDefault="006A2241" w:rsidP="0077009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77009E" w:rsidRDefault="009568E6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7009E" w:rsidRDefault="0063257C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77009E" w:rsidRDefault="00464849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77009E" w:rsidRDefault="00464849" w:rsidP="0077009E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257C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DA3DE6" w:rsidRDefault="00DA3DE6" w:rsidP="0077009E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4B2FF9" w:rsidRDefault="004B2FF9" w:rsidP="0077009E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4B2FF9" w:rsidRDefault="004B2FF9" w:rsidP="0077009E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2019"/>
        <w:tblW w:w="0" w:type="auto"/>
        <w:tblLook w:val="04A0" w:firstRow="1" w:lastRow="0" w:firstColumn="1" w:lastColumn="0" w:noHBand="0" w:noVBand="1"/>
      </w:tblPr>
      <w:tblGrid>
        <w:gridCol w:w="6970"/>
      </w:tblGrid>
      <w:tr w:rsidR="004B2FF9" w:rsidRPr="0077009E" w:rsidTr="004B2FF9">
        <w:trPr>
          <w:trHeight w:val="22"/>
        </w:trPr>
        <w:tc>
          <w:tcPr>
            <w:tcW w:w="6970" w:type="dxa"/>
            <w:hideMark/>
          </w:tcPr>
          <w:p w:rsidR="004B2FF9" w:rsidRPr="004B2FF9" w:rsidRDefault="004B2FF9" w:rsidP="004B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4B2FF9">
              <w:rPr>
                <w:rFonts w:ascii="Times New Roman" w:hAnsi="Times New Roman" w:cs="Times New Roman"/>
                <w:sz w:val="20"/>
                <w:szCs w:val="18"/>
              </w:rPr>
              <w:t>Днепровский Артем Анатольевич 40-17-86</w:t>
            </w:r>
          </w:p>
        </w:tc>
      </w:tr>
    </w:tbl>
    <w:p w:rsidR="004B2FF9" w:rsidRPr="0077009E" w:rsidRDefault="004B2FF9" w:rsidP="0077009E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4B2FF9" w:rsidRPr="0077009E" w:rsidSect="00E93C6A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28" w:rsidRDefault="00225528" w:rsidP="00C2596D">
      <w:pPr>
        <w:spacing w:after="0" w:line="240" w:lineRule="auto"/>
      </w:pPr>
      <w:r>
        <w:separator/>
      </w:r>
    </w:p>
  </w:endnote>
  <w:endnote w:type="continuationSeparator" w:id="0">
    <w:p w:rsidR="00225528" w:rsidRDefault="00225528" w:rsidP="00C2596D">
      <w:pPr>
        <w:spacing w:after="0" w:line="240" w:lineRule="auto"/>
      </w:pPr>
      <w:r>
        <w:continuationSeparator/>
      </w:r>
    </w:p>
  </w:endnote>
  <w:endnote w:type="continuationNotice" w:id="1">
    <w:p w:rsidR="00225528" w:rsidRDefault="00225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28" w:rsidRDefault="00225528" w:rsidP="00C2596D">
      <w:pPr>
        <w:spacing w:after="0" w:line="240" w:lineRule="auto"/>
      </w:pPr>
      <w:r>
        <w:separator/>
      </w:r>
    </w:p>
  </w:footnote>
  <w:footnote w:type="continuationSeparator" w:id="0">
    <w:p w:rsidR="00225528" w:rsidRDefault="00225528" w:rsidP="00C2596D">
      <w:pPr>
        <w:spacing w:after="0" w:line="240" w:lineRule="auto"/>
      </w:pPr>
      <w:r>
        <w:continuationSeparator/>
      </w:r>
    </w:p>
  </w:footnote>
  <w:footnote w:type="continuationNotice" w:id="1">
    <w:p w:rsidR="00225528" w:rsidRDefault="002255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225528" w:rsidRDefault="002255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8E3">
          <w:rPr>
            <w:noProof/>
          </w:rPr>
          <w:t>3</w:t>
        </w:r>
        <w:r>
          <w:fldChar w:fldCharType="end"/>
        </w:r>
      </w:p>
    </w:sdtContent>
  </w:sdt>
  <w:p w:rsidR="00225528" w:rsidRDefault="002255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051E"/>
    <w:multiLevelType w:val="hybridMultilevel"/>
    <w:tmpl w:val="D48EE5D6"/>
    <w:lvl w:ilvl="0" w:tplc="5E0C6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DB0CDE"/>
    <w:multiLevelType w:val="hybridMultilevel"/>
    <w:tmpl w:val="29ECACF0"/>
    <w:lvl w:ilvl="0" w:tplc="B6847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18"/>
  </w:num>
  <w:num w:numId="7">
    <w:abstractNumId w:val="5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17"/>
  </w:num>
  <w:num w:numId="16">
    <w:abstractNumId w:val="14"/>
  </w:num>
  <w:num w:numId="17">
    <w:abstractNumId w:val="1"/>
  </w:num>
  <w:num w:numId="18">
    <w:abstractNumId w:val="1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165C2"/>
    <w:rsid w:val="0002064E"/>
    <w:rsid w:val="00035203"/>
    <w:rsid w:val="000528FC"/>
    <w:rsid w:val="000579D5"/>
    <w:rsid w:val="00063D77"/>
    <w:rsid w:val="00070389"/>
    <w:rsid w:val="0007132B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11AAA"/>
    <w:rsid w:val="0013408D"/>
    <w:rsid w:val="00135FAB"/>
    <w:rsid w:val="001703EB"/>
    <w:rsid w:val="001715E9"/>
    <w:rsid w:val="001831EB"/>
    <w:rsid w:val="0019293C"/>
    <w:rsid w:val="001A464A"/>
    <w:rsid w:val="001B132D"/>
    <w:rsid w:val="001B4766"/>
    <w:rsid w:val="001B6CDB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5528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E2908"/>
    <w:rsid w:val="002F2A72"/>
    <w:rsid w:val="002F5913"/>
    <w:rsid w:val="0031645D"/>
    <w:rsid w:val="003222D2"/>
    <w:rsid w:val="00342E6E"/>
    <w:rsid w:val="00356531"/>
    <w:rsid w:val="003574FC"/>
    <w:rsid w:val="00371BCA"/>
    <w:rsid w:val="00396070"/>
    <w:rsid w:val="003A15CB"/>
    <w:rsid w:val="003C031E"/>
    <w:rsid w:val="003C655D"/>
    <w:rsid w:val="003D20A6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19F5"/>
    <w:rsid w:val="004A58A2"/>
    <w:rsid w:val="004A64E1"/>
    <w:rsid w:val="004B2FF9"/>
    <w:rsid w:val="004B380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20D9"/>
    <w:rsid w:val="005B49C7"/>
    <w:rsid w:val="005B61BC"/>
    <w:rsid w:val="005C0537"/>
    <w:rsid w:val="005D1CFF"/>
    <w:rsid w:val="005E19BE"/>
    <w:rsid w:val="00612D42"/>
    <w:rsid w:val="006249EB"/>
    <w:rsid w:val="0063257C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6D727B"/>
    <w:rsid w:val="006F6C71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09E"/>
    <w:rsid w:val="007707E6"/>
    <w:rsid w:val="00773BED"/>
    <w:rsid w:val="007A23B3"/>
    <w:rsid w:val="007A2BB1"/>
    <w:rsid w:val="007B2375"/>
    <w:rsid w:val="007D31D1"/>
    <w:rsid w:val="007D64A8"/>
    <w:rsid w:val="007D7CBC"/>
    <w:rsid w:val="007E3C58"/>
    <w:rsid w:val="007F08FB"/>
    <w:rsid w:val="00800C9F"/>
    <w:rsid w:val="00804EC9"/>
    <w:rsid w:val="008054B1"/>
    <w:rsid w:val="00821D77"/>
    <w:rsid w:val="00837A53"/>
    <w:rsid w:val="00864F04"/>
    <w:rsid w:val="00874A64"/>
    <w:rsid w:val="0089110B"/>
    <w:rsid w:val="0089643A"/>
    <w:rsid w:val="008A08E3"/>
    <w:rsid w:val="008A0EE9"/>
    <w:rsid w:val="008C1CA0"/>
    <w:rsid w:val="008C1E80"/>
    <w:rsid w:val="008F3582"/>
    <w:rsid w:val="00901119"/>
    <w:rsid w:val="009069F3"/>
    <w:rsid w:val="00916D50"/>
    <w:rsid w:val="00927ED8"/>
    <w:rsid w:val="00945B02"/>
    <w:rsid w:val="00951B58"/>
    <w:rsid w:val="009568E6"/>
    <w:rsid w:val="00963E0F"/>
    <w:rsid w:val="009641C5"/>
    <w:rsid w:val="00966895"/>
    <w:rsid w:val="00973C48"/>
    <w:rsid w:val="009835E7"/>
    <w:rsid w:val="009A5D95"/>
    <w:rsid w:val="009A7604"/>
    <w:rsid w:val="009E3EE5"/>
    <w:rsid w:val="009E54F7"/>
    <w:rsid w:val="009F5675"/>
    <w:rsid w:val="009F6116"/>
    <w:rsid w:val="009F6FC4"/>
    <w:rsid w:val="00A01B05"/>
    <w:rsid w:val="00A1303B"/>
    <w:rsid w:val="00A1363C"/>
    <w:rsid w:val="00A66DB9"/>
    <w:rsid w:val="00A776C4"/>
    <w:rsid w:val="00A93B22"/>
    <w:rsid w:val="00AA04E5"/>
    <w:rsid w:val="00AA6253"/>
    <w:rsid w:val="00AA626F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11A2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14E69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B4A5F"/>
    <w:rsid w:val="00CF7BD7"/>
    <w:rsid w:val="00D15854"/>
    <w:rsid w:val="00D24DC9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2F66"/>
    <w:rsid w:val="00DA3DE6"/>
    <w:rsid w:val="00E0318B"/>
    <w:rsid w:val="00E0378F"/>
    <w:rsid w:val="00E06CE8"/>
    <w:rsid w:val="00E22C05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93C6A"/>
    <w:rsid w:val="00EC4080"/>
    <w:rsid w:val="00EE55ED"/>
    <w:rsid w:val="00F0238D"/>
    <w:rsid w:val="00F036B8"/>
    <w:rsid w:val="00F0445E"/>
    <w:rsid w:val="00F05196"/>
    <w:rsid w:val="00F158A3"/>
    <w:rsid w:val="00F16F9F"/>
    <w:rsid w:val="00F53816"/>
    <w:rsid w:val="00F53A76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A6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A6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CCED-F016-4474-92AB-9C225102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12</cp:revision>
  <cp:lastPrinted>2019-08-20T05:10:00Z</cp:lastPrinted>
  <dcterms:created xsi:type="dcterms:W3CDTF">2019-01-25T08:26:00Z</dcterms:created>
  <dcterms:modified xsi:type="dcterms:W3CDTF">2019-08-20T08:20:00Z</dcterms:modified>
</cp:coreProperties>
</file>