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BE27E8" w:rsidRPr="00A9236E" w:rsidRDefault="00251A4D" w:rsidP="00DC713D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36E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r w:rsidR="00BE27E8" w:rsidRPr="00A9236E">
        <w:rPr>
          <w:rFonts w:ascii="Times New Roman" w:hAnsi="Times New Roman" w:cs="Times New Roman"/>
          <w:b/>
          <w:bCs/>
          <w:sz w:val="24"/>
          <w:szCs w:val="24"/>
        </w:rPr>
        <w:t>оценки регулирующего воздействия</w:t>
      </w:r>
    </w:p>
    <w:p w:rsidR="00A9236E" w:rsidRPr="00A9236E" w:rsidRDefault="00BE27E8" w:rsidP="00A9236E">
      <w:pPr>
        <w:pStyle w:val="3"/>
        <w:shd w:val="clear" w:color="auto" w:fill="auto"/>
        <w:spacing w:before="0" w:after="0" w:line="240" w:lineRule="auto"/>
        <w:ind w:right="-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36E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51B33" w:rsidRPr="00A9236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DC713D" w:rsidRPr="00A9236E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B51B33" w:rsidRPr="00A9236E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края «</w:t>
      </w:r>
      <w:r w:rsidR="00A9236E" w:rsidRPr="00A9236E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предоставления субсидий из бюджета Забайкальского края</w:t>
      </w:r>
      <w:r w:rsidR="00A9236E" w:rsidRPr="00A9236E">
        <w:rPr>
          <w:rFonts w:ascii="Times New Roman" w:hAnsi="Times New Roman" w:cs="Times New Roman"/>
          <w:sz w:val="24"/>
          <w:szCs w:val="24"/>
        </w:rPr>
        <w:t xml:space="preserve"> </w:t>
      </w:r>
      <w:r w:rsidR="00A9236E" w:rsidRPr="00A9236E">
        <w:rPr>
          <w:rFonts w:ascii="Times New Roman" w:hAnsi="Times New Roman" w:cs="Times New Roman"/>
          <w:b/>
          <w:bCs/>
          <w:sz w:val="24"/>
          <w:szCs w:val="24"/>
        </w:rPr>
        <w:t>на возмещение части затрат на уплату пр</w:t>
      </w:r>
      <w:r w:rsidR="00A9236E" w:rsidRPr="00A9236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9236E" w:rsidRPr="00A9236E">
        <w:rPr>
          <w:rFonts w:ascii="Times New Roman" w:hAnsi="Times New Roman" w:cs="Times New Roman"/>
          <w:b/>
          <w:bCs/>
          <w:sz w:val="24"/>
          <w:szCs w:val="24"/>
        </w:rPr>
        <w:t>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утвержденные</w:t>
      </w:r>
      <w:r w:rsidR="00A9236E" w:rsidRPr="00A9236E">
        <w:rPr>
          <w:rFonts w:ascii="Times New Roman" w:hAnsi="Times New Roman" w:cs="Times New Roman"/>
          <w:b/>
          <w:sz w:val="24"/>
          <w:szCs w:val="24"/>
        </w:rPr>
        <w:t xml:space="preserve"> постановлением Правительства Забайкальского края от 28 марта 2013 года № 114</w:t>
      </w:r>
      <w:r w:rsidR="00A9236E" w:rsidRPr="00A9236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51B33" w:rsidRPr="00B51B33" w:rsidRDefault="00B51B33" w:rsidP="00B51B3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4D" w:rsidRPr="00F6306D" w:rsidRDefault="00251A4D" w:rsidP="00C757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C7574B" w:rsidRPr="00F6306D" w:rsidRDefault="00C7574B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F6306D" w:rsidTr="00BE27E8">
        <w:tc>
          <w:tcPr>
            <w:tcW w:w="4395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DC713D" w:rsidRDefault="0035657E" w:rsidP="00B51B33">
            <w:pPr>
              <w:jc w:val="both"/>
              <w:rPr>
                <w:rFonts w:ascii="Times New Roman" w:hAnsi="Times New Roman" w:cs="Times New Roman"/>
              </w:rPr>
            </w:pPr>
            <w:r w:rsidRPr="00DC713D">
              <w:rPr>
                <w:rFonts w:ascii="Times New Roman" w:hAnsi="Times New Roman" w:cs="Times New Roman"/>
              </w:rPr>
              <w:t xml:space="preserve">Проект </w:t>
            </w:r>
            <w:r w:rsidR="00DC713D" w:rsidRPr="00DC713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Правительства</w:t>
            </w:r>
            <w:r w:rsidRPr="00DC713D">
              <w:rPr>
                <w:rFonts w:ascii="Times New Roman" w:hAnsi="Times New Roman" w:cs="Times New Roman"/>
              </w:rPr>
              <w:t xml:space="preserve"> Забайкальского края </w:t>
            </w:r>
          </w:p>
        </w:tc>
      </w:tr>
      <w:tr w:rsidR="00B30D42" w:rsidRPr="00DC713D" w:rsidTr="00BE27E8"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DC713D" w:rsidRPr="00A9236E" w:rsidRDefault="00C7574B" w:rsidP="00DC7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236E" w:rsidRPr="00A9236E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Правила предоставления субс</w:t>
            </w:r>
            <w:r w:rsidR="00A9236E" w:rsidRPr="00A9236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9236E" w:rsidRPr="00A9236E">
              <w:rPr>
                <w:rFonts w:ascii="Times New Roman" w:hAnsi="Times New Roman" w:cs="Times New Roman"/>
                <w:bCs/>
                <w:sz w:val="24"/>
                <w:szCs w:val="24"/>
              </w:rPr>
              <w:t>дий из бюджета Забайкальского края</w:t>
            </w:r>
            <w:r w:rsidR="00A9236E" w:rsidRPr="00A9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36E" w:rsidRPr="00A9236E">
              <w:rPr>
                <w:rFonts w:ascii="Times New Roman" w:hAnsi="Times New Roman" w:cs="Times New Roman"/>
                <w:bCs/>
                <w:sz w:val="24"/>
                <w:szCs w:val="24"/>
              </w:rPr>
              <w:t>на возмещение части затрат на уплату</w:t>
            </w:r>
            <w:proofErr w:type="gramEnd"/>
            <w:r w:rsidR="00A9236E" w:rsidRPr="00A923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="00A9236E" w:rsidRPr="00A9236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9236E" w:rsidRPr="00A9236E">
              <w:rPr>
                <w:rFonts w:ascii="Times New Roman" w:hAnsi="Times New Roman" w:cs="Times New Roman"/>
                <w:bCs/>
                <w:sz w:val="24"/>
                <w:szCs w:val="24"/>
              </w:rPr>
              <w:t>центов по кредитам, полученным в российских кредитных организациях, и займам, полученным в сельскох</w:t>
            </w:r>
            <w:r w:rsidR="00A9236E" w:rsidRPr="00A9236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9236E" w:rsidRPr="00A9236E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зяйственных кредитных потребительских кооперативах, утвержденные</w:t>
            </w:r>
            <w:r w:rsidR="00A9236E" w:rsidRPr="00A9236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</w:t>
            </w:r>
            <w:r w:rsidR="00A9236E" w:rsidRPr="00A923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9236E" w:rsidRPr="00A9236E">
              <w:rPr>
                <w:rFonts w:ascii="Times New Roman" w:hAnsi="Times New Roman" w:cs="Times New Roman"/>
                <w:sz w:val="24"/>
                <w:szCs w:val="24"/>
              </w:rPr>
              <w:t>ства Забайкальского края от 28 марта 2013 года № 114</w:t>
            </w:r>
          </w:p>
          <w:p w:rsidR="00B30D42" w:rsidRPr="00DC713D" w:rsidRDefault="00B30D42" w:rsidP="00B51B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42" w:rsidRPr="00F6306D" w:rsidTr="00BE27E8"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663" w:type="dxa"/>
          </w:tcPr>
          <w:p w:rsidR="00B30D42" w:rsidRPr="00BE27E8" w:rsidRDefault="00DC713D" w:rsidP="00D52EBC">
            <w:pPr>
              <w:pStyle w:val="20"/>
              <w:shd w:val="clear" w:color="auto" w:fill="auto"/>
              <w:spacing w:line="313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официального опубликования</w:t>
            </w:r>
          </w:p>
        </w:tc>
      </w:tr>
      <w:tr w:rsidR="00A77DBC" w:rsidRPr="00F6306D" w:rsidTr="00BE27E8"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пер</w:t>
            </w:r>
            <w:r w:rsidRPr="005264E2">
              <w:rPr>
                <w:rFonts w:ascii="Times New Roman" w:hAnsi="Times New Roman" w:cs="Times New Roman"/>
                <w:b/>
              </w:rPr>
              <w:t>и</w:t>
            </w:r>
            <w:r w:rsidRPr="005264E2">
              <w:rPr>
                <w:rFonts w:ascii="Times New Roman" w:hAnsi="Times New Roman" w:cs="Times New Roman"/>
                <w:b/>
              </w:rPr>
              <w:t>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DC713D" w:rsidRDefault="00D52EBC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4589" w:rsidRPr="00DC713D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F6306D" w:rsidTr="00BE27E8">
        <w:tc>
          <w:tcPr>
            <w:tcW w:w="4395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DC713D" w:rsidRDefault="00DC713D" w:rsidP="00C75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3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Забайкальского края г. Чита, ул. Амурская, д.13, тел.: 8 (302) 36-49-66</w:t>
            </w:r>
          </w:p>
        </w:tc>
      </w:tr>
      <w:tr w:rsidR="0008272D" w:rsidRPr="00F6306D" w:rsidTr="00BE27E8"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рег</w:t>
            </w:r>
            <w:r w:rsidRPr="005264E2">
              <w:rPr>
                <w:rFonts w:ascii="Times New Roman" w:hAnsi="Times New Roman" w:cs="Times New Roman"/>
                <w:b/>
              </w:rPr>
              <w:t>у</w:t>
            </w:r>
            <w:r w:rsidRPr="005264E2">
              <w:rPr>
                <w:rFonts w:ascii="Times New Roman" w:hAnsi="Times New Roman" w:cs="Times New Roman"/>
                <w:b/>
              </w:rPr>
              <w:t>лирования:</w:t>
            </w:r>
          </w:p>
        </w:tc>
        <w:tc>
          <w:tcPr>
            <w:tcW w:w="6663" w:type="dxa"/>
          </w:tcPr>
          <w:p w:rsidR="00DC713D" w:rsidRPr="00DC713D" w:rsidRDefault="00DC713D" w:rsidP="00DC713D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эффективное использование средств бюджета Забайкальского края, </w:t>
            </w:r>
            <w:r w:rsidR="00FD272E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</w:t>
            </w:r>
            <w:proofErr w:type="gramStart"/>
            <w:r w:rsidR="00FD272E">
              <w:rPr>
                <w:rFonts w:ascii="Times New Roman" w:hAnsi="Times New Roman" w:cs="Times New Roman"/>
                <w:sz w:val="24"/>
                <w:szCs w:val="24"/>
              </w:rPr>
              <w:t>процедуры подтверждения соответствия п</w:t>
            </w:r>
            <w:r w:rsidR="00FD27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272E">
              <w:rPr>
                <w:rFonts w:ascii="Times New Roman" w:hAnsi="Times New Roman" w:cs="Times New Roman"/>
                <w:sz w:val="24"/>
                <w:szCs w:val="24"/>
              </w:rPr>
              <w:t>лучателя субсидии</w:t>
            </w:r>
            <w:proofErr w:type="gramEnd"/>
            <w:r w:rsidR="00FD272E">
              <w:rPr>
                <w:rFonts w:ascii="Times New Roman" w:hAnsi="Times New Roman" w:cs="Times New Roman"/>
                <w:sz w:val="24"/>
                <w:szCs w:val="24"/>
              </w:rPr>
              <w:t xml:space="preserve"> условию об отсутствии неисполненной обязанности по уплате налогов, сборов, страховых взн</w:t>
            </w:r>
            <w:r w:rsidR="00FD27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272E">
              <w:rPr>
                <w:rFonts w:ascii="Times New Roman" w:hAnsi="Times New Roman" w:cs="Times New Roman"/>
                <w:sz w:val="24"/>
                <w:szCs w:val="24"/>
              </w:rPr>
              <w:t>сов,</w:t>
            </w:r>
            <w:r w:rsidR="00F2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72E">
              <w:rPr>
                <w:rFonts w:ascii="Times New Roman" w:hAnsi="Times New Roman" w:cs="Times New Roman"/>
                <w:sz w:val="24"/>
                <w:szCs w:val="24"/>
              </w:rPr>
              <w:t>пеней, штрафов, процентов, подлежащих уплате в соотве</w:t>
            </w:r>
            <w:r w:rsidR="00FD2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272E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bookmarkStart w:id="0" w:name="_GoBack"/>
            <w:bookmarkEnd w:id="0"/>
            <w:r w:rsidR="00FD272E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Федерации о нал</w:t>
            </w:r>
            <w:r w:rsidR="00FD27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272E">
              <w:rPr>
                <w:rFonts w:ascii="Times New Roman" w:hAnsi="Times New Roman" w:cs="Times New Roman"/>
                <w:sz w:val="24"/>
                <w:szCs w:val="24"/>
              </w:rPr>
              <w:t>гах и сборах, приведение регионального нормативного прав</w:t>
            </w:r>
            <w:r w:rsidR="00FD27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272E">
              <w:rPr>
                <w:rFonts w:ascii="Times New Roman" w:hAnsi="Times New Roman" w:cs="Times New Roman"/>
                <w:sz w:val="24"/>
                <w:szCs w:val="24"/>
              </w:rPr>
              <w:t>вого акта в соответствие с ф</w:t>
            </w:r>
            <w:r w:rsidR="00FD27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272E">
              <w:rPr>
                <w:rFonts w:ascii="Times New Roman" w:hAnsi="Times New Roman" w:cs="Times New Roman"/>
                <w:sz w:val="24"/>
                <w:szCs w:val="24"/>
              </w:rPr>
              <w:t>деральным законодательством.</w:t>
            </w:r>
          </w:p>
          <w:p w:rsidR="000A2B4D" w:rsidRPr="00B51B33" w:rsidRDefault="000A2B4D" w:rsidP="00DC713D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272D" w:rsidRPr="00F6306D" w:rsidTr="00B51B33">
        <w:trPr>
          <w:trHeight w:val="2054"/>
        </w:trPr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решение которой направлено правовое регулир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вание:</w:t>
            </w:r>
          </w:p>
        </w:tc>
        <w:tc>
          <w:tcPr>
            <w:tcW w:w="6663" w:type="dxa"/>
          </w:tcPr>
          <w:p w:rsidR="0064032F" w:rsidRPr="00DC713D" w:rsidRDefault="00FD272E" w:rsidP="00B5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несоответствие положений действующего регионального нормативного правового акта действующему федеральному законодательству.</w:t>
            </w:r>
          </w:p>
        </w:tc>
      </w:tr>
      <w:tr w:rsidR="0008272D" w:rsidRPr="00F6306D" w:rsidTr="00BE27E8"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уполномоче</w:t>
            </w:r>
            <w:r w:rsidRPr="005264E2">
              <w:rPr>
                <w:rFonts w:ascii="Times New Roman" w:hAnsi="Times New Roman" w:cs="Times New Roman"/>
                <w:b/>
              </w:rPr>
              <w:t>н</w:t>
            </w:r>
            <w:r w:rsidRPr="005264E2">
              <w:rPr>
                <w:rFonts w:ascii="Times New Roman" w:hAnsi="Times New Roman" w:cs="Times New Roman"/>
                <w:b/>
              </w:rPr>
              <w:t>ный орган принимает предложения и з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>мечания к проекту нормативного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 xml:space="preserve">вого акта: </w:t>
            </w:r>
          </w:p>
        </w:tc>
        <w:tc>
          <w:tcPr>
            <w:tcW w:w="6663" w:type="dxa"/>
          </w:tcPr>
          <w:p w:rsidR="0008272D" w:rsidRPr="00DC713D" w:rsidRDefault="006A47A4" w:rsidP="00FD2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6084B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72E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  <w:r w:rsidR="00576F83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356C8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93CD2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DC713D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4C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E775C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576F83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54264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46F37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C713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F6306D" w:rsidTr="00BE27E8">
        <w:trPr>
          <w:trHeight w:val="706"/>
        </w:trPr>
        <w:tc>
          <w:tcPr>
            <w:tcW w:w="4395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>вового акта:</w:t>
            </w:r>
          </w:p>
        </w:tc>
        <w:tc>
          <w:tcPr>
            <w:tcW w:w="6663" w:type="dxa"/>
          </w:tcPr>
          <w:p w:rsidR="0008272D" w:rsidRPr="00F23956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DC713D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  <w:r w:rsidR="00D9302D" w:rsidRPr="00DC7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drond05@economy.e-zab.ru</w:t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6E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3956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272E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character" w:customStyle="1" w:styleId="ac">
    <w:name w:val="Основной текст_"/>
    <w:link w:val="3"/>
    <w:locked/>
    <w:rsid w:val="00A9236E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A9236E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character" w:customStyle="1" w:styleId="ac">
    <w:name w:val="Основной текст_"/>
    <w:link w:val="3"/>
    <w:locked/>
    <w:rsid w:val="00A9236E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A9236E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9EF2-6113-4287-94B3-E53D5D3B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 Владимировна</cp:lastModifiedBy>
  <cp:revision>2</cp:revision>
  <cp:lastPrinted>2018-03-25T23:51:00Z</cp:lastPrinted>
  <dcterms:created xsi:type="dcterms:W3CDTF">2018-04-12T08:36:00Z</dcterms:created>
  <dcterms:modified xsi:type="dcterms:W3CDTF">2018-04-12T08:36:00Z</dcterms:modified>
</cp:coreProperties>
</file>