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43" w:rsidRDefault="00B439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943" w:rsidRDefault="00B43943">
      <w:pPr>
        <w:pStyle w:val="ConsPlusNormal"/>
        <w:jc w:val="both"/>
        <w:outlineLvl w:val="0"/>
      </w:pPr>
    </w:p>
    <w:p w:rsidR="00B43943" w:rsidRDefault="00B43943">
      <w:pPr>
        <w:pStyle w:val="ConsPlusTitle"/>
        <w:jc w:val="center"/>
        <w:outlineLvl w:val="0"/>
      </w:pPr>
      <w:r>
        <w:t>ПРАВИТЕЛЬСТВО ЗАБАЙКАЛЬСКОГО КРАЯ</w:t>
      </w:r>
    </w:p>
    <w:p w:rsidR="00B43943" w:rsidRDefault="00B43943">
      <w:pPr>
        <w:pStyle w:val="ConsPlusTitle"/>
        <w:jc w:val="center"/>
      </w:pPr>
    </w:p>
    <w:p w:rsidR="00B43943" w:rsidRDefault="00B43943">
      <w:pPr>
        <w:pStyle w:val="ConsPlusTitle"/>
        <w:jc w:val="center"/>
      </w:pPr>
      <w:r>
        <w:t>ПОСТАНОВЛЕНИЕ</w:t>
      </w:r>
    </w:p>
    <w:p w:rsidR="00B43943" w:rsidRDefault="00B43943">
      <w:pPr>
        <w:pStyle w:val="ConsPlusTitle"/>
        <w:jc w:val="center"/>
      </w:pPr>
      <w:r>
        <w:t>от 5 июля 2017 г. N 270</w:t>
      </w:r>
    </w:p>
    <w:p w:rsidR="00B43943" w:rsidRDefault="00B43943">
      <w:pPr>
        <w:pStyle w:val="ConsPlusTitle"/>
        <w:jc w:val="center"/>
      </w:pPr>
    </w:p>
    <w:p w:rsidR="00B43943" w:rsidRDefault="00B43943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B43943" w:rsidRDefault="00B43943">
      <w:pPr>
        <w:pStyle w:val="ConsPlusTitle"/>
        <w:jc w:val="center"/>
      </w:pPr>
      <w:r>
        <w:t>ЗАБАЙКАЛЬСКОГО КРАЯ ИНДИВИДУАЛЬНЫМ ПРЕДПРИНИМАТЕЛЯМ В ЦЕЛЯХ</w:t>
      </w:r>
    </w:p>
    <w:p w:rsidR="00B43943" w:rsidRDefault="00B43943">
      <w:pPr>
        <w:pStyle w:val="ConsPlusTitle"/>
        <w:jc w:val="center"/>
      </w:pPr>
      <w:r>
        <w:t>ВОЗМЕЩЕНИЯ ЗАТРАТ В СВЯЗИ С ОКАЗАНИЕМ УСЛУГ</w:t>
      </w:r>
    </w:p>
    <w:p w:rsidR="00B43943" w:rsidRDefault="00B43943">
      <w:pPr>
        <w:pStyle w:val="ConsPlusTitle"/>
        <w:jc w:val="center"/>
      </w:pPr>
      <w:r>
        <w:t>ДОШКОЛЬНОГО ОБРАЗОВАНИЯ</w:t>
      </w:r>
    </w:p>
    <w:p w:rsidR="00B43943" w:rsidRDefault="00B439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39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3943" w:rsidRDefault="00B43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43" w:rsidRDefault="00B439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B43943" w:rsidRDefault="00B43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25.09.2018 </w:t>
            </w:r>
            <w:hyperlink r:id="rId7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3943" w:rsidRDefault="00B43943">
      <w:pPr>
        <w:pStyle w:val="ConsPlusNormal"/>
        <w:jc w:val="center"/>
      </w:pPr>
    </w:p>
    <w:p w:rsidR="00B43943" w:rsidRDefault="00B4394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возмещения затрат индивидуальных предпринимателей в связи с оказанием услуг дошкольного образования Правительство Забайкальского края постановляет: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2017 года.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right"/>
      </w:pPr>
      <w:r>
        <w:t>Губернатор Забайкальского края</w:t>
      </w:r>
    </w:p>
    <w:p w:rsidR="00B43943" w:rsidRDefault="00B43943">
      <w:pPr>
        <w:pStyle w:val="ConsPlusNormal"/>
        <w:jc w:val="right"/>
      </w:pPr>
      <w:r>
        <w:t>Н.Н.ЖДАНОВА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right"/>
        <w:outlineLvl w:val="0"/>
      </w:pPr>
      <w:r>
        <w:t>Утвержден</w:t>
      </w:r>
    </w:p>
    <w:p w:rsidR="00B43943" w:rsidRDefault="00B43943">
      <w:pPr>
        <w:pStyle w:val="ConsPlusNormal"/>
        <w:jc w:val="right"/>
      </w:pPr>
      <w:r>
        <w:t>постановлением Правительства</w:t>
      </w:r>
    </w:p>
    <w:p w:rsidR="00B43943" w:rsidRDefault="00B43943">
      <w:pPr>
        <w:pStyle w:val="ConsPlusNormal"/>
        <w:jc w:val="right"/>
      </w:pPr>
      <w:r>
        <w:t>Забайкальского края</w:t>
      </w:r>
    </w:p>
    <w:p w:rsidR="00B43943" w:rsidRDefault="00B43943">
      <w:pPr>
        <w:pStyle w:val="ConsPlusNormal"/>
        <w:jc w:val="right"/>
      </w:pPr>
      <w:r>
        <w:t>от 5 июля 2017 г. N 270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Title"/>
        <w:jc w:val="center"/>
      </w:pPr>
      <w:bookmarkStart w:id="0" w:name="P31"/>
      <w:bookmarkEnd w:id="0"/>
      <w:r>
        <w:t>ПОРЯДОК</w:t>
      </w:r>
    </w:p>
    <w:p w:rsidR="00B43943" w:rsidRDefault="00B43943">
      <w:pPr>
        <w:pStyle w:val="ConsPlusTitle"/>
        <w:jc w:val="center"/>
      </w:pPr>
      <w:r>
        <w:t>ПРЕДОСТАВЛЕНИЯ СУБСИДИЙ ИЗ БЮДЖЕТА ЗАБАЙКАЛЬСКОГО КРАЯ</w:t>
      </w:r>
    </w:p>
    <w:p w:rsidR="00B43943" w:rsidRDefault="00B43943">
      <w:pPr>
        <w:pStyle w:val="ConsPlusTitle"/>
        <w:jc w:val="center"/>
      </w:pPr>
      <w:r>
        <w:t>ИНДИВИДУАЛЬНЫМ ПРЕДПРИНИМАТЕЛЯМ В ЦЕЛЯХ ВОЗМЕЩЕНИЯ ЗАТРАТ</w:t>
      </w:r>
    </w:p>
    <w:p w:rsidR="00B43943" w:rsidRDefault="00B43943">
      <w:pPr>
        <w:pStyle w:val="ConsPlusTitle"/>
        <w:jc w:val="center"/>
      </w:pPr>
      <w:r>
        <w:t>В СВЯЗИ С ОКАЗАНИЕМ УСЛУГ ДОШКОЛЬНОГО ОБРАЗОВАНИЯ</w:t>
      </w:r>
    </w:p>
    <w:p w:rsidR="00B43943" w:rsidRDefault="00B439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39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3943" w:rsidRDefault="00B43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43" w:rsidRDefault="00B439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B43943" w:rsidRDefault="00B43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10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25.09.2018 </w:t>
            </w:r>
            <w:hyperlink r:id="rId11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категории индивидуальных предпринимателей, имеющих право на получение субсидий в целях возмещения затрат в связи с оказанием услуг дошкольного образования (далее - субсидии), цели, условия и порядок предоставления субсидий, порядок возврата субсидий в бюджет Забайкальского края в случае нарушения условий, </w:t>
      </w:r>
      <w:r>
        <w:lastRenderedPageBreak/>
        <w:t>установленных при их предоставлении, а также регламентирует положения об обязательной проверке Министерством образования, науки и молодежной политики Забайкальского края</w:t>
      </w:r>
      <w:proofErr w:type="gramEnd"/>
      <w:r>
        <w:t xml:space="preserve">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B43943" w:rsidRDefault="00B4394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472)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2. Субсидии предоставляются за счет средств бюджета Забайкальского края в пределах бюджетных ассигнований и лимитов бюджетных обязательств, доведенных Министерству как главному распорядителю (получателю) бюджетных средств в установленном порядке на предоставление субсидий на соответствующий финансовый год и плановый период, на цели,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472)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3. </w:t>
      </w:r>
      <w:proofErr w:type="gramStart"/>
      <w:r>
        <w:t>Субсидии предоставляются в целях возмещения затрат, понесенных в текущем финансовом году, в связи с оказанием услуг дошкольного образования детям в возрасте от трех до семи лет,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государственных гарантий реализации прав</w:t>
      </w:r>
      <w:proofErr w:type="gramEnd"/>
      <w:r>
        <w:t xml:space="preserve"> на получение общедоступного и бесплатного дошкольного образования в муниципальных дошкольных образовательных организациях на одного обучающегося, </w:t>
      </w:r>
      <w:proofErr w:type="gramStart"/>
      <w:r>
        <w:t>определяемыми</w:t>
      </w:r>
      <w:proofErr w:type="gramEnd"/>
      <w:r>
        <w:t xml:space="preserve"> Правительством Забайкальского края.</w:t>
      </w:r>
    </w:p>
    <w:p w:rsidR="00B43943" w:rsidRDefault="00B43943">
      <w:pPr>
        <w:pStyle w:val="ConsPlusNormal"/>
        <w:jc w:val="both"/>
      </w:pPr>
      <w:r>
        <w:t xml:space="preserve">(в ред. Постановлений Правительства Забайкальского края от 21.11.2017 </w:t>
      </w:r>
      <w:hyperlink r:id="rId14" w:history="1">
        <w:r>
          <w:rPr>
            <w:color w:val="0000FF"/>
          </w:rPr>
          <w:t>N 472</w:t>
        </w:r>
      </w:hyperlink>
      <w:r>
        <w:t xml:space="preserve">, от 25.09.2018 </w:t>
      </w:r>
      <w:hyperlink r:id="rId15" w:history="1">
        <w:r>
          <w:rPr>
            <w:color w:val="0000FF"/>
          </w:rPr>
          <w:t>N 392</w:t>
        </w:r>
      </w:hyperlink>
      <w:r>
        <w:t>)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2" w:name="P45"/>
      <w:bookmarkEnd w:id="2"/>
      <w:r>
        <w:t>4. Получателями субсидии являются индивидуальные предприниматели, зарегистрированные в установленном порядке в качестве индивидуальных предпринимателей, осуществляющие образовательную деятельность на территории Забайкальского края по программам дошкольного образования, имеющие лицензию на осуществление указанного вида деятельности (далее - индивидуальные предприниматели).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3" w:name="P47"/>
      <w:bookmarkEnd w:id="3"/>
      <w:r>
        <w:t>4(1). Индивидуальные предприниматели должны соответствовать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1) не должны прекратить деятельность в качестве индивидуального предпринимателя;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2) не должны получать средства из бюджета Забайкальского края на основании иных нормативных правовых актов на цели,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3) не имеют неисполненных предписаний Министерства об устранении нарушений законодательства Российской Федерации в области образования.</w:t>
      </w:r>
    </w:p>
    <w:p w:rsidR="00B43943" w:rsidRDefault="00B43943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4(2). По состоянию на дату не позднее 90 календарных дней со дня перечисления Министерством субсид</w:t>
      </w:r>
      <w:proofErr w:type="gramStart"/>
      <w:r>
        <w:t>ии у и</w:t>
      </w:r>
      <w:proofErr w:type="gramEnd"/>
      <w:r>
        <w:t>ндивидуального предпринимателя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4(2)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5. Предоставление субсидии осуществляется на основании соглашения о предоставлении субсидии, заключенного между Министерством и индивидуальным предпринимателем, по форме, утверждаемой Министерством финансов Забайкальского края (далее - соглашение).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6. Для заключения соглашения индивидуальный предприниматель представляет в </w:t>
      </w:r>
      <w:r>
        <w:lastRenderedPageBreak/>
        <w:t>Министерство следующие документы: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1) </w:t>
      </w:r>
      <w:hyperlink w:anchor="P150" w:history="1">
        <w:r>
          <w:rPr>
            <w:color w:val="0000FF"/>
          </w:rPr>
          <w:t>заявку</w:t>
        </w:r>
      </w:hyperlink>
      <w:r>
        <w:t xml:space="preserve"> на заключение соглашения о предоставлении субсидий из бюджета Забайкальского края индивидуальным предпринимателям в целях возмещения затрат в связи с оказанием услуг дошкольного образования, по форме согласно приложению к настоящему Порядку;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2) копии договоров, заключенных между индивидуальным предпринимателем и родителями (законными представителями) обучающихся;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3) копии распорядительных актов индивидуального предпринимателя о приеме лиц, проживающих на территории Забайкальского края и обучающихся у индивидуального предпринимателя, копии распорядительных актов индивидуального </w:t>
      </w:r>
      <w:proofErr w:type="gramStart"/>
      <w:r>
        <w:t>предпринимателя</w:t>
      </w:r>
      <w:proofErr w:type="gramEnd"/>
      <w:r>
        <w:t xml:space="preserve"> о переводе обучающихся из одной группы в другую, копии распорядительных актов индивидуального предпринимателя об отчислении обучающихся (при наличии).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7. Копии документов,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представляемые индивидуальным предпринимателем, заверяются его подписью и скрепляются оттиском печати (при наличии).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8. При приеме документов,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Порядка, Министерство регистрирует их в день поступления и выдает расписку с указанием перечня принятых к рассмотрению документов, даты их получения и регистрационного номера.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9. Министерство в течение 3 рабочих дней со дня регистрации документов,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Порядка, в рамках межведомственного взаимодействия самостоятельно запрашивает в территориальном органе Федеральной налоговой службы выписку из Единого государственного реестра индивидуальных предпринимателей.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10. Индивидуальный предприниматель вправе представить копию документа, указанного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Порядка, по собственной инициативе с одновременным представлением его оригинала.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Копия документа после проверки ее соответствия оригиналу заверяется Министерством, после чего оригинал возвращается индивидуальному предпринимателю. Копия документа, удостоверенная нотариально или органом, его выдавшим, не требует проверки ее соответствия оригиналу.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Министерство в течение 15 рабочих дней со дня регистрации представленных в Министерство индивидуальным предпринимателем документов, обязанность по представлению которых возложена на него в соответствии с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настоящего Порядка, рассматривает представленные им и полученные в порядке межведомственного взаимодействия документы и при соблюдении требований, предусмотренных </w:t>
      </w:r>
      <w:hyperlink w:anchor="P45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7" w:history="1">
        <w:r>
          <w:rPr>
            <w:color w:val="0000FF"/>
          </w:rPr>
          <w:t>4(1)</w:t>
        </w:r>
      </w:hyperlink>
      <w:r>
        <w:t xml:space="preserve"> настоящего Порядка, заключает соглашение, а в случае невозможности заключения соглашения направляет</w:t>
      </w:r>
      <w:proofErr w:type="gramEnd"/>
      <w:r>
        <w:t xml:space="preserve"> уведомление индивидуальному предпринимателю о результатах рассмотрения документов с обоснованием причин отказа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B43943" w:rsidRDefault="00B4394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12.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1) несоответствие индивидуального предпринимателя требованиям, указанным в </w:t>
      </w:r>
      <w:hyperlink w:anchor="P45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7" w:history="1">
        <w:r>
          <w:rPr>
            <w:color w:val="0000FF"/>
          </w:rPr>
          <w:t>4(1)</w:t>
        </w:r>
      </w:hyperlink>
      <w:r>
        <w:t xml:space="preserve"> настоящего Порядка;</w:t>
      </w:r>
    </w:p>
    <w:p w:rsidR="00B43943" w:rsidRDefault="00B43943">
      <w:pPr>
        <w:pStyle w:val="ConsPlusNormal"/>
        <w:jc w:val="both"/>
      </w:pPr>
      <w:r>
        <w:t xml:space="preserve">(пп.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lastRenderedPageBreak/>
        <w:t xml:space="preserve">2) непредставление (представление не в полном объеме) документов, предусмотренных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3) ответ территориального органа Федеральной налоговой службы на межведомственный запрос, который свидетельствует об отсутствии документа, необходимого для принятия решения о заключении соглашения;</w:t>
      </w:r>
    </w:p>
    <w:p w:rsidR="00B43943" w:rsidRDefault="00B43943">
      <w:pPr>
        <w:pStyle w:val="ConsPlusNormal"/>
        <w:jc w:val="both"/>
      </w:pPr>
      <w:r>
        <w:t xml:space="preserve">(пп.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4) несоответствие документов, представленных индивидуальным предпринимателем, требованиям, указанным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5) 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6) отсутствие лимитов бюджетных обязательств на момент подачи заявления о заключении соглашения.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соглашения может быть обжалован в установленном законодательством порядке.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13. В соглашении предусматриваются: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1) обязательные условия предоставления субсидий, включаемые в соглашение в соответствии со </w:t>
      </w:r>
      <w:hyperlink r:id="rId2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2) показатели результативности, порядок, форма, сроки предоставления индивидуальным предпринимателем отчетов о достижении показателей результативности;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3) применение штрафных санкций к индивидуальному предпринимателю в случае недостижения показателей результативности.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14. Индивидуальный предприниматель, заключивший соглашение, до 5-го числа каждого месяца представляет в Министерство заявление о предоставлении субсидии, а также в случае изменения количества </w:t>
      </w:r>
      <w:proofErr w:type="gramStart"/>
      <w:r>
        <w:t>обучающихся</w:t>
      </w:r>
      <w:proofErr w:type="gramEnd"/>
      <w:r>
        <w:t xml:space="preserve"> следующие документы: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1) в случае увеличения количества обучающихся - копии распорядительных актов индивидуального предпринимателя о приеме лиц, проживающих на территории Забайкальского края, обучающихся у индивидуального предпринимателя, с приложением копий договоров, заключенных между индивидуальным предпринимателем и родителями (законными представителями) обучающихся;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2) в случае уменьшения количества обучающихся - копии распорядительных актов индивидуального предпринимателя об отчислении обучающихся;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3) в случае перевода обучающихся из одной группы в другую - копии распорядительных актов индивидуального </w:t>
      </w:r>
      <w:proofErr w:type="gramStart"/>
      <w:r>
        <w:t>предпринимателя</w:t>
      </w:r>
      <w:proofErr w:type="gramEnd"/>
      <w:r>
        <w:t xml:space="preserve"> о переводе обучающихся из одной группы в другую.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15. Министерство регистрирует документы, указанные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Порядка, в день их поступления и выдает расписку с указанием перечня принятых к рассмотрению документов, даты их получения и регистрационного номера.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16. Министерство в течение 30 календарных дней со дня поступления документов, указанных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Порядка, принимает решение о предоставлении субсид</w:t>
      </w:r>
      <w:proofErr w:type="gramStart"/>
      <w:r>
        <w:t>ии и ее</w:t>
      </w:r>
      <w:proofErr w:type="gramEnd"/>
      <w:r>
        <w:t xml:space="preserve"> </w:t>
      </w:r>
      <w:r>
        <w:lastRenderedPageBreak/>
        <w:t>размере либо решение об отказе в ее предоставлении.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17. В случае принятия решения об отказе в предоставлении субсидии Министерство в течение 3 рабочих дней направляет в адрес индивидуального предпринимателя субсидии письменное уведомление с обоснованием причин отказа.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18. Основаниями для отказа в предоставлении субсидии являются: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1) представление документов, указанных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Порядка, с нарушением сроков;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3) недостоверность представленной индивидуальным предпринимателем информации;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4) наличие неисполненных предписаний Министерства об устранении нарушений законодательства Российской Федерации в области образования.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Отказ в предоставлении субсидии может быть обжалован в соответствии с действующим законодательством.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19. Расчет размера субсидии Si производится по следующей форме: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center"/>
      </w:pPr>
      <w:r>
        <w:t xml:space="preserve">Si = </w:t>
      </w:r>
      <w:proofErr w:type="gramStart"/>
      <w:r>
        <w:t>Si</w:t>
      </w:r>
      <w:proofErr w:type="gramEnd"/>
      <w:r>
        <w:rPr>
          <w:vertAlign w:val="subscript"/>
        </w:rPr>
        <w:t>фот</w:t>
      </w:r>
      <w:r>
        <w:t xml:space="preserve"> + Si</w:t>
      </w:r>
      <w:r>
        <w:rPr>
          <w:vertAlign w:val="subscript"/>
        </w:rPr>
        <w:t>уч</w:t>
      </w:r>
      <w:r>
        <w:t>, где: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ind w:firstLine="540"/>
        <w:jc w:val="both"/>
      </w:pPr>
      <w:proofErr w:type="gramStart"/>
      <w:r>
        <w:t>Si</w:t>
      </w:r>
      <w:proofErr w:type="gramEnd"/>
      <w:r>
        <w:rPr>
          <w:vertAlign w:val="subscript"/>
        </w:rPr>
        <w:t>фот</w:t>
      </w:r>
      <w:r>
        <w:t xml:space="preserve"> - общий объем субсидии на финансирование расходов на оплату труда работников индивидуального предпринимателя;</w:t>
      </w:r>
    </w:p>
    <w:p w:rsidR="00B43943" w:rsidRDefault="00B43943">
      <w:pPr>
        <w:pStyle w:val="ConsPlusNormal"/>
        <w:spacing w:before="220"/>
        <w:ind w:firstLine="540"/>
        <w:jc w:val="both"/>
      </w:pPr>
      <w:proofErr w:type="gramStart"/>
      <w:r>
        <w:t>Si</w:t>
      </w:r>
      <w:proofErr w:type="gramEnd"/>
      <w:r>
        <w:rPr>
          <w:vertAlign w:val="subscript"/>
        </w:rPr>
        <w:t>уч</w:t>
      </w:r>
      <w:r>
        <w:t xml:space="preserve"> - общий объем субсидии на финансирование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который составляет 3 процента от общего объема субсидии на финансирование расходов на оплату труда.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Общий объем субсидии на финансирование расходов на оплату труда работников индивидуального предпринимателя (</w:t>
      </w:r>
      <w:proofErr w:type="gramStart"/>
      <w:r>
        <w:t>Si</w:t>
      </w:r>
      <w:proofErr w:type="gramEnd"/>
      <w:r>
        <w:rPr>
          <w:vertAlign w:val="subscript"/>
        </w:rPr>
        <w:t>фот</w:t>
      </w:r>
      <w:r>
        <w:t>) рассчитывается по формуле: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center"/>
      </w:pPr>
      <w:r w:rsidRPr="00E93009">
        <w:rPr>
          <w:position w:val="-26"/>
        </w:rPr>
        <w:pict>
          <v:shape id="_x0000_i1025" style="width:124.5pt;height:37.5pt" coordsize="" o:spt="100" adj="0,,0" path="" filled="f" stroked="f">
            <v:stroke joinstyle="miter"/>
            <v:imagedata r:id="rId25" o:title="base_23803_1648228_32768"/>
            <v:formulas/>
            <v:path o:connecttype="segments"/>
          </v:shape>
        </w:pict>
      </w:r>
      <w:r>
        <w:t>: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ind w:firstLine="540"/>
        <w:jc w:val="both"/>
      </w:pPr>
      <w:r>
        <w:t>j - услуга, оказываемая индивидуальным предпринимателем в зависимости от реализуемой программы, дифференцированная по возрасту обучающихся, направленности групп, продолжительности (режиму) пребывания детей в группе, наличию у обучающихся ограничений по состоянию здоровья, категории населенного пункта, в котором оказывается услуга;</w:t>
      </w:r>
    </w:p>
    <w:p w:rsidR="00B43943" w:rsidRDefault="00B43943">
      <w:pPr>
        <w:pStyle w:val="ConsPlusNormal"/>
        <w:spacing w:before="220"/>
        <w:ind w:firstLine="540"/>
        <w:jc w:val="both"/>
      </w:pPr>
      <w:r w:rsidRPr="00E93009">
        <w:rPr>
          <w:position w:val="-11"/>
        </w:rPr>
        <w:pict>
          <v:shape id="_x0000_i1026" style="width:15.75pt;height:22.5pt" coordsize="" o:spt="100" adj="0,,0" path="" filled="f" stroked="f">
            <v:stroke joinstyle="miter"/>
            <v:imagedata r:id="rId26" o:title="base_23803_1648228_32769"/>
            <v:formulas/>
            <v:path o:connecttype="segments"/>
          </v:shape>
        </w:pict>
      </w:r>
      <w:r>
        <w:t xml:space="preserve"> - количество обучающихся в возрасте от трех до семи лет, получающих в соответствующем финансовом году j-ю услугу по реализации образовательной программы дошкольного образования у индивидуального предпринимателя;</w:t>
      </w:r>
    </w:p>
    <w:p w:rsidR="00B43943" w:rsidRDefault="00B4394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472)</w:t>
      </w:r>
    </w:p>
    <w:p w:rsidR="00B43943" w:rsidRDefault="00B43943">
      <w:pPr>
        <w:pStyle w:val="ConsPlusNormal"/>
        <w:spacing w:before="220"/>
        <w:ind w:firstLine="540"/>
        <w:jc w:val="both"/>
      </w:pPr>
      <w:proofErr w:type="gramStart"/>
      <w:r>
        <w:t>N</w:t>
      </w:r>
      <w:r>
        <w:rPr>
          <w:vertAlign w:val="subscript"/>
        </w:rPr>
        <w:t>jфот</w:t>
      </w:r>
      <w:r>
        <w:t xml:space="preserve"> - норматив финансового обеспечения расходов на оплату труда работников муниципальных дошкольных образовательных организаций в рамках j-й услуги, определенный в соответствии с методикой расчета норматива финансового обеспечения образовательной деятельности муниципальных дошкольных образовательных организаций в части обеспечения </w:t>
      </w:r>
      <w:r>
        <w:lastRenderedPageBreak/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обучающегося.</w:t>
      </w:r>
      <w:proofErr w:type="gramEnd"/>
    </w:p>
    <w:p w:rsidR="00B43943" w:rsidRDefault="00B43943">
      <w:pPr>
        <w:pStyle w:val="ConsPlusNormal"/>
        <w:spacing w:before="220"/>
        <w:ind w:firstLine="540"/>
        <w:jc w:val="both"/>
      </w:pPr>
      <w:r>
        <w:t>20. Министерство в срок до 10-го числа каждого месяца на основании заключенных соглашений формирует и представляет заявки на финансирование субсидий в Министерство финансов Забайкальского края (далее - заявка на финансирование).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21. Министерство финансов Забайкальского края на основании представленных заявок на финансирование в срок до последнего числа каждого месяца производит финансирование Министерства в пределах средств, предусмотренных в бюджете Забайкальского края.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Министерство ежемесячно в течение 10 рабочих дней со дня поступления субсидии на лицевой счет Министерства и принятия решения о предоставлении субсидии перечисляет субсидии на расчетный счет индивидуального предпринимателя, открытый им в учреждении Центрального банка Российской Федерации или кредитной организации.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22. Министерство ежеквартально не позднее 20-го числа месяца, следующего за отчетным кварталом, представляет в Министерство финансов Забайкальского края информацию о фактической выплате субсидий.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22(1). Индивидуальный предприниматель в срок не позднее 100 календарных дней со дня перечисления Министерством субсидии представляет в Министерство документы, подтверждающие сведения, предусмотренные </w:t>
      </w:r>
      <w:hyperlink w:anchor="P52" w:history="1">
        <w:r>
          <w:rPr>
            <w:color w:val="0000FF"/>
          </w:rPr>
          <w:t>пунктом 4(2)</w:t>
        </w:r>
      </w:hyperlink>
      <w:r>
        <w:t xml:space="preserve"> настоящего Порядка.</w:t>
      </w:r>
    </w:p>
    <w:p w:rsidR="00B43943" w:rsidRDefault="00B43943">
      <w:pPr>
        <w:pStyle w:val="ConsPlusNormal"/>
        <w:jc w:val="both"/>
      </w:pPr>
      <w:r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 xml:space="preserve">22(2). Министерство в случае непредставления индивидуальным предпринимателем документов, указанных в </w:t>
      </w:r>
      <w:hyperlink w:anchor="P113" w:history="1">
        <w:r>
          <w:rPr>
            <w:color w:val="0000FF"/>
          </w:rPr>
          <w:t>пункте 22(1)</w:t>
        </w:r>
      </w:hyperlink>
      <w:r>
        <w:t xml:space="preserve"> настоящего Порядка, в течение 5 рабочих дней после истечения срока, предусмотренного </w:t>
      </w:r>
      <w:hyperlink w:anchor="P113" w:history="1">
        <w:r>
          <w:rPr>
            <w:color w:val="0000FF"/>
          </w:rPr>
          <w:t>пунктом 22(1)</w:t>
        </w:r>
      </w:hyperlink>
      <w:r>
        <w:t xml:space="preserve"> настоящего Порядка, принимает решение о приостановлении предоставления субсидии.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Предоставление субсидии приостанавливается с месяца, в котором наступил срок, предусмотренный </w:t>
      </w:r>
      <w:hyperlink w:anchor="P113" w:history="1">
        <w:r>
          <w:rPr>
            <w:color w:val="0000FF"/>
          </w:rPr>
          <w:t>пунктом 22(1)</w:t>
        </w:r>
      </w:hyperlink>
      <w:r>
        <w:t xml:space="preserve"> настоящего Порядка.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 xml:space="preserve">22(3). Министерство принимает решение о возобновлении предоставления субсидии в течение 5 рабочих дней со дня представления индивидуальным предпринимателем документов, предусмотренных </w:t>
      </w:r>
      <w:hyperlink w:anchor="P113" w:history="1">
        <w:r>
          <w:rPr>
            <w:color w:val="0000FF"/>
          </w:rPr>
          <w:t>пунктом 22(1)</w:t>
        </w:r>
      </w:hyperlink>
      <w:r>
        <w:t xml:space="preserve"> настоящего Порядка.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Предоставление субсидии возобновляется с месяца, в котором индивидуальным предпринимателем представлены документы, предусмотренные </w:t>
      </w:r>
      <w:hyperlink w:anchor="P113" w:history="1">
        <w:r>
          <w:rPr>
            <w:color w:val="0000FF"/>
          </w:rPr>
          <w:t>пунктом 22(1)</w:t>
        </w:r>
      </w:hyperlink>
      <w:r>
        <w:t xml:space="preserve"> настоящего Порядка.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22(3)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22(4). Министерство в течение 5 рабочих дней со дня принятия решений, указанных в </w:t>
      </w:r>
      <w:hyperlink w:anchor="P115" w:history="1">
        <w:r>
          <w:rPr>
            <w:color w:val="0000FF"/>
          </w:rPr>
          <w:t>пунктах 22(2)</w:t>
        </w:r>
      </w:hyperlink>
      <w:r>
        <w:t xml:space="preserve"> и </w:t>
      </w:r>
      <w:hyperlink w:anchor="P118" w:history="1">
        <w:r>
          <w:rPr>
            <w:color w:val="0000FF"/>
          </w:rPr>
          <w:t>22(3)</w:t>
        </w:r>
      </w:hyperlink>
      <w:r>
        <w:t xml:space="preserve"> настоящего Порядка, направляет соответствующее уведомление индивидуальному предпринимателю.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22(4)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23. Министерство и органы государственного финансового контроля Забайкальского края осуществляют обязательные проверки соблюдения индивидуальным предпринимателем установленных настоящим Порядком условий, целей и порядка предоставления субсидий.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24. Индивидуальный предприниматель несет ответственность за недостоверность данных, представляемых в Министерство, в соответствии с законодательством Российской Федерации.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lastRenderedPageBreak/>
        <w:t>25. В случае выявления Министерством нарушения индивидуальным предпринимателем условий, установленных при предоставлении субсидии, Министерство составляет акт, в котором указываются выявленные нарушения и сроки их устранения, и направляет индивидуальному предпринимателю указанный акт в течение 5 рабочих дней со дня составления акта.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 xml:space="preserve">26. В случаях непредставления индивидуальным предпринимателем документов, предусмотренных </w:t>
      </w:r>
      <w:hyperlink w:anchor="P113" w:history="1">
        <w:r>
          <w:rPr>
            <w:color w:val="0000FF"/>
          </w:rPr>
          <w:t>пунктом 22(1)</w:t>
        </w:r>
      </w:hyperlink>
      <w:r>
        <w:t xml:space="preserve"> настоящего Порядка, в срок до 31 декабря текущего года, неустранения нарушений, предусмотренных настоящим Порядком, в сроки, указанные в акте, Министерство принимает решение о возврате субсидии в бюджет Забайкальского края.</w:t>
      </w:r>
    </w:p>
    <w:p w:rsidR="00B43943" w:rsidRDefault="00B4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25.09.2018 N 392)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27. В течение 5 рабочих дней со дня принятия решения, указанного в </w:t>
      </w:r>
      <w:hyperlink w:anchor="P126" w:history="1">
        <w:r>
          <w:rPr>
            <w:color w:val="0000FF"/>
          </w:rPr>
          <w:t>пункте 26</w:t>
        </w:r>
      </w:hyperlink>
      <w:r>
        <w:t xml:space="preserve"> настоящего Порядка, Министерство направляет его индивидуальному предпринимателю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28. Индивидуальный предприниматель обязан осуществить возврат субсидии в течение 10 рабочих дней со дня получения решения, указанного в </w:t>
      </w:r>
      <w:hyperlink w:anchor="P126" w:history="1">
        <w:r>
          <w:rPr>
            <w:color w:val="0000FF"/>
          </w:rPr>
          <w:t>пункте 26</w:t>
        </w:r>
      </w:hyperlink>
      <w:r>
        <w:t xml:space="preserve"> настоящего Порядка.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>29. В случае невозврата индивидуальным предпринимателем субсидии сумма, израсходованная с нарушением условий и требований ее предоставления, подлежит взысканию Министерством в порядке, установленном законодательством Российской Федерации.</w:t>
      </w:r>
    </w:p>
    <w:p w:rsidR="00B43943" w:rsidRDefault="00B43943">
      <w:pPr>
        <w:pStyle w:val="ConsPlusNormal"/>
        <w:spacing w:before="220"/>
        <w:ind w:firstLine="540"/>
        <w:jc w:val="both"/>
      </w:pPr>
      <w:r>
        <w:t xml:space="preserve">30 - 31.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21.11.2017 N 472.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right"/>
        <w:outlineLvl w:val="1"/>
      </w:pPr>
      <w:r>
        <w:t>Приложение</w:t>
      </w:r>
    </w:p>
    <w:p w:rsidR="00B43943" w:rsidRDefault="00B43943">
      <w:pPr>
        <w:pStyle w:val="ConsPlusNormal"/>
        <w:jc w:val="right"/>
      </w:pPr>
      <w:r>
        <w:t>к Порядку предоставления субсидий</w:t>
      </w:r>
    </w:p>
    <w:p w:rsidR="00B43943" w:rsidRDefault="00B43943">
      <w:pPr>
        <w:pStyle w:val="ConsPlusNormal"/>
        <w:jc w:val="right"/>
      </w:pPr>
      <w:r>
        <w:t>из бюджета Забайкальского края</w:t>
      </w:r>
    </w:p>
    <w:p w:rsidR="00B43943" w:rsidRDefault="00B43943">
      <w:pPr>
        <w:pStyle w:val="ConsPlusNormal"/>
        <w:jc w:val="right"/>
      </w:pPr>
      <w:r>
        <w:t>индивидуальным предпринимателям в целях</w:t>
      </w:r>
    </w:p>
    <w:p w:rsidR="00B43943" w:rsidRDefault="00B43943">
      <w:pPr>
        <w:pStyle w:val="ConsPlusNormal"/>
        <w:jc w:val="right"/>
      </w:pPr>
      <w:r>
        <w:t>возмещения затрат в связи с оказанием</w:t>
      </w:r>
    </w:p>
    <w:p w:rsidR="00B43943" w:rsidRDefault="00B43943">
      <w:pPr>
        <w:pStyle w:val="ConsPlusNormal"/>
        <w:jc w:val="right"/>
      </w:pPr>
      <w:r>
        <w:t xml:space="preserve">услуг дошкольного образования, </w:t>
      </w:r>
      <w:proofErr w:type="gramStart"/>
      <w:r>
        <w:t>утвержденному</w:t>
      </w:r>
      <w:proofErr w:type="gramEnd"/>
    </w:p>
    <w:p w:rsidR="00B43943" w:rsidRDefault="00B43943">
      <w:pPr>
        <w:pStyle w:val="ConsPlusNormal"/>
        <w:jc w:val="right"/>
      </w:pPr>
      <w:r>
        <w:t>постановлением Правительства</w:t>
      </w:r>
    </w:p>
    <w:p w:rsidR="00B43943" w:rsidRDefault="00B43943">
      <w:pPr>
        <w:pStyle w:val="ConsPlusNormal"/>
        <w:jc w:val="right"/>
      </w:pPr>
      <w:r>
        <w:t>Забайкальского края</w:t>
      </w:r>
    </w:p>
    <w:p w:rsidR="00B43943" w:rsidRDefault="00B43943">
      <w:pPr>
        <w:pStyle w:val="ConsPlusNormal"/>
        <w:jc w:val="right"/>
      </w:pPr>
      <w:r>
        <w:t>от 5 июля 2017 г. N 270</w:t>
      </w:r>
    </w:p>
    <w:p w:rsidR="00B43943" w:rsidRDefault="00B439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39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3943" w:rsidRDefault="00B43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43" w:rsidRDefault="00B439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B43943" w:rsidRDefault="00B43943">
            <w:pPr>
              <w:pStyle w:val="ConsPlusNormal"/>
              <w:jc w:val="center"/>
            </w:pPr>
            <w:r>
              <w:rPr>
                <w:color w:val="392C69"/>
              </w:rPr>
              <w:t>от 21.11.2017 N 472)</w:t>
            </w:r>
          </w:p>
        </w:tc>
      </w:tr>
    </w:tbl>
    <w:p w:rsidR="00B43943" w:rsidRDefault="00B43943">
      <w:pPr>
        <w:pStyle w:val="ConsPlusNormal"/>
        <w:jc w:val="both"/>
      </w:pPr>
    </w:p>
    <w:p w:rsidR="00B43943" w:rsidRDefault="00B43943">
      <w:pPr>
        <w:pStyle w:val="ConsPlusNonformat"/>
        <w:jc w:val="both"/>
      </w:pPr>
      <w:bookmarkStart w:id="13" w:name="P150"/>
      <w:bookmarkEnd w:id="13"/>
      <w:r>
        <w:t xml:space="preserve">                                  ЗАЯВКА</w:t>
      </w:r>
    </w:p>
    <w:p w:rsidR="00B43943" w:rsidRDefault="00B43943">
      <w:pPr>
        <w:pStyle w:val="ConsPlusNonformat"/>
        <w:jc w:val="both"/>
      </w:pPr>
      <w:r>
        <w:t xml:space="preserve">            на заключение соглашения о предоставлении субсидий</w:t>
      </w:r>
    </w:p>
    <w:p w:rsidR="00B43943" w:rsidRDefault="00B43943">
      <w:pPr>
        <w:pStyle w:val="ConsPlusNonformat"/>
        <w:jc w:val="both"/>
      </w:pPr>
      <w:r>
        <w:t xml:space="preserve">               из бюджета Забайкальского края </w:t>
      </w:r>
      <w:proofErr w:type="gramStart"/>
      <w:r>
        <w:t>индивидуальным</w:t>
      </w:r>
      <w:proofErr w:type="gramEnd"/>
    </w:p>
    <w:p w:rsidR="00B43943" w:rsidRDefault="00B43943">
      <w:pPr>
        <w:pStyle w:val="ConsPlusNonformat"/>
        <w:jc w:val="both"/>
      </w:pPr>
      <w:r>
        <w:t xml:space="preserve">            предпринимателям в целях возмещения затрат в связи</w:t>
      </w:r>
    </w:p>
    <w:p w:rsidR="00B43943" w:rsidRDefault="00B43943">
      <w:pPr>
        <w:pStyle w:val="ConsPlusNonformat"/>
        <w:jc w:val="both"/>
      </w:pPr>
      <w:r>
        <w:t xml:space="preserve">                 с оказанием услуг дошкольного образования</w:t>
      </w:r>
    </w:p>
    <w:p w:rsidR="00B43943" w:rsidRDefault="00B43943">
      <w:pPr>
        <w:pStyle w:val="ConsPlusNonformat"/>
        <w:jc w:val="both"/>
      </w:pPr>
    </w:p>
    <w:p w:rsidR="00B43943" w:rsidRDefault="00B43943">
      <w:pPr>
        <w:pStyle w:val="ConsPlusNonformat"/>
        <w:jc w:val="both"/>
      </w:pPr>
      <w:r>
        <w:t>1. Фамилия, имя, отчество, индивидуального предпринимателя</w:t>
      </w:r>
    </w:p>
    <w:p w:rsidR="00B43943" w:rsidRDefault="00B43943">
      <w:pPr>
        <w:pStyle w:val="ConsPlusNonformat"/>
        <w:jc w:val="both"/>
      </w:pPr>
      <w:r>
        <w:t xml:space="preserve">(ИНН, ОГРНИП </w:t>
      </w:r>
      <w:hyperlink w:anchor="P187" w:history="1">
        <w:r>
          <w:rPr>
            <w:color w:val="0000FF"/>
          </w:rPr>
          <w:t>&lt;*&gt;</w:t>
        </w:r>
      </w:hyperlink>
      <w:r>
        <w:t>)</w:t>
      </w:r>
    </w:p>
    <w:p w:rsidR="00B43943" w:rsidRDefault="00B43943">
      <w:pPr>
        <w:pStyle w:val="ConsPlusNonformat"/>
        <w:jc w:val="both"/>
      </w:pPr>
      <w:r>
        <w:t>__________________________________________________________________________.</w:t>
      </w:r>
    </w:p>
    <w:p w:rsidR="00B43943" w:rsidRDefault="00B43943">
      <w:pPr>
        <w:pStyle w:val="ConsPlusNonformat"/>
        <w:jc w:val="both"/>
      </w:pPr>
      <w:r>
        <w:t>2. Адреса мест осуществления образовательной деятельности</w:t>
      </w:r>
    </w:p>
    <w:p w:rsidR="00B43943" w:rsidRDefault="00B43943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43943" w:rsidRDefault="00B43943">
      <w:pPr>
        <w:pStyle w:val="ConsPlusNonformat"/>
        <w:jc w:val="both"/>
      </w:pPr>
      <w:r>
        <w:t>3. Телефон/факс __________________________________________________________.</w:t>
      </w:r>
    </w:p>
    <w:p w:rsidR="00B43943" w:rsidRDefault="00B43943">
      <w:pPr>
        <w:pStyle w:val="ConsPlusNonformat"/>
        <w:jc w:val="both"/>
      </w:pPr>
      <w:r>
        <w:t>4. Электронная почта _____________________________________________________.</w:t>
      </w:r>
    </w:p>
    <w:p w:rsidR="00B43943" w:rsidRDefault="00B43943">
      <w:pPr>
        <w:pStyle w:val="ConsPlusNonformat"/>
        <w:jc w:val="both"/>
      </w:pPr>
      <w:r>
        <w:t>___________________________________________________________________________</w:t>
      </w:r>
    </w:p>
    <w:p w:rsidR="00B43943" w:rsidRDefault="00B43943">
      <w:pPr>
        <w:pStyle w:val="ConsPlusNonformat"/>
        <w:jc w:val="both"/>
      </w:pPr>
      <w:r>
        <w:t>5.  Количество  обучающихся  в  возрасте  от  трех  до семи лет, получающих</w:t>
      </w:r>
    </w:p>
    <w:p w:rsidR="00B43943" w:rsidRDefault="00B43943">
      <w:pPr>
        <w:pStyle w:val="ConsPlusNonformat"/>
        <w:jc w:val="both"/>
      </w:pPr>
      <w:r>
        <w:t>дошкольное образование</w:t>
      </w:r>
    </w:p>
    <w:p w:rsidR="00B43943" w:rsidRDefault="00B43943">
      <w:pPr>
        <w:pStyle w:val="ConsPlusNonformat"/>
        <w:jc w:val="both"/>
      </w:pPr>
      <w:r>
        <w:t>__________________________________________________________________________.</w:t>
      </w:r>
    </w:p>
    <w:p w:rsidR="00B43943" w:rsidRDefault="00B43943">
      <w:pPr>
        <w:pStyle w:val="ConsPlusNonformat"/>
        <w:jc w:val="both"/>
      </w:pPr>
    </w:p>
    <w:p w:rsidR="00B43943" w:rsidRDefault="00B43943">
      <w:pPr>
        <w:pStyle w:val="ConsPlusNonformat"/>
        <w:jc w:val="both"/>
      </w:pPr>
      <w:r>
        <w:t xml:space="preserve">                                   ПРОШУ</w:t>
      </w:r>
    </w:p>
    <w:p w:rsidR="00B43943" w:rsidRDefault="00B43943">
      <w:pPr>
        <w:pStyle w:val="ConsPlusNonformat"/>
        <w:jc w:val="both"/>
      </w:pPr>
    </w:p>
    <w:p w:rsidR="00B43943" w:rsidRDefault="00B43943">
      <w:pPr>
        <w:pStyle w:val="ConsPlusNonformat"/>
        <w:jc w:val="both"/>
      </w:pPr>
      <w:r>
        <w:t xml:space="preserve">    заключить    соглашение    о   предоставлении   субсидий   из   бюджета</w:t>
      </w:r>
    </w:p>
    <w:p w:rsidR="00B43943" w:rsidRDefault="00B43943">
      <w:pPr>
        <w:pStyle w:val="ConsPlusNonformat"/>
        <w:jc w:val="both"/>
      </w:pPr>
      <w:r>
        <w:t>Забайкальского  края  индивидуальным  предпринимателям  в  целях возмещения</w:t>
      </w:r>
    </w:p>
    <w:p w:rsidR="00B43943" w:rsidRDefault="00B43943">
      <w:pPr>
        <w:pStyle w:val="ConsPlusNonformat"/>
        <w:jc w:val="both"/>
      </w:pPr>
      <w:r>
        <w:t>затрат в связи с оказанием услуг дошкольного образования.</w:t>
      </w:r>
    </w:p>
    <w:p w:rsidR="00B43943" w:rsidRDefault="00B43943">
      <w:pPr>
        <w:pStyle w:val="ConsPlusNonformat"/>
        <w:jc w:val="both"/>
      </w:pPr>
      <w:r>
        <w:t xml:space="preserve">    В  соответствии  со  </w:t>
      </w:r>
      <w:hyperlink r:id="rId3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B43943" w:rsidRDefault="00B43943">
      <w:pPr>
        <w:pStyle w:val="ConsPlusNonformat"/>
        <w:jc w:val="both"/>
      </w:pPr>
      <w:r>
        <w:t>N  152-ФЗ  "О  персональных  данных" даю согласие Министерству образования,</w:t>
      </w:r>
    </w:p>
    <w:p w:rsidR="00B43943" w:rsidRDefault="00B43943">
      <w:pPr>
        <w:pStyle w:val="ConsPlusNonformat"/>
        <w:jc w:val="both"/>
      </w:pPr>
      <w:r>
        <w:t xml:space="preserve">науки   и   молодежной  политики  Забайкальского  края  на  обработку  </w:t>
      </w:r>
      <w:proofErr w:type="gramStart"/>
      <w:r>
        <w:t>моих</w:t>
      </w:r>
      <w:proofErr w:type="gramEnd"/>
    </w:p>
    <w:p w:rsidR="00B43943" w:rsidRDefault="00B43943">
      <w:pPr>
        <w:pStyle w:val="ConsPlusNonformat"/>
        <w:jc w:val="both"/>
      </w:pPr>
      <w:r>
        <w:t>персональных данных.</w:t>
      </w:r>
    </w:p>
    <w:p w:rsidR="00B43943" w:rsidRDefault="00B43943">
      <w:pPr>
        <w:pStyle w:val="ConsPlusNonformat"/>
        <w:jc w:val="both"/>
      </w:pPr>
      <w:r>
        <w:t>Приложение:</w:t>
      </w:r>
    </w:p>
    <w:p w:rsidR="00B43943" w:rsidRDefault="00B43943">
      <w:pPr>
        <w:pStyle w:val="ConsPlusNonformat"/>
        <w:jc w:val="both"/>
      </w:pPr>
      <w:r>
        <w:t xml:space="preserve">1) ____________________ на ___ </w:t>
      </w:r>
      <w:proofErr w:type="gramStart"/>
      <w:r>
        <w:t>л</w:t>
      </w:r>
      <w:proofErr w:type="gramEnd"/>
      <w:r>
        <w:t>.;</w:t>
      </w:r>
    </w:p>
    <w:p w:rsidR="00B43943" w:rsidRDefault="00B43943">
      <w:pPr>
        <w:pStyle w:val="ConsPlusNonformat"/>
        <w:jc w:val="both"/>
      </w:pPr>
      <w:r>
        <w:t xml:space="preserve">2) ____________________ на ___ </w:t>
      </w:r>
      <w:proofErr w:type="gramStart"/>
      <w:r>
        <w:t>л</w:t>
      </w:r>
      <w:proofErr w:type="gramEnd"/>
      <w:r>
        <w:t>.</w:t>
      </w:r>
    </w:p>
    <w:p w:rsidR="00B43943" w:rsidRDefault="00B43943">
      <w:pPr>
        <w:pStyle w:val="ConsPlusNonformat"/>
        <w:jc w:val="both"/>
      </w:pPr>
      <w:r>
        <w:t>_________________________ ______________________ __________________________</w:t>
      </w:r>
    </w:p>
    <w:p w:rsidR="00B43943" w:rsidRDefault="00B43943">
      <w:pPr>
        <w:pStyle w:val="ConsPlusNonformat"/>
        <w:jc w:val="both"/>
      </w:pPr>
      <w:r>
        <w:t xml:space="preserve">       (должность)               (подпись)                (Ф.И.О.)</w:t>
      </w:r>
    </w:p>
    <w:p w:rsidR="00B43943" w:rsidRDefault="00B43943">
      <w:pPr>
        <w:pStyle w:val="ConsPlusNonformat"/>
        <w:jc w:val="both"/>
      </w:pPr>
    </w:p>
    <w:p w:rsidR="00B43943" w:rsidRDefault="00B43943">
      <w:pPr>
        <w:pStyle w:val="ConsPlusNonformat"/>
        <w:jc w:val="both"/>
      </w:pPr>
      <w:r>
        <w:t xml:space="preserve">   _______________         М.П. (при наличии)</w:t>
      </w:r>
    </w:p>
    <w:p w:rsidR="00B43943" w:rsidRDefault="00B43943">
      <w:pPr>
        <w:pStyle w:val="ConsPlusNonformat"/>
        <w:jc w:val="both"/>
      </w:pPr>
      <w:r>
        <w:t xml:space="preserve">       (дата)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ind w:firstLine="540"/>
        <w:jc w:val="both"/>
      </w:pPr>
      <w:r>
        <w:t>--------------------------------</w:t>
      </w:r>
    </w:p>
    <w:p w:rsidR="00B43943" w:rsidRDefault="00B43943">
      <w:pPr>
        <w:pStyle w:val="ConsPlusNormal"/>
        <w:spacing w:before="220"/>
        <w:ind w:firstLine="540"/>
        <w:jc w:val="both"/>
      </w:pPr>
      <w:bookmarkStart w:id="14" w:name="P187"/>
      <w:bookmarkEnd w:id="14"/>
      <w:r>
        <w:t>&lt;*&gt; указывается по собственной инициативе.</w:t>
      </w: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jc w:val="both"/>
      </w:pPr>
    </w:p>
    <w:p w:rsidR="00B43943" w:rsidRDefault="00B43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B59" w:rsidRDefault="00692B59">
      <w:bookmarkStart w:id="15" w:name="_GoBack"/>
      <w:bookmarkEnd w:id="15"/>
    </w:p>
    <w:sectPr w:rsidR="00692B59" w:rsidSect="0065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43"/>
    <w:rsid w:val="00692B59"/>
    <w:rsid w:val="00B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6640F34AE25C3F28BD7BC5F68A7786872BE3A13FE0B589328D846008D0150FFDDF94238C91AC97791B8DBD4D16B1B0F0A3CC4B3A8B0B0B6B31C66E45XDG2H" TargetMode="External"/><Relationship Id="rId18" Type="http://schemas.openxmlformats.org/officeDocument/2006/relationships/hyperlink" Target="consultantplus://offline/ref=E16640F34AE25C3F28BD7BC5F68A7786872BE3A13FE0B58334898E6008D0150FFDDF94238C91AC97791B8DBD4C19B1B0F0A3CC4B3A8B0B0B6B31C66E45XDG2H" TargetMode="External"/><Relationship Id="rId26" Type="http://schemas.openxmlformats.org/officeDocument/2006/relationships/image" Target="media/image2.wmf"/><Relationship Id="rId21" Type="http://schemas.openxmlformats.org/officeDocument/2006/relationships/hyperlink" Target="consultantplus://offline/ref=E16640F34AE25C3F28BD7BC5F68A7786872BE3A13FE0B58334898E6008D0150FFDDF94238C91AC97791B8DBD4F15B1B0F0A3CC4B3A8B0B0B6B31C66E45XDG2H" TargetMode="External"/><Relationship Id="rId34" Type="http://schemas.openxmlformats.org/officeDocument/2006/relationships/hyperlink" Target="consultantplus://offline/ref=E16640F34AE25C3F28BD7BC5F68A7786872BE3A13FE0B589328D846008D0150FFDDF94238C91AC97791B8DBD4C13B1B0F0A3CC4B3A8B0B0B6B31C66E45XDG2H" TargetMode="External"/><Relationship Id="rId7" Type="http://schemas.openxmlformats.org/officeDocument/2006/relationships/hyperlink" Target="consultantplus://offline/ref=E16640F34AE25C3F28BD7BC5F68A7786872BE3A13FE0B58334898E6008D0150FFDDF94238C91AC97791B8DBD4D14B1B0F0A3CC4B3A8B0B0B6B31C66E45XDG2H" TargetMode="External"/><Relationship Id="rId12" Type="http://schemas.openxmlformats.org/officeDocument/2006/relationships/hyperlink" Target="consultantplus://offline/ref=E16640F34AE25C3F28BD7BC5F68A7786872BE3A13FE0B589328D846008D0150FFDDF94238C91AC97791B8DBD4D17B1B0F0A3CC4B3A8B0B0B6B31C66E45XDG2H" TargetMode="External"/><Relationship Id="rId17" Type="http://schemas.openxmlformats.org/officeDocument/2006/relationships/hyperlink" Target="consultantplus://offline/ref=E16640F34AE25C3F28BD7BC5F68A7786872BE3A13FE0B58334898E6008D0150FFDDF94238C91AC97791B8DBD4C12B1B0F0A3CC4B3A8B0B0B6B31C66E45XDG2H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E16640F34AE25C3F28BD7BC5F68A7786872BE3A13FE0B589328D846008D0150FFDDF94238C91AC97791B8DBD4C10B1B0F0A3CC4B3A8B0B0B6B31C66E45XDG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6640F34AE25C3F28BD7BC5F68A7786872BE3A13FE0B58334898E6008D0150FFDDF94238C91AC97791B8DBD4C10B1B0F0A3CC4B3A8B0B0B6B31C66E45XDG2H" TargetMode="External"/><Relationship Id="rId20" Type="http://schemas.openxmlformats.org/officeDocument/2006/relationships/hyperlink" Target="consultantplus://offline/ref=E16640F34AE25C3F28BD7BC5F68A7786872BE3A13FE0B58334898E6008D0150FFDDF94238C91AC97791B8DBD4F13B1B0F0A3CC4B3A8B0B0B6B31C66E45XDG2H" TargetMode="External"/><Relationship Id="rId29" Type="http://schemas.openxmlformats.org/officeDocument/2006/relationships/hyperlink" Target="consultantplus://offline/ref=E16640F34AE25C3F28BD7BC5F68A7786872BE3A13FE0B58334898E6008D0150FFDDF94238C91AC97791B8DBD4E13B1B0F0A3CC4B3A8B0B0B6B31C66E45XDG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640F34AE25C3F28BD7BC5F68A7786872BE3A13FE0B589328D846008D0150FFDDF94238C91AC97791B8DBD4D14B1B0F0A3CC4B3A8B0B0B6B31C66E45XDG2H" TargetMode="External"/><Relationship Id="rId11" Type="http://schemas.openxmlformats.org/officeDocument/2006/relationships/hyperlink" Target="consultantplus://offline/ref=E16640F34AE25C3F28BD7BC5F68A7786872BE3A13FE0B58334898E6008D0150FFDDF94238C91AC97791B8DBD4D14B1B0F0A3CC4B3A8B0B0B6B31C66E45XDG2H" TargetMode="External"/><Relationship Id="rId24" Type="http://schemas.openxmlformats.org/officeDocument/2006/relationships/hyperlink" Target="consultantplus://offline/ref=E16640F34AE25C3F28BD65C8E0E62B8E8520B9AD37E5BADD69DE8B6A5D884A56BF989D29D8D1EB937D10D9EC0944B7E4A6F99844248E150BX6G1H" TargetMode="External"/><Relationship Id="rId32" Type="http://schemas.openxmlformats.org/officeDocument/2006/relationships/hyperlink" Target="consultantplus://offline/ref=E16640F34AE25C3F28BD7BC5F68A7786872BE3A13FE0B58334898E6008D0150FFDDF94238C91AC97791B8DBD4E16B1B0F0A3CC4B3A8B0B0B6B31C66E45XDG2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6640F34AE25C3F28BD7BC5F68A7786872BE3A13FE0B58334898E6008D0150FFDDF94238C91AC97791B8DBD4C11B1B0F0A3CC4B3A8B0B0B6B31C66E45XDG2H" TargetMode="External"/><Relationship Id="rId23" Type="http://schemas.openxmlformats.org/officeDocument/2006/relationships/hyperlink" Target="consultantplus://offline/ref=E16640F34AE25C3F28BD7BC5F68A7786872BE3A13FE0B58334898E6008D0150FFDDF94238C91AC97791B8DBD4F19B1B0F0A3CC4B3A8B0B0B6B31C66E45XDG2H" TargetMode="External"/><Relationship Id="rId28" Type="http://schemas.openxmlformats.org/officeDocument/2006/relationships/hyperlink" Target="consultantplus://offline/ref=E16640F34AE25C3F28BD7BC5F68A7786872BE3A13FE0B58334898E6008D0150FFDDF94238C91AC97791B8DBD4E11B1B0F0A3CC4B3A8B0B0B6B31C66E45XDG2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16640F34AE25C3F28BD7BC5F68A7786872BE3A13FE0B589328D846008D0150FFDDF94238C91AC97791B8DBD4D14B1B0F0A3CC4B3A8B0B0B6B31C66E45XDG2H" TargetMode="External"/><Relationship Id="rId19" Type="http://schemas.openxmlformats.org/officeDocument/2006/relationships/hyperlink" Target="consultantplus://offline/ref=E16640F34AE25C3F28BD7BC5F68A7786872BE3A13FE0B58334898E6008D0150FFDDF94238C91AC97791B8DBD4F11B1B0F0A3CC4B3A8B0B0B6B31C66E45XDG2H" TargetMode="External"/><Relationship Id="rId31" Type="http://schemas.openxmlformats.org/officeDocument/2006/relationships/hyperlink" Target="consultantplus://offline/ref=E16640F34AE25C3F28BD7BC5F68A7786872BE3A13FE0B58334898E6008D0150FFDDF94238C91AC97791B8DBD4E17B1B0F0A3CC4B3A8B0B0B6B31C66E45XD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640F34AE25C3F28BD7BC5F68A7786872BE3A13FE0B58D3688836008D0150FFDDF94238C91AC97791B8DBF4514B1B0F0A3CC4B3A8B0B0B6B31C66E45XDG2H" TargetMode="External"/><Relationship Id="rId14" Type="http://schemas.openxmlformats.org/officeDocument/2006/relationships/hyperlink" Target="consultantplus://offline/ref=E16640F34AE25C3F28BD7BC5F68A7786872BE3A13FE0B589328D846008D0150FFDDF94238C91AC97791B8DBD4D18B1B0F0A3CC4B3A8B0B0B6B31C66E45XDG2H" TargetMode="External"/><Relationship Id="rId22" Type="http://schemas.openxmlformats.org/officeDocument/2006/relationships/hyperlink" Target="consultantplus://offline/ref=E16640F34AE25C3F28BD7BC5F68A7786872BE3A13FE0B58334898E6008D0150FFDDF94238C91AC97791B8DBD4F17B1B0F0A3CC4B3A8B0B0B6B31C66E45XDG2H" TargetMode="External"/><Relationship Id="rId27" Type="http://schemas.openxmlformats.org/officeDocument/2006/relationships/hyperlink" Target="consultantplus://offline/ref=E16640F34AE25C3F28BD7BC5F68A7786872BE3A13FE0B589328D846008D0150FFDDF94238C91AC97791B8DBD4C11B1B0F0A3CC4B3A8B0B0B6B31C66E45XDG2H" TargetMode="External"/><Relationship Id="rId30" Type="http://schemas.openxmlformats.org/officeDocument/2006/relationships/hyperlink" Target="consultantplus://offline/ref=E16640F34AE25C3F28BD7BC5F68A7786872BE3A13FE0B58334898E6008D0150FFDDF94238C91AC97791B8DBD4E15B1B0F0A3CC4B3A8B0B0B6B31C66E45XDG2H" TargetMode="External"/><Relationship Id="rId35" Type="http://schemas.openxmlformats.org/officeDocument/2006/relationships/hyperlink" Target="consultantplus://offline/ref=E16640F34AE25C3F28BD65C8E0E62B8E8428BBA53BEFBADD69DE8B6A5D884A56BF989D29D8D2EA9D7010D9EC0944B7E4A6F99844248E150BX6G1H" TargetMode="External"/><Relationship Id="rId8" Type="http://schemas.openxmlformats.org/officeDocument/2006/relationships/hyperlink" Target="consultantplus://offline/ref=E16640F34AE25C3F28BD65C8E0E62B8E8520B9AD37E5BADD69DE8B6A5D884A56BF989D29D8D1EB937110D9EC0944B7E4A6F99844248E150BX6G1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Норсонова</dc:creator>
  <cp:lastModifiedBy>Норсонова</cp:lastModifiedBy>
  <cp:revision>1</cp:revision>
  <dcterms:created xsi:type="dcterms:W3CDTF">2018-12-07T07:06:00Z</dcterms:created>
  <dcterms:modified xsi:type="dcterms:W3CDTF">2018-12-07T07:06:00Z</dcterms:modified>
</cp:coreProperties>
</file>