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A92A61" w:rsidRDefault="008E37B1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6F88">
        <w:rPr>
          <w:rFonts w:ascii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BF4A5E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914817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85B03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A92A61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A92A61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A92A61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E3CA8" w:rsidRPr="00A92A61" w:rsidRDefault="00914817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A92A61">
        <w:rPr>
          <w:rFonts w:ascii="Times New Roman" w:hAnsi="Times New Roman" w:cs="Times New Roman"/>
          <w:b/>
          <w:bCs/>
        </w:rPr>
        <w:t xml:space="preserve">об оценке регулирующего воздействия </w:t>
      </w:r>
      <w:r w:rsidR="008E37B1" w:rsidRPr="00A92A61">
        <w:rPr>
          <w:rFonts w:ascii="Times New Roman" w:hAnsi="Times New Roman" w:cs="Times New Roman"/>
          <w:b/>
          <w:bCs/>
        </w:rPr>
        <w:t>на проект приказа Министерства экономического развития Забайкальского края «Об утверждении Порядка конкурсных отборов для предоставления субсидий субъектам малого и среднего  предпринимательства, в целях финансового обеспечения затрат в связи с производством (реализацией) товаров, выполнением работ, оказанием услуг в рамках реализации государственной программы Забайкальского края</w:t>
      </w:r>
      <w:r w:rsidR="008E37B1" w:rsidRPr="00A92A61">
        <w:rPr>
          <w:rFonts w:ascii="Times New Roman" w:hAnsi="Times New Roman" w:cs="Times New Roman"/>
          <w:b/>
          <w:bCs/>
        </w:rPr>
        <w:br/>
        <w:t xml:space="preserve"> «Экономическое развитие»</w:t>
      </w:r>
    </w:p>
    <w:p w:rsidR="00FB50C2" w:rsidRPr="00A92A61" w:rsidRDefault="00FB50C2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4817" w:rsidRPr="00A92A61" w:rsidRDefault="00914817" w:rsidP="00B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92A61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2A61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8E37B1" w:rsidRPr="00A92A61">
        <w:rPr>
          <w:rFonts w:ascii="Times New Roman" w:hAnsi="Times New Roman" w:cs="Times New Roman"/>
          <w:sz w:val="28"/>
          <w:szCs w:val="28"/>
          <w:lang w:eastAsia="ru-RU"/>
        </w:rPr>
        <w:t>проекта приказа Министерства экономического развития Забайкальского края «Об утверждении Порядка конкурсных отборов для предоставления субсидий субъектам малого и среднего  предпринимательства, в целях финансового обеспечения затрат в</w:t>
      </w:r>
      <w:proofErr w:type="gramEnd"/>
      <w:r w:rsidR="008E37B1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производством (реализацией) товаров, выполнением работ, оказанием услуг в рамках реализации государственной программы Забайкальского края «Экономическое развитие»</w:t>
      </w:r>
      <w:r w:rsidR="00BF4A5E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8E37B1" w:rsidRPr="00A92A61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A92A61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8E37B1" w:rsidRPr="00A92A61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Министерство.</w:t>
      </w:r>
    </w:p>
    <w:p w:rsidR="009A467F" w:rsidRPr="00A92A61" w:rsidRDefault="00421FFE" w:rsidP="009A467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9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E37B1" w:rsidRPr="00A9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A9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BF4A5E" w:rsidRPr="00A92A61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государственной программы Забайкальского края «Экономическое развитие», утвержденной постановлением Правительства Забайкальского края от 23 апреля 2014 года № 220</w:t>
      </w:r>
      <w:r w:rsidR="004608C3" w:rsidRPr="00A92A6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 – государственная программа)</w:t>
      </w:r>
      <w:r w:rsidR="009312E1" w:rsidRPr="00A92A6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оказания государственной поддержки субъектам малого и среднего </w:t>
      </w:r>
      <w:r w:rsidR="00AD2D17" w:rsidRPr="00A92A6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предпринимательства</w:t>
      </w:r>
      <w:r w:rsidR="009312E1" w:rsidRPr="00A92A6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5055B" w:rsidRPr="00A92A61" w:rsidRDefault="00BF4A5E" w:rsidP="00BF4A5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69166F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 подготовлен </w:t>
      </w:r>
      <w:r w:rsidR="00F36FDD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85055B" w:rsidRPr="00A92A61">
        <w:rPr>
          <w:rFonts w:ascii="Times New Roman" w:hAnsi="Times New Roman" w:cs="Times New Roman"/>
          <w:sz w:val="28"/>
          <w:szCs w:val="28"/>
          <w:lang w:eastAsia="ru-RU"/>
        </w:rPr>
        <w:t>с подпрограммой «Развитие малого и среднего предпринимательства» государственной программы Забайкальского края «Экономическое развитие», утвержденной постановлением Правительства Забайкальского края от 23 апреля 2014 года № 220 (далее – государственная программа).</w:t>
      </w:r>
    </w:p>
    <w:p w:rsidR="00BF4A5E" w:rsidRPr="00A92A61" w:rsidRDefault="00BF4A5E" w:rsidP="00BF4A5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Действие проекта </w:t>
      </w:r>
      <w:r w:rsidR="00A872DC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387E8E" w:rsidRPr="00A92A61"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</w:t>
      </w:r>
      <w:r w:rsidR="00682533" w:rsidRPr="00A92A61">
        <w:t xml:space="preserve">, </w:t>
      </w:r>
      <w:r w:rsidR="00682533" w:rsidRPr="00A92A61">
        <w:rPr>
          <w:rFonts w:ascii="Times New Roman" w:hAnsi="Times New Roman" w:cs="Times New Roman"/>
          <w:sz w:val="28"/>
          <w:szCs w:val="28"/>
          <w:lang w:eastAsia="ru-RU"/>
        </w:rPr>
        <w:t>осуществляющих создание и (или) обеспечение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</w:r>
      <w:proofErr w:type="gramStart"/>
      <w:r w:rsidR="00682533" w:rsidRPr="00A92A6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7E8E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92A6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алее – </w:t>
      </w:r>
      <w:r w:rsidR="0015242D" w:rsidRPr="00A92A61">
        <w:rPr>
          <w:rFonts w:ascii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387E8E" w:rsidRPr="00A92A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87E8E" w:rsidRPr="00A92A61" w:rsidRDefault="00BF4A5E" w:rsidP="00387E8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</w:t>
      </w:r>
      <w:r w:rsidR="00A872DC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85055B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87E8E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055B" w:rsidRPr="00A92A61">
        <w:rPr>
          <w:rFonts w:ascii="Times New Roman" w:hAnsi="Times New Roman" w:cs="Times New Roman"/>
          <w:sz w:val="28"/>
          <w:szCs w:val="28"/>
          <w:lang w:eastAsia="ru-RU"/>
        </w:rPr>
        <w:t>Порядок конкурсных отборов для предоставления субсидий субъектам малого и среднего  предпринимательства, в целях финансового обеспечения затрат в связи с производством (реализацией) товаров, выполнением работ, оказанием услуг в рамках реализации государственной программы Забайкальского края «Экономическое развитие</w:t>
      </w:r>
      <w:r w:rsidR="00387E8E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5055B" w:rsidRPr="00A92A61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387E8E" w:rsidRPr="00A92A61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FB50C2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159A" w:rsidRPr="00A92A61" w:rsidRDefault="00FB50C2" w:rsidP="0026159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Рассматриваемый Порядок</w:t>
      </w:r>
      <w:r w:rsidR="0026159A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>устанавливает</w:t>
      </w:r>
      <w:r w:rsidR="0026159A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порядок, сроки, условия проведения конкурсных отборов для предоставления субсидий субъектам предприниматель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ской деятельности </w:t>
      </w:r>
      <w:r w:rsidR="0026159A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государственной программы  (далее – конкурсные отборы), а также определяет:</w:t>
      </w:r>
    </w:p>
    <w:p w:rsidR="0026159A" w:rsidRPr="00A92A61" w:rsidRDefault="0026159A" w:rsidP="0026159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1) форму заявления на получение субсидии;</w:t>
      </w:r>
    </w:p>
    <w:p w:rsidR="0026159A" w:rsidRPr="00A92A61" w:rsidRDefault="0026159A" w:rsidP="0026159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2) формы документов, которые необходимо представить для получения субсидий;</w:t>
      </w:r>
    </w:p>
    <w:p w:rsidR="0026159A" w:rsidRPr="00A92A61" w:rsidRDefault="004C4DEA" w:rsidP="00A872D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872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159A" w:rsidRPr="00A92A61">
        <w:rPr>
          <w:rFonts w:ascii="Times New Roman" w:hAnsi="Times New Roman" w:cs="Times New Roman"/>
          <w:sz w:val="28"/>
          <w:szCs w:val="28"/>
          <w:lang w:eastAsia="ru-RU"/>
        </w:rPr>
        <w:t>формы документов, подтверждающих целевое использование субсидии;</w:t>
      </w:r>
    </w:p>
    <w:p w:rsidR="0026159A" w:rsidRPr="00A92A61" w:rsidRDefault="0026159A" w:rsidP="0026159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4) критерии проведения конкурсных отборов по балльной системе.</w:t>
      </w:r>
    </w:p>
    <w:p w:rsidR="00FB50C2" w:rsidRPr="00A92A61" w:rsidRDefault="00FB50C2" w:rsidP="00FB50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</w:t>
      </w:r>
      <w:r w:rsidR="004C4DEA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будут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>предоставлят</w:t>
      </w:r>
      <w:r w:rsidR="004C4DEA" w:rsidRPr="00A92A6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4C4DEA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субъектам предпринимательской деятельности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>из бюджета Забайкальского края в пределах бюджетных ассигнований, 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обязательств, утвержденных в установленном порядке Министерству на реализацию подпрограммы «Развитие малого и среднего предпринимательства» государственной программы.</w:t>
      </w:r>
    </w:p>
    <w:p w:rsidR="00FB50C2" w:rsidRPr="00A92A61" w:rsidRDefault="00FB50C2" w:rsidP="00FB50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приказа </w:t>
      </w:r>
      <w:r w:rsidR="004C4DEA" w:rsidRPr="00A92A61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 цель предоставл</w:t>
      </w:r>
      <w:r w:rsidR="004C4DEA" w:rsidRPr="00A92A61">
        <w:rPr>
          <w:rFonts w:ascii="Times New Roman" w:hAnsi="Times New Roman" w:cs="Times New Roman"/>
          <w:sz w:val="28"/>
          <w:szCs w:val="28"/>
          <w:lang w:eastAsia="ru-RU"/>
        </w:rPr>
        <w:t>ения субсидий –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на создание и (или) обеспечение деятельности центров молодежного инновационного творчества.</w:t>
      </w:r>
      <w:r w:rsidR="004C4DEA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Проектом приказа предусматривается, что с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>убсидии субъектам предпринимательс</w:t>
      </w:r>
      <w:r w:rsidR="004C4DEA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кой деятельности будут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>предоставля</w:t>
      </w:r>
      <w:r w:rsidR="004C4DEA" w:rsidRPr="00A92A61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ся на конкурсной основе. </w:t>
      </w:r>
    </w:p>
    <w:p w:rsidR="004C4DEA" w:rsidRPr="00A92A61" w:rsidRDefault="004C4DEA" w:rsidP="00FB50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Порядком предлагается размер субсидии субъектам предпринимательской деятельности определять исходя из заявленного объема потребности получателя субсидии в пределах средств, предусмотренных на эти цели законом края, и лимитов бюджетных обязательств, утвержденных в установленном порядке Министерству.</w:t>
      </w:r>
    </w:p>
    <w:p w:rsidR="00B07CEB" w:rsidRPr="00A92A61" w:rsidRDefault="00B07CEB" w:rsidP="00B07CE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недостаточности бюджетных средств, предусмотренных на соответствующие цели законом края, и лимитов бюджетных обязательств, утвержденных в установленном порядке Министерству, при прочих равных условиях получателями субсидий признаются субъекты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деятельности, представившие заявки раньше других претендентов на получение субсидии.</w:t>
      </w:r>
    </w:p>
    <w:p w:rsidR="00BF48A1" w:rsidRPr="00A92A61" w:rsidRDefault="00682533" w:rsidP="00FB50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92A61">
        <w:rPr>
          <w:rFonts w:ascii="Times New Roman" w:hAnsi="Times New Roman" w:cs="Times New Roman"/>
          <w:sz w:val="28"/>
          <w:szCs w:val="28"/>
          <w:lang w:eastAsia="ru-RU"/>
        </w:rPr>
        <w:t>Проектом приказа предусматривается, что получатель субсидии обязан соблюдать требования к центрам молодежного инновационного творчества, установленные пунктами 7.1.2- 7.1.6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предпринимательства, утвержденных приказом Министерства экономического развития Российской</w:t>
      </w:r>
      <w:proofErr w:type="gramEnd"/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</w:t>
      </w:r>
      <w:r w:rsidR="00B07CEB" w:rsidRPr="00A92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>25 марта 2015 года № 167 (далее – условия, утвержденные приказом Минэкономразвития России).</w:t>
      </w:r>
    </w:p>
    <w:p w:rsidR="00BF48A1" w:rsidRPr="00A92A61" w:rsidRDefault="00682533" w:rsidP="00FB50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92A61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деятельности, соответствующие требованиям и условиям, указанным в пунктах 6, 7, 8 и 16</w:t>
      </w:r>
      <w:r w:rsidRPr="00A92A6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субсидии, представляют Министерству в устанавливаемый объявлением о приеме заявок срок заявку, включающую документы в соответствии с пунктом 16</w:t>
      </w:r>
      <w:r w:rsidRPr="00A92A6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предоставления субсидии (постановление Правительства Забайкальского края от 01 июня 2017 года </w:t>
      </w:r>
      <w:r w:rsidR="00891919" w:rsidRPr="00A92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>№ 213), в том числе, заявление на участие в Конкурсном отборе</w:t>
      </w:r>
      <w:proofErr w:type="gramEnd"/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установленной Порядком</w:t>
      </w:r>
      <w:r w:rsidR="00891919" w:rsidRPr="00A92A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1919" w:rsidRPr="00A92A61" w:rsidRDefault="00891919" w:rsidP="008919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Конкурсные отборы провод</w:t>
      </w:r>
      <w:r w:rsidR="00A872DC"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>ся Конкурсной комиссией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 (далее – Конкурсная комиссия). Положение о Конкурсной комисс</w:t>
      </w:r>
      <w:proofErr w:type="gramStart"/>
      <w:r w:rsidRPr="00A92A61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утверждаются Министерством.</w:t>
      </w:r>
    </w:p>
    <w:p w:rsidR="00BF48A1" w:rsidRPr="00A92A61" w:rsidRDefault="00891919" w:rsidP="008919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Решение Конкурсной комиссии о предоставлении субсидий является основанием для заключения соглашения о предоставлении субсидии (далее – Соглашение) в соответствии с типовой формой, утвержденной Министерством финансов Забайкальского края, которое заключается в течение 30 рабочих дней со дня принятия решения о предоставлении субсидий.</w:t>
      </w:r>
    </w:p>
    <w:p w:rsidR="00BF48A1" w:rsidRPr="00A92A61" w:rsidRDefault="00BF48A1" w:rsidP="00BF48A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BF48A1" w:rsidRPr="00A92A61" w:rsidRDefault="00BF48A1" w:rsidP="00BF48A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1) несоответствие представленных субъектом предпринимательской деятельности документов в составе заявок требованиям, установленным пунктом 16</w:t>
      </w:r>
      <w:r w:rsidRPr="00A92A6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 (постановление Правительства Забайкальского края от 01 июня 2017 года № 213), или непредставление (представление не в полном объеме) указанных документов;  </w:t>
      </w:r>
    </w:p>
    <w:p w:rsidR="00BF48A1" w:rsidRPr="00A92A61" w:rsidRDefault="00BF48A1" w:rsidP="00BF48A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2) недостоверные сведения, несвоевременное представление, представление неполных сведений (не заполнены либо заполнены частично представленные документы; плохое качество изображения символов, букв и цифр, не позволяющее их прочитать);</w:t>
      </w:r>
    </w:p>
    <w:p w:rsidR="00BF48A1" w:rsidRPr="00A92A61" w:rsidRDefault="00BF48A1" w:rsidP="00BF48A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3) несоответствие субъектов предпринимательской деятельности требованиям и условиям, установленным пунктами 6, 7, 8, 16</w:t>
      </w:r>
      <w:r w:rsidRPr="00A92A6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субсидии (постановление Правительства Забайкальского края от 01 июня 2017 года № 213), а также требованиям и условиям, установленным Порядком; </w:t>
      </w:r>
    </w:p>
    <w:p w:rsidR="00BF48A1" w:rsidRPr="00A92A61" w:rsidRDefault="00BF48A1" w:rsidP="00BF48A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</w:t>
      </w:r>
      <w:r w:rsidR="00F36FDD"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 предпринимательской деятельности </w:t>
      </w:r>
      <w:r w:rsidRPr="00A92A61">
        <w:rPr>
          <w:rFonts w:ascii="Times New Roman" w:hAnsi="Times New Roman" w:cs="Times New Roman"/>
          <w:sz w:val="28"/>
          <w:szCs w:val="28"/>
          <w:lang w:eastAsia="ru-RU"/>
        </w:rPr>
        <w:t>от принятия на себя обязательств, предусмотренных Порядком и Соглашением;</w:t>
      </w:r>
    </w:p>
    <w:p w:rsidR="00BF48A1" w:rsidRPr="00A92A61" w:rsidRDefault="00BF48A1" w:rsidP="00BF48A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5) ранее в отношении субъекта предпринимательской </w:t>
      </w:r>
      <w:proofErr w:type="gramStart"/>
      <w:r w:rsidRPr="00A92A61">
        <w:rPr>
          <w:rFonts w:ascii="Times New Roman" w:hAnsi="Times New Roman" w:cs="Times New Roman"/>
          <w:sz w:val="28"/>
          <w:szCs w:val="28"/>
          <w:lang w:eastAsia="ru-RU"/>
        </w:rPr>
        <w:t>деятельности было принято решение об оказании аналогичной поддержки и срок ее оказания не истек</w:t>
      </w:r>
      <w:proofErr w:type="gramEnd"/>
      <w:r w:rsidRPr="00A92A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48A1" w:rsidRPr="00A92A61" w:rsidRDefault="00BF48A1" w:rsidP="00BF48A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6) с момента признания субъекта предпринимательской деятельности, </w:t>
      </w:r>
      <w:proofErr w:type="gramStart"/>
      <w:r w:rsidRPr="00A92A61">
        <w:rPr>
          <w:rFonts w:ascii="Times New Roman" w:hAnsi="Times New Roman" w:cs="Times New Roman"/>
          <w:sz w:val="28"/>
          <w:szCs w:val="28"/>
          <w:lang w:eastAsia="ru-RU"/>
        </w:rPr>
        <w:t>допустившим</w:t>
      </w:r>
      <w:proofErr w:type="gramEnd"/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порядка и условий оказания поддержки, в том числе не обеспечившей целевое использование средств, прошло менее 3 лет;</w:t>
      </w:r>
    </w:p>
    <w:p w:rsidR="00BF48A1" w:rsidRPr="00A92A61" w:rsidRDefault="00BF48A1" w:rsidP="00BF48A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>7) недостаточность бюджетных ассигнований, предусмотренных на соответствующие цели Министерству  конкурсных отборов в бюджетной росписи на текущий финансовый год.</w:t>
      </w:r>
    </w:p>
    <w:p w:rsidR="00BF48A1" w:rsidRPr="00A92A61" w:rsidRDefault="00BF48A1" w:rsidP="00BF48A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hAnsi="Times New Roman" w:cs="Times New Roman"/>
          <w:sz w:val="28"/>
          <w:szCs w:val="28"/>
          <w:lang w:eastAsia="ru-RU"/>
        </w:rPr>
        <w:t xml:space="preserve">Отказ в предоставлении субсидии может быть обжалован в соответствии с действующим законодательством. </w:t>
      </w:r>
    </w:p>
    <w:p w:rsidR="00143D88" w:rsidRPr="00A92A61" w:rsidRDefault="00143D88" w:rsidP="00BF48A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0045D"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>приказа</w:t>
      </w:r>
      <w:r w:rsidR="000C6634"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0C6634" w:rsidRPr="00A9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предлагаемое правовое регулирование направлено на поддержку субъектов предпринимательской деятельности, </w:t>
      </w:r>
      <w:r w:rsidR="00402146"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Министерством сделан вывод о низкой степени регулирующего воздействия, об отсутствии в проекте </w:t>
      </w:r>
      <w:r w:rsidR="008E37B1"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>приказа</w:t>
      </w:r>
      <w:r w:rsidR="00402146"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</w:t>
      </w:r>
      <w:proofErr w:type="gramEnd"/>
      <w:r w:rsidR="00402146"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актами Забайкальского края расходов субъектов предпринимательской деятельности.</w:t>
      </w:r>
    </w:p>
    <w:p w:rsidR="000C6634" w:rsidRPr="00A92A61" w:rsidRDefault="000C6634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402146" w:rsidRPr="00A92A61" w:rsidRDefault="00402146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C6634" w:rsidRPr="00A92A61" w:rsidRDefault="000C6634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A92A61" w:rsidRDefault="00387E8E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>З</w:t>
      </w:r>
      <w:r w:rsidR="00CE2E87"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>аместитель</w:t>
      </w:r>
      <w:r w:rsidR="00914817"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8D76A8" w:rsidRPr="00A92A61" w:rsidRDefault="00914817" w:rsidP="008D76A8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>экономического развития</w:t>
      </w:r>
    </w:p>
    <w:p w:rsidR="008D76A8" w:rsidRPr="00A92A61" w:rsidRDefault="008D76A8" w:rsidP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                                       </w:t>
      </w:r>
      <w:proofErr w:type="spellStart"/>
      <w:r w:rsidR="00387E8E" w:rsidRPr="00A92A61">
        <w:rPr>
          <w:rFonts w:ascii="Times New Roman" w:eastAsia="SimSun" w:hAnsi="Times New Roman" w:cs="Times New Roman"/>
          <w:color w:val="00000A"/>
          <w:sz w:val="28"/>
          <w:szCs w:val="28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3372"/>
        <w:tblW w:w="0" w:type="auto"/>
        <w:tblLook w:val="04A0" w:firstRow="1" w:lastRow="0" w:firstColumn="1" w:lastColumn="0" w:noHBand="0" w:noVBand="1"/>
      </w:tblPr>
      <w:tblGrid>
        <w:gridCol w:w="1691"/>
      </w:tblGrid>
      <w:tr w:rsidR="00A872DC" w:rsidRPr="009D251F" w:rsidTr="00A872DC">
        <w:trPr>
          <w:trHeight w:val="142"/>
        </w:trPr>
        <w:tc>
          <w:tcPr>
            <w:tcW w:w="1691" w:type="dxa"/>
            <w:hideMark/>
          </w:tcPr>
          <w:p w:rsidR="00A872DC" w:rsidRPr="00A92A61" w:rsidRDefault="00A872DC" w:rsidP="00A87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2A61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A872DC" w:rsidRPr="009D251F" w:rsidRDefault="00A872DC" w:rsidP="00A872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A61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914817" w:rsidRPr="00A92A61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8D76A8" w:rsidRPr="002210CA" w:rsidRDefault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D76A8" w:rsidRPr="002210CA" w:rsidSect="00BF4A5E">
      <w:headerReference w:type="default" r:id="rId9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61" w:rsidRDefault="00A92A61">
      <w:pPr>
        <w:spacing w:after="0" w:line="240" w:lineRule="auto"/>
      </w:pPr>
      <w:r>
        <w:separator/>
      </w:r>
    </w:p>
  </w:endnote>
  <w:endnote w:type="continuationSeparator" w:id="0">
    <w:p w:rsidR="00A92A61" w:rsidRDefault="00A9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61" w:rsidRDefault="00A92A61">
      <w:pPr>
        <w:spacing w:after="0" w:line="240" w:lineRule="auto"/>
      </w:pPr>
      <w:r>
        <w:separator/>
      </w:r>
    </w:p>
  </w:footnote>
  <w:footnote w:type="continuationSeparator" w:id="0">
    <w:p w:rsidR="00A92A61" w:rsidRDefault="00A9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61" w:rsidRDefault="00A92A61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F88">
      <w:rPr>
        <w:rStyle w:val="a5"/>
        <w:noProof/>
      </w:rPr>
      <w:t>2</w:t>
    </w:r>
    <w:r>
      <w:rPr>
        <w:rStyle w:val="a5"/>
      </w:rPr>
      <w:fldChar w:fldCharType="end"/>
    </w:r>
  </w:p>
  <w:p w:rsidR="00A92A61" w:rsidRPr="00263AC7" w:rsidRDefault="00A92A61" w:rsidP="006F11D8">
    <w:pPr>
      <w:pStyle w:val="a3"/>
      <w:framePr w:wrap="auto" w:vAnchor="text" w:hAnchor="page" w:x="1696" w:y="1"/>
      <w:rPr>
        <w:rStyle w:val="a5"/>
      </w:rPr>
    </w:pPr>
  </w:p>
  <w:p w:rsidR="00A92A61" w:rsidRDefault="00A92A61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62C12"/>
    <w:multiLevelType w:val="hybridMultilevel"/>
    <w:tmpl w:val="E6DE740A"/>
    <w:lvl w:ilvl="0" w:tplc="517C56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16FB3"/>
    <w:multiLevelType w:val="hybridMultilevel"/>
    <w:tmpl w:val="8F7025C6"/>
    <w:lvl w:ilvl="0" w:tplc="6D58387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7"/>
  </w:num>
  <w:num w:numId="5">
    <w:abstractNumId w:val="15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45D"/>
    <w:rsid w:val="00000EF9"/>
    <w:rsid w:val="000061F2"/>
    <w:rsid w:val="00007F68"/>
    <w:rsid w:val="00021C23"/>
    <w:rsid w:val="0003507A"/>
    <w:rsid w:val="00046105"/>
    <w:rsid w:val="0004648E"/>
    <w:rsid w:val="00053D35"/>
    <w:rsid w:val="000568BE"/>
    <w:rsid w:val="000732CD"/>
    <w:rsid w:val="00085422"/>
    <w:rsid w:val="00086859"/>
    <w:rsid w:val="000A6DF4"/>
    <w:rsid w:val="000C037E"/>
    <w:rsid w:val="000C3812"/>
    <w:rsid w:val="000C3D4B"/>
    <w:rsid w:val="000C63FD"/>
    <w:rsid w:val="000C65E8"/>
    <w:rsid w:val="000C6634"/>
    <w:rsid w:val="000D0209"/>
    <w:rsid w:val="000F19E5"/>
    <w:rsid w:val="000F4672"/>
    <w:rsid w:val="000F740E"/>
    <w:rsid w:val="00101080"/>
    <w:rsid w:val="00105D4D"/>
    <w:rsid w:val="00112963"/>
    <w:rsid w:val="00115A87"/>
    <w:rsid w:val="001207A8"/>
    <w:rsid w:val="00133F13"/>
    <w:rsid w:val="00141B4F"/>
    <w:rsid w:val="00143D88"/>
    <w:rsid w:val="0015242D"/>
    <w:rsid w:val="00153D99"/>
    <w:rsid w:val="00157F43"/>
    <w:rsid w:val="001609F2"/>
    <w:rsid w:val="00165DCF"/>
    <w:rsid w:val="0017232C"/>
    <w:rsid w:val="00184B1C"/>
    <w:rsid w:val="001C407F"/>
    <w:rsid w:val="001D260D"/>
    <w:rsid w:val="001E0F95"/>
    <w:rsid w:val="001E54A3"/>
    <w:rsid w:val="001F3A64"/>
    <w:rsid w:val="0020245C"/>
    <w:rsid w:val="00206FA8"/>
    <w:rsid w:val="002210CA"/>
    <w:rsid w:val="00225124"/>
    <w:rsid w:val="00225C6E"/>
    <w:rsid w:val="002342B5"/>
    <w:rsid w:val="00237638"/>
    <w:rsid w:val="00250A7E"/>
    <w:rsid w:val="00250B2D"/>
    <w:rsid w:val="00257932"/>
    <w:rsid w:val="0026159A"/>
    <w:rsid w:val="00261808"/>
    <w:rsid w:val="00263AC7"/>
    <w:rsid w:val="00270EF5"/>
    <w:rsid w:val="0027143B"/>
    <w:rsid w:val="002735E5"/>
    <w:rsid w:val="002749DB"/>
    <w:rsid w:val="0027727F"/>
    <w:rsid w:val="00282DA0"/>
    <w:rsid w:val="00286968"/>
    <w:rsid w:val="00294715"/>
    <w:rsid w:val="002958A9"/>
    <w:rsid w:val="002A3F0A"/>
    <w:rsid w:val="002A4638"/>
    <w:rsid w:val="002C0ED5"/>
    <w:rsid w:val="002D26DD"/>
    <w:rsid w:val="002E330C"/>
    <w:rsid w:val="002E631B"/>
    <w:rsid w:val="002E6A92"/>
    <w:rsid w:val="002F421C"/>
    <w:rsid w:val="002F46B5"/>
    <w:rsid w:val="002F5244"/>
    <w:rsid w:val="00306DFE"/>
    <w:rsid w:val="00317D18"/>
    <w:rsid w:val="00321859"/>
    <w:rsid w:val="00322F78"/>
    <w:rsid w:val="00332E14"/>
    <w:rsid w:val="0033330D"/>
    <w:rsid w:val="0034446C"/>
    <w:rsid w:val="00357588"/>
    <w:rsid w:val="00357E0D"/>
    <w:rsid w:val="0036429E"/>
    <w:rsid w:val="0036663D"/>
    <w:rsid w:val="00376427"/>
    <w:rsid w:val="00386896"/>
    <w:rsid w:val="00387E8E"/>
    <w:rsid w:val="00393B47"/>
    <w:rsid w:val="003A3F32"/>
    <w:rsid w:val="003A7A49"/>
    <w:rsid w:val="003B67A5"/>
    <w:rsid w:val="003B6F88"/>
    <w:rsid w:val="003B7FEF"/>
    <w:rsid w:val="003D2361"/>
    <w:rsid w:val="003E0D64"/>
    <w:rsid w:val="00402146"/>
    <w:rsid w:val="00405826"/>
    <w:rsid w:val="0041057F"/>
    <w:rsid w:val="004212E9"/>
    <w:rsid w:val="0042175D"/>
    <w:rsid w:val="00421C57"/>
    <w:rsid w:val="00421FFE"/>
    <w:rsid w:val="00444F64"/>
    <w:rsid w:val="00457052"/>
    <w:rsid w:val="004608C3"/>
    <w:rsid w:val="00461B8E"/>
    <w:rsid w:val="00465CD9"/>
    <w:rsid w:val="00480755"/>
    <w:rsid w:val="00483358"/>
    <w:rsid w:val="00485B03"/>
    <w:rsid w:val="004862BF"/>
    <w:rsid w:val="00486B74"/>
    <w:rsid w:val="0049373B"/>
    <w:rsid w:val="004A0FBC"/>
    <w:rsid w:val="004A1298"/>
    <w:rsid w:val="004A6BC5"/>
    <w:rsid w:val="004C1289"/>
    <w:rsid w:val="004C3E1A"/>
    <w:rsid w:val="004C4CA0"/>
    <w:rsid w:val="004C4DEA"/>
    <w:rsid w:val="004D2257"/>
    <w:rsid w:val="004D4C21"/>
    <w:rsid w:val="004E44D9"/>
    <w:rsid w:val="004E7A8A"/>
    <w:rsid w:val="00515E07"/>
    <w:rsid w:val="00524719"/>
    <w:rsid w:val="00540AC8"/>
    <w:rsid w:val="005435D1"/>
    <w:rsid w:val="0055358E"/>
    <w:rsid w:val="00555181"/>
    <w:rsid w:val="00556AE2"/>
    <w:rsid w:val="00561534"/>
    <w:rsid w:val="0058288A"/>
    <w:rsid w:val="005A0424"/>
    <w:rsid w:val="005A4CBB"/>
    <w:rsid w:val="005B3050"/>
    <w:rsid w:val="005B6B0A"/>
    <w:rsid w:val="005D2890"/>
    <w:rsid w:val="00603185"/>
    <w:rsid w:val="0061628C"/>
    <w:rsid w:val="00622893"/>
    <w:rsid w:val="00622977"/>
    <w:rsid w:val="00624015"/>
    <w:rsid w:val="006552E3"/>
    <w:rsid w:val="006637F3"/>
    <w:rsid w:val="00665F0C"/>
    <w:rsid w:val="00673F05"/>
    <w:rsid w:val="00682533"/>
    <w:rsid w:val="00686F6B"/>
    <w:rsid w:val="006875E7"/>
    <w:rsid w:val="00691221"/>
    <w:rsid w:val="0069166F"/>
    <w:rsid w:val="006932E5"/>
    <w:rsid w:val="006975C9"/>
    <w:rsid w:val="006A0A80"/>
    <w:rsid w:val="006A496E"/>
    <w:rsid w:val="006A697F"/>
    <w:rsid w:val="006B70F7"/>
    <w:rsid w:val="006C0CF2"/>
    <w:rsid w:val="006D0B0D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2503A"/>
    <w:rsid w:val="00727E4F"/>
    <w:rsid w:val="00730FB0"/>
    <w:rsid w:val="0073114D"/>
    <w:rsid w:val="00740BF2"/>
    <w:rsid w:val="007532BB"/>
    <w:rsid w:val="007574B3"/>
    <w:rsid w:val="00763A44"/>
    <w:rsid w:val="00766F27"/>
    <w:rsid w:val="00767DA5"/>
    <w:rsid w:val="0077071E"/>
    <w:rsid w:val="00775698"/>
    <w:rsid w:val="007821CC"/>
    <w:rsid w:val="00782A7B"/>
    <w:rsid w:val="00786078"/>
    <w:rsid w:val="00791795"/>
    <w:rsid w:val="00797561"/>
    <w:rsid w:val="007B27B3"/>
    <w:rsid w:val="007D21AD"/>
    <w:rsid w:val="007D4D07"/>
    <w:rsid w:val="007E1933"/>
    <w:rsid w:val="007E262E"/>
    <w:rsid w:val="007F0BFB"/>
    <w:rsid w:val="0081062B"/>
    <w:rsid w:val="00811ACB"/>
    <w:rsid w:val="008124F7"/>
    <w:rsid w:val="008320FA"/>
    <w:rsid w:val="00832CE0"/>
    <w:rsid w:val="00832D6A"/>
    <w:rsid w:val="008374BE"/>
    <w:rsid w:val="00846C5D"/>
    <w:rsid w:val="0085055B"/>
    <w:rsid w:val="00852B79"/>
    <w:rsid w:val="00874FBC"/>
    <w:rsid w:val="008764D8"/>
    <w:rsid w:val="008833D2"/>
    <w:rsid w:val="00887817"/>
    <w:rsid w:val="00891919"/>
    <w:rsid w:val="00894E9F"/>
    <w:rsid w:val="00895D74"/>
    <w:rsid w:val="008D2E51"/>
    <w:rsid w:val="008D76A8"/>
    <w:rsid w:val="008E17ED"/>
    <w:rsid w:val="008E37B1"/>
    <w:rsid w:val="008E7215"/>
    <w:rsid w:val="008F7647"/>
    <w:rsid w:val="00901138"/>
    <w:rsid w:val="009032F0"/>
    <w:rsid w:val="00904383"/>
    <w:rsid w:val="00910D70"/>
    <w:rsid w:val="009126B7"/>
    <w:rsid w:val="00914817"/>
    <w:rsid w:val="0091550E"/>
    <w:rsid w:val="0092081E"/>
    <w:rsid w:val="00922DD4"/>
    <w:rsid w:val="0092460A"/>
    <w:rsid w:val="009249C1"/>
    <w:rsid w:val="00926CC3"/>
    <w:rsid w:val="00927751"/>
    <w:rsid w:val="009312E1"/>
    <w:rsid w:val="00933597"/>
    <w:rsid w:val="00934EBC"/>
    <w:rsid w:val="00936700"/>
    <w:rsid w:val="0094788A"/>
    <w:rsid w:val="00947D21"/>
    <w:rsid w:val="009547F0"/>
    <w:rsid w:val="00965164"/>
    <w:rsid w:val="00966A61"/>
    <w:rsid w:val="009713F3"/>
    <w:rsid w:val="009774AF"/>
    <w:rsid w:val="009813EE"/>
    <w:rsid w:val="00987A7D"/>
    <w:rsid w:val="009A3B09"/>
    <w:rsid w:val="009A467F"/>
    <w:rsid w:val="009A7B45"/>
    <w:rsid w:val="009D23AE"/>
    <w:rsid w:val="009D251F"/>
    <w:rsid w:val="009D3B9D"/>
    <w:rsid w:val="009E6F34"/>
    <w:rsid w:val="009F439F"/>
    <w:rsid w:val="00A15751"/>
    <w:rsid w:val="00A157B6"/>
    <w:rsid w:val="00A201E0"/>
    <w:rsid w:val="00A2291E"/>
    <w:rsid w:val="00A402D3"/>
    <w:rsid w:val="00A433C1"/>
    <w:rsid w:val="00A4472C"/>
    <w:rsid w:val="00A455CB"/>
    <w:rsid w:val="00A51AF3"/>
    <w:rsid w:val="00A65F08"/>
    <w:rsid w:val="00A7573A"/>
    <w:rsid w:val="00A815DA"/>
    <w:rsid w:val="00A8304E"/>
    <w:rsid w:val="00A83DD2"/>
    <w:rsid w:val="00A872DC"/>
    <w:rsid w:val="00A92A61"/>
    <w:rsid w:val="00A93DA7"/>
    <w:rsid w:val="00A94B2C"/>
    <w:rsid w:val="00AA0716"/>
    <w:rsid w:val="00AA154B"/>
    <w:rsid w:val="00AB5223"/>
    <w:rsid w:val="00AC084E"/>
    <w:rsid w:val="00AC20EF"/>
    <w:rsid w:val="00AC34D4"/>
    <w:rsid w:val="00AD2D17"/>
    <w:rsid w:val="00AD3887"/>
    <w:rsid w:val="00AE2FA6"/>
    <w:rsid w:val="00AE47DC"/>
    <w:rsid w:val="00B07CEB"/>
    <w:rsid w:val="00B12803"/>
    <w:rsid w:val="00B12DD0"/>
    <w:rsid w:val="00B1487A"/>
    <w:rsid w:val="00B2280F"/>
    <w:rsid w:val="00B23DFE"/>
    <w:rsid w:val="00B30F1E"/>
    <w:rsid w:val="00B36449"/>
    <w:rsid w:val="00B50A21"/>
    <w:rsid w:val="00B61EC8"/>
    <w:rsid w:val="00B62F54"/>
    <w:rsid w:val="00B6439F"/>
    <w:rsid w:val="00B81EDC"/>
    <w:rsid w:val="00B954B7"/>
    <w:rsid w:val="00BC3EF0"/>
    <w:rsid w:val="00BD17F5"/>
    <w:rsid w:val="00BE672A"/>
    <w:rsid w:val="00BE754F"/>
    <w:rsid w:val="00BF48A1"/>
    <w:rsid w:val="00BF4A5E"/>
    <w:rsid w:val="00BF5E5D"/>
    <w:rsid w:val="00C00F34"/>
    <w:rsid w:val="00C010AF"/>
    <w:rsid w:val="00C12D5C"/>
    <w:rsid w:val="00C34DDE"/>
    <w:rsid w:val="00C377B4"/>
    <w:rsid w:val="00C5404F"/>
    <w:rsid w:val="00C55FE8"/>
    <w:rsid w:val="00C632FA"/>
    <w:rsid w:val="00C65A7F"/>
    <w:rsid w:val="00C75676"/>
    <w:rsid w:val="00C80EB4"/>
    <w:rsid w:val="00C92BA8"/>
    <w:rsid w:val="00C93101"/>
    <w:rsid w:val="00CA5055"/>
    <w:rsid w:val="00CB5544"/>
    <w:rsid w:val="00CC3C31"/>
    <w:rsid w:val="00CD58D3"/>
    <w:rsid w:val="00CE20DF"/>
    <w:rsid w:val="00CE2E87"/>
    <w:rsid w:val="00CE3CA8"/>
    <w:rsid w:val="00CE72CD"/>
    <w:rsid w:val="00D02897"/>
    <w:rsid w:val="00D071AB"/>
    <w:rsid w:val="00D10F9D"/>
    <w:rsid w:val="00D1138C"/>
    <w:rsid w:val="00D14496"/>
    <w:rsid w:val="00D22D54"/>
    <w:rsid w:val="00D30730"/>
    <w:rsid w:val="00D316B3"/>
    <w:rsid w:val="00D33771"/>
    <w:rsid w:val="00D47211"/>
    <w:rsid w:val="00D50350"/>
    <w:rsid w:val="00D5467D"/>
    <w:rsid w:val="00D5642E"/>
    <w:rsid w:val="00D6374D"/>
    <w:rsid w:val="00D83737"/>
    <w:rsid w:val="00D864FF"/>
    <w:rsid w:val="00DA4894"/>
    <w:rsid w:val="00DB040D"/>
    <w:rsid w:val="00DB46D5"/>
    <w:rsid w:val="00DB5943"/>
    <w:rsid w:val="00DB6C25"/>
    <w:rsid w:val="00DC3934"/>
    <w:rsid w:val="00DD1BA4"/>
    <w:rsid w:val="00DE130D"/>
    <w:rsid w:val="00DF047F"/>
    <w:rsid w:val="00DF12EB"/>
    <w:rsid w:val="00DF4BFF"/>
    <w:rsid w:val="00E15FA0"/>
    <w:rsid w:val="00E328C0"/>
    <w:rsid w:val="00E507B8"/>
    <w:rsid w:val="00E561C3"/>
    <w:rsid w:val="00E579AF"/>
    <w:rsid w:val="00E608EB"/>
    <w:rsid w:val="00E64A67"/>
    <w:rsid w:val="00E7211C"/>
    <w:rsid w:val="00E72C9F"/>
    <w:rsid w:val="00E741FC"/>
    <w:rsid w:val="00E907A7"/>
    <w:rsid w:val="00E93EB2"/>
    <w:rsid w:val="00E956F3"/>
    <w:rsid w:val="00EB4E6F"/>
    <w:rsid w:val="00EB5A14"/>
    <w:rsid w:val="00ED0B27"/>
    <w:rsid w:val="00ED1D83"/>
    <w:rsid w:val="00EE0329"/>
    <w:rsid w:val="00F01E60"/>
    <w:rsid w:val="00F06187"/>
    <w:rsid w:val="00F261BB"/>
    <w:rsid w:val="00F26975"/>
    <w:rsid w:val="00F27E53"/>
    <w:rsid w:val="00F36FDD"/>
    <w:rsid w:val="00F444B0"/>
    <w:rsid w:val="00F50F36"/>
    <w:rsid w:val="00F5131F"/>
    <w:rsid w:val="00F5192F"/>
    <w:rsid w:val="00F8630A"/>
    <w:rsid w:val="00F8659A"/>
    <w:rsid w:val="00F949ED"/>
    <w:rsid w:val="00FB4BAC"/>
    <w:rsid w:val="00FB50C2"/>
    <w:rsid w:val="00FB7287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3E1-FF66-4B1D-ADC2-E61F33B8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ПНА. Петровская</cp:lastModifiedBy>
  <cp:revision>18</cp:revision>
  <cp:lastPrinted>2018-05-24T07:25:00Z</cp:lastPrinted>
  <dcterms:created xsi:type="dcterms:W3CDTF">2018-05-04T01:03:00Z</dcterms:created>
  <dcterms:modified xsi:type="dcterms:W3CDTF">2018-05-25T00:30:00Z</dcterms:modified>
</cp:coreProperties>
</file>