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326516" w:rsidRDefault="00DF7982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2651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F4A5E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BF4A5E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817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85B03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326516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326516" w:rsidRDefault="00461B8E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326516" w:rsidRDefault="00914817" w:rsidP="009D2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F7982" w:rsidRPr="00326516" w:rsidRDefault="00914817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326516">
        <w:rPr>
          <w:rFonts w:ascii="Times New Roman" w:hAnsi="Times New Roman" w:cs="Times New Roman"/>
          <w:b/>
          <w:bCs/>
        </w:rPr>
        <w:t xml:space="preserve">об оценке регулирующего </w:t>
      </w:r>
      <w:proofErr w:type="gramStart"/>
      <w:r w:rsidRPr="00326516">
        <w:rPr>
          <w:rFonts w:ascii="Times New Roman" w:hAnsi="Times New Roman" w:cs="Times New Roman"/>
          <w:b/>
          <w:bCs/>
        </w:rPr>
        <w:t xml:space="preserve">воздействия </w:t>
      </w:r>
      <w:r w:rsidR="00DF7982" w:rsidRPr="00326516">
        <w:rPr>
          <w:rFonts w:ascii="Times New Roman" w:hAnsi="Times New Roman" w:cs="Times New Roman"/>
          <w:b/>
          <w:bCs/>
        </w:rPr>
        <w:t>проекта приказа Министерства экономического развития Забайкальского края</w:t>
      </w:r>
      <w:proofErr w:type="gramEnd"/>
      <w:r w:rsidR="00DF7982" w:rsidRPr="00326516">
        <w:rPr>
          <w:rFonts w:ascii="Times New Roman" w:hAnsi="Times New Roman" w:cs="Times New Roman"/>
          <w:b/>
          <w:bCs/>
        </w:rPr>
        <w:t xml:space="preserve"> </w:t>
      </w:r>
    </w:p>
    <w:p w:rsidR="00FB50C2" w:rsidRPr="00326516" w:rsidRDefault="00DF7982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326516">
        <w:rPr>
          <w:rFonts w:ascii="Times New Roman" w:hAnsi="Times New Roman" w:cs="Times New Roman"/>
          <w:b/>
          <w:bCs/>
        </w:rPr>
        <w:t>«Об утверждении Порядка конкурсных отборов для предоставления субсидий на государственную поддержку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</w:t>
      </w:r>
    </w:p>
    <w:p w:rsidR="00DF7982" w:rsidRPr="00326516" w:rsidRDefault="00DF7982" w:rsidP="00485B03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4817" w:rsidRPr="00326516" w:rsidRDefault="00914817" w:rsidP="00B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DF7982" w:rsidRPr="00326516">
        <w:rPr>
          <w:rFonts w:ascii="Times New Roman" w:hAnsi="Times New Roman" w:cs="Times New Roman"/>
          <w:sz w:val="28"/>
          <w:szCs w:val="28"/>
          <w:lang w:eastAsia="ru-RU"/>
        </w:rPr>
        <w:t>проекту приказа Министерства экономического развития Забайкальского края «Об утверждении Порядка конкурсных отборов для предоставления субсидий на государственную поддержку субъектов малого и среднего предпринимательства, в целях возмещения</w:t>
      </w:r>
      <w:proofErr w:type="gramEnd"/>
      <w:r w:rsidR="00DF798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8E37B1" w:rsidRPr="00326516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326516" w:rsidRDefault="00914817" w:rsidP="009D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E37B1" w:rsidRPr="00326516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Министерство.</w:t>
      </w:r>
    </w:p>
    <w:p w:rsidR="009A467F" w:rsidRPr="00326516" w:rsidRDefault="00421FFE" w:rsidP="009A467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2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E37B1" w:rsidRPr="0032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32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BF4A5E" w:rsidRPr="00326516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№ 220</w:t>
      </w:r>
      <w:r w:rsidR="004608C3" w:rsidRPr="0032651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– государственная программа)</w:t>
      </w:r>
      <w:r w:rsidR="009312E1" w:rsidRPr="0032651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оказания государственной поддержки субъектам малого и среднего </w:t>
      </w:r>
      <w:r w:rsidR="00AD2D17" w:rsidRPr="0032651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предпринимательства</w:t>
      </w:r>
      <w:r w:rsidR="009312E1" w:rsidRPr="0032651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055B" w:rsidRPr="00326516" w:rsidRDefault="00BF4A5E" w:rsidP="00BF4A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69166F" w:rsidRPr="00326516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 подготовлен </w:t>
      </w:r>
      <w:r w:rsidR="00F36FDD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5055B" w:rsidRPr="00326516">
        <w:rPr>
          <w:rFonts w:ascii="Times New Roman" w:hAnsi="Times New Roman" w:cs="Times New Roman"/>
          <w:sz w:val="28"/>
          <w:szCs w:val="28"/>
          <w:lang w:eastAsia="ru-RU"/>
        </w:rPr>
        <w:t>с подпрограммой «Развитие малого и среднего предпринимательства»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№ 220.</w:t>
      </w:r>
    </w:p>
    <w:p w:rsidR="00BF4A5E" w:rsidRPr="00326516" w:rsidRDefault="00BF4A5E" w:rsidP="00BF4A5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</w:t>
      </w:r>
      <w:r w:rsidR="00A872DC" w:rsidRPr="00326516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387E8E" w:rsidRPr="00326516"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</w:t>
      </w:r>
      <w:r w:rsidR="000D289C" w:rsidRPr="00326516">
        <w:t xml:space="preserve">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15242D" w:rsidRPr="00326516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387E8E" w:rsidRPr="003265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87E8E" w:rsidRPr="00326516" w:rsidRDefault="00BF4A5E" w:rsidP="00387E8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</w:t>
      </w:r>
      <w:r w:rsidR="00A872DC" w:rsidRPr="00326516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85055B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7E8E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89C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конкурсных отборов для предоставления субсидий на государственную поддержку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рамках реализации государственной программы </w:t>
      </w:r>
      <w:r w:rsidR="00387E8E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85055B" w:rsidRPr="0032651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387E8E" w:rsidRPr="00326516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FB50C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490" w:rsidRPr="00326516" w:rsidRDefault="00FB50C2" w:rsidP="0026159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Рассматриваемый Порядок</w:t>
      </w:r>
      <w:r w:rsidR="0026159A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490" w:rsidRPr="00326516">
        <w:rPr>
          <w:rFonts w:ascii="Times New Roman" w:hAnsi="Times New Roman" w:cs="Times New Roman"/>
          <w:sz w:val="28"/>
          <w:szCs w:val="28"/>
          <w:lang w:eastAsia="ru-RU"/>
        </w:rPr>
        <w:t>устанавливает порядок, сроки, условия проведения конкурсных отборов для предоставления субсидий на государственную поддержку субъектов предпринимательской деятельности, в целях возмещения затрат в связи с производством (реализацией) товаров, выполнением работ, оказанием услуг в рамках реализации государственной программы (далее – конкурсные отборы), а также определяет:</w:t>
      </w:r>
    </w:p>
    <w:p w:rsidR="0026159A" w:rsidRPr="00326516" w:rsidRDefault="0026159A" w:rsidP="0026159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1) форму заявления на получение субсидии;</w:t>
      </w:r>
    </w:p>
    <w:p w:rsidR="0026159A" w:rsidRPr="00326516" w:rsidRDefault="0026159A" w:rsidP="0026159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2) формы документов, которые необходимо представить для получения субсидий;</w:t>
      </w:r>
    </w:p>
    <w:p w:rsidR="0026159A" w:rsidRPr="00326516" w:rsidRDefault="004C4DEA" w:rsidP="0097249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872DC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159A" w:rsidRPr="00326516">
        <w:rPr>
          <w:rFonts w:ascii="Times New Roman" w:hAnsi="Times New Roman" w:cs="Times New Roman"/>
          <w:sz w:val="28"/>
          <w:szCs w:val="28"/>
          <w:lang w:eastAsia="ru-RU"/>
        </w:rPr>
        <w:t>формы документов, подтверждающих целевое использование субсидии;</w:t>
      </w:r>
    </w:p>
    <w:p w:rsidR="0026159A" w:rsidRPr="00326516" w:rsidRDefault="0026159A" w:rsidP="0026159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4) критерии проведения конкурсных отборов по балльной системе.</w:t>
      </w:r>
    </w:p>
    <w:p w:rsidR="00FB50C2" w:rsidRPr="00326516" w:rsidRDefault="00FB50C2" w:rsidP="00FB5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r w:rsidR="004C4DEA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предоставлят</w:t>
      </w:r>
      <w:r w:rsidR="004C4DEA" w:rsidRPr="0032651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4C4DEA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 предпринимательской деятельности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Забайкальского края </w:t>
      </w:r>
      <w:r w:rsidR="00972490" w:rsidRPr="00326516">
        <w:rPr>
          <w:rFonts w:ascii="Times New Roman" w:hAnsi="Times New Roman" w:cs="Times New Roman"/>
          <w:sz w:val="28"/>
          <w:szCs w:val="28"/>
          <w:lang w:eastAsia="ru-RU"/>
        </w:rPr>
        <w:t>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 (далее – закон края), и лимитов бюджетных обязательств, доведенных в установленном порядке Министерству экономического развития Забайкальского края на реализацию подпрограммы «Развитие малого и среднего предпринимательства» государственной программы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2490" w:rsidRPr="00326516" w:rsidRDefault="00FB50C2" w:rsidP="00FB5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приказа </w:t>
      </w:r>
      <w:r w:rsidR="004C4DEA" w:rsidRPr="00326516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цел</w:t>
      </w:r>
      <w:r w:rsidR="00972490" w:rsidRPr="003265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4C4DEA" w:rsidRPr="00326516">
        <w:rPr>
          <w:rFonts w:ascii="Times New Roman" w:hAnsi="Times New Roman" w:cs="Times New Roman"/>
          <w:sz w:val="28"/>
          <w:szCs w:val="28"/>
          <w:lang w:eastAsia="ru-RU"/>
        </w:rPr>
        <w:t>ения субсидий</w:t>
      </w:r>
      <w:r w:rsidR="00972490" w:rsidRPr="003265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2490" w:rsidRPr="00326516" w:rsidRDefault="00972490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1) на возмещение части затрат, связанных с уплатой лизинговых платежей по договорам лизинга оборудования, включая затраты на монтаж оборудования;</w:t>
      </w:r>
    </w:p>
    <w:p w:rsidR="00972490" w:rsidRPr="00326516" w:rsidRDefault="00972490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2) на уплату первого взноса (аванса) по договору (договорам) лизинга оборудования;</w:t>
      </w:r>
    </w:p>
    <w:p w:rsidR="00972490" w:rsidRPr="00326516" w:rsidRDefault="00972490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3) на возмещение части затрат на уплату процентов по кредитам, привлеченным в российских кредитных организациях;</w:t>
      </w:r>
    </w:p>
    <w:p w:rsidR="00972490" w:rsidRPr="00326516" w:rsidRDefault="00972490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4)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972490" w:rsidRPr="00326516" w:rsidRDefault="00972490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5) на поддержку социального предпринимательства;</w:t>
      </w:r>
    </w:p>
    <w:p w:rsidR="00972490" w:rsidRPr="00326516" w:rsidRDefault="00972490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6) на организацию групп дневного времяпрепровождения детей дошкольного возраста и иных подобных им видов деятельности по уходу и присмотру за детьми;</w:t>
      </w:r>
    </w:p>
    <w:p w:rsidR="00972490" w:rsidRPr="00326516" w:rsidRDefault="00972490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на возмещение части затрат на приобретение оборудования в целях модернизации производства;</w:t>
      </w:r>
    </w:p>
    <w:p w:rsidR="00972490" w:rsidRPr="00326516" w:rsidRDefault="00E47349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на </w:t>
      </w:r>
      <w:r w:rsidR="00972490" w:rsidRPr="00326516">
        <w:rPr>
          <w:rFonts w:ascii="Times New Roman" w:hAnsi="Times New Roman" w:cs="Times New Roman"/>
          <w:sz w:val="28"/>
          <w:szCs w:val="28"/>
          <w:lang w:eastAsia="ru-RU"/>
        </w:rPr>
        <w:t>возмещение затрат по созданию мест для детей в возрасте от 3 до 7 лет в группах дневного времяпрепровождения детей дошкольного возраста и иных подобных им видов деятельности по уходу и присмотру за детьми;</w:t>
      </w:r>
    </w:p>
    <w:p w:rsidR="00972490" w:rsidRPr="00326516" w:rsidRDefault="00972490" w:rsidP="009724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ацию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бизнес-проект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ремесленной деятельности и народных художественных промыслов.</w:t>
      </w:r>
      <w:r w:rsidR="006640BC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40BC" w:rsidRPr="00326516" w:rsidRDefault="006640BC" w:rsidP="00147A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</w:t>
      </w:r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>предлагается субсидии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выдавать</w:t>
      </w:r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на конкурсной основе. Организатором конкурсных отборов предлагается определить Министерство.</w:t>
      </w:r>
    </w:p>
    <w:p w:rsidR="006640BC" w:rsidRPr="00326516" w:rsidRDefault="006640BC" w:rsidP="006640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Конкурсные отборы проводятся Конкурсной комиссией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(далее – Конкурсная комиссия). Положение о Конкурсной комисс</w:t>
      </w: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утверждаются Министерством.</w:t>
      </w:r>
    </w:p>
    <w:p w:rsidR="006640BC" w:rsidRPr="00326516" w:rsidRDefault="006640BC" w:rsidP="006640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Победителям конкурсных отборов предоставляются субсидии при условии, если они принимают на себя следующие обязательства по реализации </w:t>
      </w: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40BC" w:rsidRPr="00326516" w:rsidRDefault="006640BC" w:rsidP="006640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обеспечение реализации </w:t>
      </w: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лет после года оказания поддержки;</w:t>
      </w:r>
    </w:p>
    <w:p w:rsidR="006640BC" w:rsidRPr="00326516" w:rsidRDefault="006640BC" w:rsidP="006640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2) осуществление деятельности и регистрация в налоговых органах на территории Забайкальского края в течение 3 лет после года оказания поддержки;</w:t>
      </w:r>
    </w:p>
    <w:p w:rsidR="006640BC" w:rsidRPr="00326516" w:rsidRDefault="006640BC" w:rsidP="006640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3) обеспечение и сохранение в течение 3 лет после года оказания поддержки  размера начисленной заработной платы в среднем на одного работника, не менее размера, указанного в графе «Планируемые показатели в результате получения государственной поддержки по состоянию на 31.12.20__г. (на конец первого года после оказания поддержки)» в разделе «Информация об основных показателях бизнес-проекта» заявления субъекта малого или среднего предпринимательства на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соответствующем конкурсном отборе по формам, установленным Порядком (Приложение № 2);</w:t>
      </w:r>
    </w:p>
    <w:p w:rsidR="006640BC" w:rsidRPr="00326516" w:rsidRDefault="006640BC" w:rsidP="006640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4) обеспечение  и сохранение в течение 3 лет после года оказания поддержки количества созданных рабочих мест без учета индивидуального предпринимателя не менее количества, указанного в графе «Планируемые показатели в результате получения государственной поддержки по состоянию на 31.12.20__г. (на конец первого года после оказания поддержки)» в разделе «Информация об основных показателях бизнес-проекта» заявления субъекта малого и среднего предпринимательства на участие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соответствующем конкурсном отборе по формам, установленным Порядком (Приложения № 2);</w:t>
      </w:r>
    </w:p>
    <w:p w:rsidR="006640BC" w:rsidRPr="00326516" w:rsidRDefault="006640BC" w:rsidP="006640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5) представление отчетности в сроки, установленные Соглашением о предоставлении субсидии.</w:t>
      </w:r>
    </w:p>
    <w:p w:rsidR="006640BC" w:rsidRPr="00326516" w:rsidRDefault="006640BC" w:rsidP="006640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A32" w:rsidRPr="00326516" w:rsidRDefault="00147A32" w:rsidP="00147A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Проектом приказа предусматривается, что в случае невыполнения победителями конкурсных отборов обязательств, предусмотренных пунктом 1.9 Порядка, сумма субсидии возвращается в бюджет Забайкальского края в полном объеме.</w:t>
      </w:r>
    </w:p>
    <w:p w:rsidR="00147A32" w:rsidRPr="00326516" w:rsidRDefault="00147A32" w:rsidP="00147A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Кроме того, уточняется, что неисполнение (невозможность исполнения) победителями конкурсных отборов обязательств, предусмотренных п. 1.9 настоящего Порядка, допускается в случае возникновения чрезвычайных и непредотвратимых при данных условиях обстоятельств (непреодолимой силы) либо иных подтвержденных победителями Конкурсных отборов причинам, которые победители Конкурсных отборов не могли преодолеть после их возникновения.</w:t>
      </w:r>
      <w:r w:rsidR="003C2DF9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Обязанность по доказыванию </w:t>
      </w:r>
      <w:r w:rsidR="003C2DF9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причин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возлагается на победителей Конкурсных отборов. </w:t>
      </w:r>
    </w:p>
    <w:p w:rsidR="00147A32" w:rsidRPr="00326516" w:rsidRDefault="00C536DF" w:rsidP="00147A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Порядком предлагается установить, что в</w:t>
      </w:r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20 рабочих дней </w:t>
      </w:r>
      <w:proofErr w:type="gramStart"/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в Министерство</w:t>
      </w:r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заявлений, указанных в пункте 1.14 Порядка, Конкурсная комиссия рассматривает указанные заявления, а также приложенные к нему документы и материалы, и заочно принимает решение об удовлетворении либо об отказе в удовлетворении данных заявлений.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р</w:t>
      </w:r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Конкурсной комиссии оформляется протоколом, который подписывается членами Конкурсной комиссии в течение 5 рабочих дней </w:t>
      </w:r>
      <w:proofErr w:type="gramStart"/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147A32" w:rsidRPr="00326516" w:rsidRDefault="00C536DF" w:rsidP="00147A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5 рабочих дней </w:t>
      </w:r>
      <w:proofErr w:type="gramStart"/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решения, указанного в пункте 1.16 настоящего Порядка, уведомляет победителей Конкурсных отборов о результатах рассмотрения заявлений победителей Конкурсных отборов о неисполнении (невозможности исполнения) обязательств.</w:t>
      </w:r>
    </w:p>
    <w:p w:rsidR="00147A32" w:rsidRPr="00326516" w:rsidRDefault="00147A32" w:rsidP="00147A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Решение Конкурсной комиссии по результатам рассмотрения заявлений может быть обжаловано в суде, а также путем подачи жалобы вышестоящему лицу в порядке подчиненности Председателя конкурсной комиссии.</w:t>
      </w:r>
    </w:p>
    <w:p w:rsidR="00147A32" w:rsidRPr="00326516" w:rsidRDefault="00C536DF" w:rsidP="00147A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</w:t>
      </w:r>
      <w:r w:rsidR="00326516" w:rsidRPr="00326516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предусматривается, что Министерство осущест</w:t>
      </w:r>
      <w:r w:rsidR="00147A32" w:rsidRPr="00326516">
        <w:rPr>
          <w:rFonts w:ascii="Times New Roman" w:hAnsi="Times New Roman" w:cs="Times New Roman"/>
          <w:sz w:val="28"/>
          <w:szCs w:val="28"/>
          <w:lang w:eastAsia="ru-RU"/>
        </w:rPr>
        <w:t>вляет проверку соблюдения условий, целей и порядка предоставления субсидий.</w:t>
      </w:r>
    </w:p>
    <w:p w:rsidR="00147A32" w:rsidRPr="00326516" w:rsidRDefault="00CF53DB" w:rsidP="00147A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приказа устанавливаются следующие требования и условия для субъектов предпринимательской деятельности: 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убсидии на возмещение части затрат, связанных с уплатой лизинговых платежей по договорам лизинга оборудования, включая затраты на монтаж оборудования предоставляются на возмещение части затрат, связанных с уплатой лизинговых платежей по договору (договорам) лизинга, заключенном</w:t>
      </w: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) с российскими лизинговыми организациями в целях создания и (или) развития либо модернизации производства товаров (работ, услуг). 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субсидий субъекты предпринимательской деятельности должны соответствовать требованиям и условиям, указанным в пунктах 6, 7, 8, 9, 15, 17 Порядка предоставления из бюджета Забайкальского края субсидий на государственную поддержку субъектов малого и среднего 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предпринимательства и организаций, образующих инфраструктуру поддержки малого и среднего предпринимательства, утвержденного постановлением Правительства Забайкальского края от 01 июня 2017 года  № 213 (далее – Порядок предоставления субсидий).</w:t>
      </w:r>
      <w:proofErr w:type="gramEnd"/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убсидии на уплату первого взноса (аванса) по договору (договорам) лизинга оборудования предоставляются  на уплату первого взноса (аванса) по договору (договорам) лизинга предоставляются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оборудования.</w:t>
      </w:r>
      <w:proofErr w:type="gramEnd"/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требованиям и условиям, указанным в пунктах 6, 7, 8, 9, 20, 22 Порядка предоставления субсидии.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убсидии на возмещение части затрат на уплату процентов по кредитам, привлеченным в российских кредитных организациях предоставляются на возмещение части затрат на уплату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строений, сооружений либо приобретение оборудования, включая затраты на монтаж оборудования, в целях создания и (или) развития либо модернизации производства товаров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(работ, услуг).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требованиям и условиям,  указанным в пунктах 6, 7, 8, 9, 25, 27 Порядка предоставления субсидии.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предоставляются субъектам </w:t>
      </w:r>
      <w:r w:rsidR="00E47349" w:rsidRPr="00326516">
        <w:rPr>
          <w:rFonts w:ascii="Times New Roman" w:hAnsi="Times New Roman" w:cs="Times New Roman"/>
          <w:sz w:val="28"/>
          <w:szCs w:val="28"/>
          <w:lang w:eastAsia="ru-RU"/>
        </w:rPr>
        <w:t>предпринимательс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кой деятельности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 (работ, услуг).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требованиям и условиям,  указанным в пунктах 6, 7, 8, 9, 30, 33 Порядка предоставления субсидии.</w:t>
      </w:r>
    </w:p>
    <w:p w:rsidR="00CF53DB" w:rsidRPr="00326516" w:rsidRDefault="00CF53DB" w:rsidP="00CF5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на поддержку социального предпринимательства предоставляются на возмещение части затрат </w:t>
      </w:r>
      <w:r w:rsidR="00326516" w:rsidRPr="00326516">
        <w:rPr>
          <w:rFonts w:ascii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деятельности,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потребности.</w:t>
      </w:r>
    </w:p>
    <w:p w:rsidR="00CF53DB" w:rsidRPr="00326516" w:rsidRDefault="00CF53DB" w:rsidP="00CF5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получения субсидий субъекты предпринимательской деятельности должны соответствовать требованиям и условиям,  указанным в пунктах 6, 7, 8, 36, 38 Порядка предоставления субсидии.</w:t>
      </w:r>
    </w:p>
    <w:p w:rsidR="00CF53DB" w:rsidRPr="00326516" w:rsidRDefault="00CF53DB" w:rsidP="00CF53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 предоставляются для субсидирования части затрат,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требованиям и условиям, указанным в пунктах 6, 7, 8, 41, 43 Порядка предоставления субсидии.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убсидии на возмещение части затрат на приобретение оборудования в целях модернизации производства предоставляются  субъектам малого предпринимательства, осуществившим приобретение оборудования в целях модернизации производства.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требованиям и условиям, указанным в пунктах 6, 7, 8, 9, 45</w:t>
      </w:r>
      <w:r w:rsidRPr="003265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, 45</w:t>
      </w:r>
      <w:r w:rsidRPr="003265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убсидии в целях возмещения затрат по созданию мест для детей в возрасте от 3 до 7 лет в группах дневного времяпрепровождения детей дошкольного возраста и иных подобных им видов деятельности по уходу и присмотру за детьми предоставляются в целях возмещения затрат по созданию мест для детей в возрасте от 3 до 7 лет в группах дневного времяпрепровождения детей дошкольного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и иных подобных им видов деятельности по уходу и присмотру за детьми.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требованиям и условиям, указанным в пунктах 6, 7, 8, 45</w:t>
      </w:r>
      <w:r w:rsidRPr="003265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, 45</w:t>
      </w:r>
      <w:r w:rsidRPr="003265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субсидии.</w:t>
      </w:r>
    </w:p>
    <w:p w:rsidR="00CF53DB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473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субъектам предпринимательской деятельности, реализующим </w:t>
      </w:r>
      <w:proofErr w:type="gramStart"/>
      <w:r w:rsidRPr="00326516">
        <w:rPr>
          <w:rFonts w:ascii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ремесленной деятельности и народных художественных промыслов предоставляются в целях возмещения затрат.</w:t>
      </w:r>
    </w:p>
    <w:p w:rsidR="00147A32" w:rsidRPr="00326516" w:rsidRDefault="00CF53DB" w:rsidP="00CF53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требованиям и условиям,  указанным в пунктах 6, 7, 8, 45</w:t>
      </w:r>
      <w:r w:rsidRPr="003265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>, 45</w:t>
      </w:r>
      <w:r w:rsidRPr="003265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326516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субсидии.</w:t>
      </w:r>
    </w:p>
    <w:p w:rsidR="00143D88" w:rsidRPr="00326516" w:rsidRDefault="00143D88" w:rsidP="00BF48A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45D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>приказа</w:t>
      </w:r>
      <w:r w:rsidR="000C6634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C6634" w:rsidRPr="0032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предлагаемое правовое регулирование направлено на поддержку субъектов предпринимательской деятельности, </w:t>
      </w:r>
      <w:r w:rsidR="00402146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Министерством сделан вывод о низкой степени регулирующего воздействия, об отсутствии в проекте </w:t>
      </w:r>
      <w:r w:rsidR="008E37B1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>приказа</w:t>
      </w:r>
      <w:r w:rsidR="00402146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</w:t>
      </w:r>
      <w:r w:rsidR="00402146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нормативными правовыми</w:t>
      </w:r>
      <w:proofErr w:type="gramEnd"/>
      <w:r w:rsidR="00402146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актами Забайкальского края расходов субъектов предпринимательской деятельности.</w:t>
      </w:r>
    </w:p>
    <w:p w:rsidR="000C6634" w:rsidRPr="00326516" w:rsidRDefault="000C663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02146" w:rsidRPr="00326516" w:rsidRDefault="00402146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C6634" w:rsidRPr="00326516" w:rsidRDefault="000C6634" w:rsidP="009D23AE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914817" w:rsidRPr="00326516" w:rsidRDefault="00387E8E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>З</w:t>
      </w:r>
      <w:r w:rsidR="00CE2E87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8D76A8" w:rsidRPr="00326516" w:rsidRDefault="00914817" w:rsidP="008D76A8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>экономического развития</w:t>
      </w:r>
    </w:p>
    <w:p w:rsidR="008D76A8" w:rsidRPr="00326516" w:rsidRDefault="008D76A8" w:rsidP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           </w:t>
      </w:r>
      <w:proofErr w:type="spellStart"/>
      <w:r w:rsidR="00387E8E" w:rsidRPr="00326516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  <w:proofErr w:type="spellEnd"/>
    </w:p>
    <w:p w:rsidR="00914817" w:rsidRPr="00A92A61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tbl>
      <w:tblPr>
        <w:tblpPr w:leftFromText="180" w:rightFromText="180" w:bottomFromText="200" w:vertAnchor="text" w:horzAnchor="margin" w:tblpY="10855"/>
        <w:tblW w:w="0" w:type="auto"/>
        <w:tblLook w:val="04A0" w:firstRow="1" w:lastRow="0" w:firstColumn="1" w:lastColumn="0" w:noHBand="0" w:noVBand="1"/>
      </w:tblPr>
      <w:tblGrid>
        <w:gridCol w:w="1691"/>
      </w:tblGrid>
      <w:tr w:rsidR="00C25C6D" w:rsidRPr="009D251F" w:rsidTr="00C25C6D">
        <w:trPr>
          <w:trHeight w:val="142"/>
        </w:trPr>
        <w:tc>
          <w:tcPr>
            <w:tcW w:w="1691" w:type="dxa"/>
            <w:hideMark/>
          </w:tcPr>
          <w:p w:rsidR="00C25C6D" w:rsidRPr="00326516" w:rsidRDefault="00C25C6D" w:rsidP="00C25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516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C25C6D" w:rsidRPr="009D251F" w:rsidRDefault="00C25C6D" w:rsidP="00C25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6516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8D76A8" w:rsidRPr="002210CA" w:rsidRDefault="008D7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D76A8" w:rsidRPr="002210CA" w:rsidSect="00BF4A5E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DB" w:rsidRDefault="00CF53DB">
      <w:pPr>
        <w:spacing w:after="0" w:line="240" w:lineRule="auto"/>
      </w:pPr>
      <w:r>
        <w:separator/>
      </w:r>
    </w:p>
  </w:endnote>
  <w:endnote w:type="continuationSeparator" w:id="0">
    <w:p w:rsidR="00CF53DB" w:rsidRDefault="00CF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DB" w:rsidRDefault="00CF53DB">
      <w:pPr>
        <w:spacing w:after="0" w:line="240" w:lineRule="auto"/>
      </w:pPr>
      <w:r>
        <w:separator/>
      </w:r>
    </w:p>
  </w:footnote>
  <w:footnote w:type="continuationSeparator" w:id="0">
    <w:p w:rsidR="00CF53DB" w:rsidRDefault="00CF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DB" w:rsidRDefault="00CF53DB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C6D">
      <w:rPr>
        <w:rStyle w:val="a5"/>
        <w:noProof/>
      </w:rPr>
      <w:t>2</w:t>
    </w:r>
    <w:r>
      <w:rPr>
        <w:rStyle w:val="a5"/>
      </w:rPr>
      <w:fldChar w:fldCharType="end"/>
    </w:r>
  </w:p>
  <w:p w:rsidR="00CF53DB" w:rsidRPr="00263AC7" w:rsidRDefault="00CF53DB" w:rsidP="006F11D8">
    <w:pPr>
      <w:pStyle w:val="a3"/>
      <w:framePr w:wrap="auto" w:vAnchor="text" w:hAnchor="page" w:x="1696" w:y="1"/>
      <w:rPr>
        <w:rStyle w:val="a5"/>
      </w:rPr>
    </w:pPr>
  </w:p>
  <w:p w:rsidR="00CF53DB" w:rsidRDefault="00CF53DB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62C12"/>
    <w:multiLevelType w:val="hybridMultilevel"/>
    <w:tmpl w:val="E6DE740A"/>
    <w:lvl w:ilvl="0" w:tplc="517C56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16FB3"/>
    <w:multiLevelType w:val="hybridMultilevel"/>
    <w:tmpl w:val="8F7025C6"/>
    <w:lvl w:ilvl="0" w:tplc="6D58387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45D"/>
    <w:rsid w:val="00000EF9"/>
    <w:rsid w:val="000061F2"/>
    <w:rsid w:val="00007F68"/>
    <w:rsid w:val="00021C23"/>
    <w:rsid w:val="0003507A"/>
    <w:rsid w:val="00046105"/>
    <w:rsid w:val="0004648E"/>
    <w:rsid w:val="00053D35"/>
    <w:rsid w:val="000568BE"/>
    <w:rsid w:val="000732CD"/>
    <w:rsid w:val="00085422"/>
    <w:rsid w:val="00086859"/>
    <w:rsid w:val="000A6DF4"/>
    <w:rsid w:val="000C037E"/>
    <w:rsid w:val="000C3812"/>
    <w:rsid w:val="000C3D4B"/>
    <w:rsid w:val="000C63FD"/>
    <w:rsid w:val="000C65E8"/>
    <w:rsid w:val="000C6634"/>
    <w:rsid w:val="000D0209"/>
    <w:rsid w:val="000D289C"/>
    <w:rsid w:val="000F19E5"/>
    <w:rsid w:val="000F4672"/>
    <w:rsid w:val="000F740E"/>
    <w:rsid w:val="00101080"/>
    <w:rsid w:val="001049D6"/>
    <w:rsid w:val="00105D4D"/>
    <w:rsid w:val="00112963"/>
    <w:rsid w:val="00115A87"/>
    <w:rsid w:val="001207A8"/>
    <w:rsid w:val="00133F13"/>
    <w:rsid w:val="00141B4F"/>
    <w:rsid w:val="00143D88"/>
    <w:rsid w:val="00147A32"/>
    <w:rsid w:val="0015242D"/>
    <w:rsid w:val="00153D99"/>
    <w:rsid w:val="00157F43"/>
    <w:rsid w:val="001609F2"/>
    <w:rsid w:val="00165DCF"/>
    <w:rsid w:val="0017232C"/>
    <w:rsid w:val="00184B1C"/>
    <w:rsid w:val="001C407F"/>
    <w:rsid w:val="001D260D"/>
    <w:rsid w:val="001E0F95"/>
    <w:rsid w:val="001E54A3"/>
    <w:rsid w:val="001F3A64"/>
    <w:rsid w:val="0020245C"/>
    <w:rsid w:val="00206FA8"/>
    <w:rsid w:val="002210CA"/>
    <w:rsid w:val="00225124"/>
    <w:rsid w:val="00225C6E"/>
    <w:rsid w:val="002342B5"/>
    <w:rsid w:val="00237638"/>
    <w:rsid w:val="00250A7E"/>
    <w:rsid w:val="00250B2D"/>
    <w:rsid w:val="00257932"/>
    <w:rsid w:val="0026159A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A3F0A"/>
    <w:rsid w:val="002A4638"/>
    <w:rsid w:val="002C0ED5"/>
    <w:rsid w:val="002D26DD"/>
    <w:rsid w:val="002E330C"/>
    <w:rsid w:val="002E631B"/>
    <w:rsid w:val="002E6A92"/>
    <w:rsid w:val="002F421C"/>
    <w:rsid w:val="002F46B5"/>
    <w:rsid w:val="002F5244"/>
    <w:rsid w:val="00306DFE"/>
    <w:rsid w:val="00317D18"/>
    <w:rsid w:val="00321859"/>
    <w:rsid w:val="00322F78"/>
    <w:rsid w:val="00326516"/>
    <w:rsid w:val="00332E14"/>
    <w:rsid w:val="0033330D"/>
    <w:rsid w:val="0034446C"/>
    <w:rsid w:val="00357588"/>
    <w:rsid w:val="00357E0D"/>
    <w:rsid w:val="0036429E"/>
    <w:rsid w:val="0036663D"/>
    <w:rsid w:val="00376427"/>
    <w:rsid w:val="00386896"/>
    <w:rsid w:val="00387E8E"/>
    <w:rsid w:val="00393B47"/>
    <w:rsid w:val="003A3F32"/>
    <w:rsid w:val="003A7A49"/>
    <w:rsid w:val="003B67A5"/>
    <w:rsid w:val="003B6F88"/>
    <w:rsid w:val="003B7FEF"/>
    <w:rsid w:val="003C2DF9"/>
    <w:rsid w:val="003D2361"/>
    <w:rsid w:val="003E0D64"/>
    <w:rsid w:val="00402146"/>
    <w:rsid w:val="00405826"/>
    <w:rsid w:val="0041057F"/>
    <w:rsid w:val="004212E9"/>
    <w:rsid w:val="0042175D"/>
    <w:rsid w:val="00421C57"/>
    <w:rsid w:val="00421FFE"/>
    <w:rsid w:val="00444F64"/>
    <w:rsid w:val="00457052"/>
    <w:rsid w:val="004608C3"/>
    <w:rsid w:val="00461B8E"/>
    <w:rsid w:val="00465CD9"/>
    <w:rsid w:val="00480755"/>
    <w:rsid w:val="00483358"/>
    <w:rsid w:val="00485B03"/>
    <w:rsid w:val="004862BF"/>
    <w:rsid w:val="00486B74"/>
    <w:rsid w:val="0049373B"/>
    <w:rsid w:val="004A0FBC"/>
    <w:rsid w:val="004A1298"/>
    <w:rsid w:val="004A6BC5"/>
    <w:rsid w:val="004C1289"/>
    <w:rsid w:val="004C3E1A"/>
    <w:rsid w:val="004C4CA0"/>
    <w:rsid w:val="004C4DEA"/>
    <w:rsid w:val="004D2257"/>
    <w:rsid w:val="004D4C21"/>
    <w:rsid w:val="004E44D9"/>
    <w:rsid w:val="004E7A8A"/>
    <w:rsid w:val="00515E07"/>
    <w:rsid w:val="00524719"/>
    <w:rsid w:val="00540AC8"/>
    <w:rsid w:val="005435D1"/>
    <w:rsid w:val="0055358E"/>
    <w:rsid w:val="00555181"/>
    <w:rsid w:val="00556AE2"/>
    <w:rsid w:val="00561534"/>
    <w:rsid w:val="0058288A"/>
    <w:rsid w:val="005A0424"/>
    <w:rsid w:val="005A4CBB"/>
    <w:rsid w:val="005B3050"/>
    <w:rsid w:val="005B6B0A"/>
    <w:rsid w:val="005D2890"/>
    <w:rsid w:val="00603185"/>
    <w:rsid w:val="0061628C"/>
    <w:rsid w:val="00622893"/>
    <w:rsid w:val="00622977"/>
    <w:rsid w:val="00624015"/>
    <w:rsid w:val="006552E3"/>
    <w:rsid w:val="006637F3"/>
    <w:rsid w:val="006640BC"/>
    <w:rsid w:val="00665F0C"/>
    <w:rsid w:val="00673F05"/>
    <w:rsid w:val="00682533"/>
    <w:rsid w:val="00686F6B"/>
    <w:rsid w:val="006875E7"/>
    <w:rsid w:val="00691221"/>
    <w:rsid w:val="0069166F"/>
    <w:rsid w:val="006932E5"/>
    <w:rsid w:val="006975C9"/>
    <w:rsid w:val="006A0A80"/>
    <w:rsid w:val="006A496E"/>
    <w:rsid w:val="006A697F"/>
    <w:rsid w:val="006B70F7"/>
    <w:rsid w:val="006C0CF2"/>
    <w:rsid w:val="006D0B0D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2503A"/>
    <w:rsid w:val="00727E4F"/>
    <w:rsid w:val="00730FB0"/>
    <w:rsid w:val="0073114D"/>
    <w:rsid w:val="00740BF2"/>
    <w:rsid w:val="007532BB"/>
    <w:rsid w:val="007574B3"/>
    <w:rsid w:val="00763A44"/>
    <w:rsid w:val="00766F27"/>
    <w:rsid w:val="00767DA5"/>
    <w:rsid w:val="0077071E"/>
    <w:rsid w:val="00775698"/>
    <w:rsid w:val="007821CC"/>
    <w:rsid w:val="00782A7B"/>
    <w:rsid w:val="00786078"/>
    <w:rsid w:val="00791795"/>
    <w:rsid w:val="00797561"/>
    <w:rsid w:val="007B27B3"/>
    <w:rsid w:val="007D21AD"/>
    <w:rsid w:val="007D4D07"/>
    <w:rsid w:val="007E1933"/>
    <w:rsid w:val="007E262E"/>
    <w:rsid w:val="007F0BFB"/>
    <w:rsid w:val="0081062B"/>
    <w:rsid w:val="00811ACB"/>
    <w:rsid w:val="008124F7"/>
    <w:rsid w:val="008320FA"/>
    <w:rsid w:val="00832CE0"/>
    <w:rsid w:val="00832D6A"/>
    <w:rsid w:val="008374BE"/>
    <w:rsid w:val="00846C5D"/>
    <w:rsid w:val="0085055B"/>
    <w:rsid w:val="00852B79"/>
    <w:rsid w:val="00874FBC"/>
    <w:rsid w:val="008764D8"/>
    <w:rsid w:val="008833D2"/>
    <w:rsid w:val="00887817"/>
    <w:rsid w:val="00891919"/>
    <w:rsid w:val="00894E9F"/>
    <w:rsid w:val="00895D74"/>
    <w:rsid w:val="008D2E51"/>
    <w:rsid w:val="008D76A8"/>
    <w:rsid w:val="008E17ED"/>
    <w:rsid w:val="008E37B1"/>
    <w:rsid w:val="008E7215"/>
    <w:rsid w:val="008F7647"/>
    <w:rsid w:val="00901138"/>
    <w:rsid w:val="009032F0"/>
    <w:rsid w:val="00904383"/>
    <w:rsid w:val="00910D70"/>
    <w:rsid w:val="009126B7"/>
    <w:rsid w:val="00914817"/>
    <w:rsid w:val="0091550E"/>
    <w:rsid w:val="0092081E"/>
    <w:rsid w:val="00922DD4"/>
    <w:rsid w:val="0092460A"/>
    <w:rsid w:val="009249C1"/>
    <w:rsid w:val="00926CC3"/>
    <w:rsid w:val="00927751"/>
    <w:rsid w:val="009312E1"/>
    <w:rsid w:val="00933597"/>
    <w:rsid w:val="00934EBC"/>
    <w:rsid w:val="00936700"/>
    <w:rsid w:val="0094788A"/>
    <w:rsid w:val="00947D21"/>
    <w:rsid w:val="00953C86"/>
    <w:rsid w:val="009547F0"/>
    <w:rsid w:val="00965164"/>
    <w:rsid w:val="00966A61"/>
    <w:rsid w:val="009713F3"/>
    <w:rsid w:val="00972490"/>
    <w:rsid w:val="009774AF"/>
    <w:rsid w:val="009813EE"/>
    <w:rsid w:val="00987A7D"/>
    <w:rsid w:val="009A3B09"/>
    <w:rsid w:val="009A467F"/>
    <w:rsid w:val="009A7B45"/>
    <w:rsid w:val="009D23AE"/>
    <w:rsid w:val="009D251F"/>
    <w:rsid w:val="009D3B9D"/>
    <w:rsid w:val="009E6F34"/>
    <w:rsid w:val="009F439F"/>
    <w:rsid w:val="00A15751"/>
    <w:rsid w:val="00A157B6"/>
    <w:rsid w:val="00A201E0"/>
    <w:rsid w:val="00A2291E"/>
    <w:rsid w:val="00A402D3"/>
    <w:rsid w:val="00A433C1"/>
    <w:rsid w:val="00A4472C"/>
    <w:rsid w:val="00A455CB"/>
    <w:rsid w:val="00A51AF3"/>
    <w:rsid w:val="00A65F08"/>
    <w:rsid w:val="00A7573A"/>
    <w:rsid w:val="00A815DA"/>
    <w:rsid w:val="00A8304E"/>
    <w:rsid w:val="00A83DD2"/>
    <w:rsid w:val="00A872DC"/>
    <w:rsid w:val="00A87839"/>
    <w:rsid w:val="00A92A61"/>
    <w:rsid w:val="00A93DA7"/>
    <w:rsid w:val="00A94B2C"/>
    <w:rsid w:val="00AA0716"/>
    <w:rsid w:val="00AA154B"/>
    <w:rsid w:val="00AB5223"/>
    <w:rsid w:val="00AC084E"/>
    <w:rsid w:val="00AC20EF"/>
    <w:rsid w:val="00AC34D4"/>
    <w:rsid w:val="00AD2D17"/>
    <w:rsid w:val="00AD3887"/>
    <w:rsid w:val="00AE2FA6"/>
    <w:rsid w:val="00AE47DC"/>
    <w:rsid w:val="00B07CEB"/>
    <w:rsid w:val="00B12803"/>
    <w:rsid w:val="00B12DD0"/>
    <w:rsid w:val="00B1487A"/>
    <w:rsid w:val="00B2280F"/>
    <w:rsid w:val="00B23DFE"/>
    <w:rsid w:val="00B30F1E"/>
    <w:rsid w:val="00B36449"/>
    <w:rsid w:val="00B50A21"/>
    <w:rsid w:val="00B61EC8"/>
    <w:rsid w:val="00B62F54"/>
    <w:rsid w:val="00B6439F"/>
    <w:rsid w:val="00B81EDC"/>
    <w:rsid w:val="00B954B7"/>
    <w:rsid w:val="00BC3EF0"/>
    <w:rsid w:val="00BD17F5"/>
    <w:rsid w:val="00BE672A"/>
    <w:rsid w:val="00BE754F"/>
    <w:rsid w:val="00BF48A1"/>
    <w:rsid w:val="00BF4A5E"/>
    <w:rsid w:val="00BF5E5D"/>
    <w:rsid w:val="00C00F34"/>
    <w:rsid w:val="00C010AF"/>
    <w:rsid w:val="00C12D5C"/>
    <w:rsid w:val="00C25C6D"/>
    <w:rsid w:val="00C34DDE"/>
    <w:rsid w:val="00C377B4"/>
    <w:rsid w:val="00C536DF"/>
    <w:rsid w:val="00C5404F"/>
    <w:rsid w:val="00C55FE8"/>
    <w:rsid w:val="00C632FA"/>
    <w:rsid w:val="00C65A7F"/>
    <w:rsid w:val="00C75676"/>
    <w:rsid w:val="00C80EB4"/>
    <w:rsid w:val="00C92BA8"/>
    <w:rsid w:val="00C93101"/>
    <w:rsid w:val="00CA5055"/>
    <w:rsid w:val="00CB5544"/>
    <w:rsid w:val="00CC3C31"/>
    <w:rsid w:val="00CD1DD7"/>
    <w:rsid w:val="00CD58D3"/>
    <w:rsid w:val="00CE20DF"/>
    <w:rsid w:val="00CE2E87"/>
    <w:rsid w:val="00CE3CA8"/>
    <w:rsid w:val="00CE72CD"/>
    <w:rsid w:val="00CF53DB"/>
    <w:rsid w:val="00CF65CD"/>
    <w:rsid w:val="00D02897"/>
    <w:rsid w:val="00D071AB"/>
    <w:rsid w:val="00D10F9D"/>
    <w:rsid w:val="00D1138C"/>
    <w:rsid w:val="00D14496"/>
    <w:rsid w:val="00D22D54"/>
    <w:rsid w:val="00D30730"/>
    <w:rsid w:val="00D316B3"/>
    <w:rsid w:val="00D33771"/>
    <w:rsid w:val="00D47211"/>
    <w:rsid w:val="00D50350"/>
    <w:rsid w:val="00D5467D"/>
    <w:rsid w:val="00D5642E"/>
    <w:rsid w:val="00D6374D"/>
    <w:rsid w:val="00D83737"/>
    <w:rsid w:val="00D864FF"/>
    <w:rsid w:val="00DA4894"/>
    <w:rsid w:val="00DB040D"/>
    <w:rsid w:val="00DB46D5"/>
    <w:rsid w:val="00DB5943"/>
    <w:rsid w:val="00DB6C25"/>
    <w:rsid w:val="00DC3934"/>
    <w:rsid w:val="00DD1BA4"/>
    <w:rsid w:val="00DE130D"/>
    <w:rsid w:val="00DF047F"/>
    <w:rsid w:val="00DF12EB"/>
    <w:rsid w:val="00DF4BFF"/>
    <w:rsid w:val="00DF7982"/>
    <w:rsid w:val="00E15FA0"/>
    <w:rsid w:val="00E328C0"/>
    <w:rsid w:val="00E47349"/>
    <w:rsid w:val="00E507B8"/>
    <w:rsid w:val="00E561C3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B4E6F"/>
    <w:rsid w:val="00EB5A14"/>
    <w:rsid w:val="00ED0B27"/>
    <w:rsid w:val="00ED1D83"/>
    <w:rsid w:val="00EE0329"/>
    <w:rsid w:val="00F01E60"/>
    <w:rsid w:val="00F06187"/>
    <w:rsid w:val="00F261BB"/>
    <w:rsid w:val="00F26975"/>
    <w:rsid w:val="00F27E53"/>
    <w:rsid w:val="00F36FDD"/>
    <w:rsid w:val="00F444B0"/>
    <w:rsid w:val="00F50F36"/>
    <w:rsid w:val="00F5131F"/>
    <w:rsid w:val="00F5192F"/>
    <w:rsid w:val="00F8630A"/>
    <w:rsid w:val="00F8659A"/>
    <w:rsid w:val="00F949ED"/>
    <w:rsid w:val="00FB4BAC"/>
    <w:rsid w:val="00FB50C2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0D72-5D01-4121-ACAA-92F3F37A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7</Pages>
  <Words>1836</Words>
  <Characters>13884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25</cp:revision>
  <cp:lastPrinted>2018-06-14T01:54:00Z</cp:lastPrinted>
  <dcterms:created xsi:type="dcterms:W3CDTF">2018-05-04T01:03:00Z</dcterms:created>
  <dcterms:modified xsi:type="dcterms:W3CDTF">2018-06-14T03:11:00Z</dcterms:modified>
</cp:coreProperties>
</file>