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3" w:rsidRPr="00156D14" w:rsidRDefault="0066737F" w:rsidP="00156D14">
      <w:pPr>
        <w:pStyle w:val="a3"/>
        <w:spacing w:after="0" w:line="240" w:lineRule="auto"/>
        <w:jc w:val="center"/>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09</w:t>
      </w:r>
      <w:r w:rsidR="003B1F98" w:rsidRPr="00156D14">
        <w:rPr>
          <w:rFonts w:ascii="Times New Roman" w:eastAsia="Times New Roman" w:hAnsi="Times New Roman" w:cs="Times New Roman"/>
          <w:color w:val="auto"/>
          <w:sz w:val="28"/>
          <w:szCs w:val="28"/>
          <w:lang w:eastAsia="ru-RU"/>
        </w:rPr>
        <w:t xml:space="preserve"> </w:t>
      </w:r>
      <w:r w:rsidR="00D40DC5" w:rsidRPr="00156D14">
        <w:rPr>
          <w:rFonts w:ascii="Times New Roman" w:eastAsia="Times New Roman" w:hAnsi="Times New Roman" w:cs="Times New Roman"/>
          <w:color w:val="auto"/>
          <w:sz w:val="28"/>
          <w:szCs w:val="28"/>
          <w:lang w:eastAsia="ru-RU"/>
        </w:rPr>
        <w:t>июля</w:t>
      </w:r>
      <w:r w:rsidR="001D365D" w:rsidRPr="00156D14">
        <w:rPr>
          <w:rFonts w:ascii="Times New Roman" w:eastAsia="Times New Roman" w:hAnsi="Times New Roman" w:cs="Times New Roman"/>
          <w:color w:val="auto"/>
          <w:sz w:val="28"/>
          <w:szCs w:val="28"/>
          <w:lang w:eastAsia="ru-RU"/>
        </w:rPr>
        <w:t xml:space="preserve"> 201</w:t>
      </w:r>
      <w:r w:rsidR="00D40DC5" w:rsidRPr="00156D14">
        <w:rPr>
          <w:rFonts w:ascii="Times New Roman" w:eastAsia="Times New Roman" w:hAnsi="Times New Roman" w:cs="Times New Roman"/>
          <w:color w:val="auto"/>
          <w:sz w:val="28"/>
          <w:szCs w:val="28"/>
          <w:lang w:eastAsia="ru-RU"/>
        </w:rPr>
        <w:t>8</w:t>
      </w:r>
      <w:r w:rsidR="001D365D" w:rsidRPr="00156D14">
        <w:rPr>
          <w:rFonts w:ascii="Times New Roman" w:eastAsia="Times New Roman" w:hAnsi="Times New Roman" w:cs="Times New Roman"/>
          <w:color w:val="auto"/>
          <w:sz w:val="28"/>
          <w:szCs w:val="28"/>
          <w:lang w:eastAsia="ru-RU"/>
        </w:rPr>
        <w:t xml:space="preserve"> год</w:t>
      </w:r>
    </w:p>
    <w:p w:rsidR="00550FB3" w:rsidRPr="00156D14" w:rsidRDefault="00550FB3" w:rsidP="00156D14">
      <w:pPr>
        <w:pStyle w:val="a3"/>
        <w:spacing w:after="0" w:line="240" w:lineRule="auto"/>
        <w:jc w:val="center"/>
        <w:rPr>
          <w:rFonts w:ascii="Times New Roman" w:hAnsi="Times New Roman" w:cs="Times New Roman"/>
          <w:sz w:val="28"/>
          <w:szCs w:val="28"/>
        </w:rPr>
      </w:pPr>
    </w:p>
    <w:p w:rsidR="00550FB3" w:rsidRPr="00156D14" w:rsidRDefault="008D20E3" w:rsidP="00156D14">
      <w:pPr>
        <w:pStyle w:val="a3"/>
        <w:spacing w:after="0" w:line="240" w:lineRule="auto"/>
        <w:jc w:val="center"/>
        <w:rPr>
          <w:rFonts w:ascii="Times New Roman" w:eastAsia="Times New Roman" w:hAnsi="Times New Roman" w:cs="Times New Roman"/>
          <w:b/>
          <w:sz w:val="28"/>
          <w:szCs w:val="28"/>
          <w:lang w:eastAsia="ru-RU"/>
        </w:rPr>
      </w:pPr>
      <w:r w:rsidRPr="00156D14">
        <w:rPr>
          <w:rFonts w:ascii="Times New Roman" w:eastAsia="Times New Roman" w:hAnsi="Times New Roman" w:cs="Times New Roman"/>
          <w:b/>
          <w:sz w:val="28"/>
          <w:szCs w:val="28"/>
          <w:lang w:eastAsia="ru-RU"/>
        </w:rPr>
        <w:t>ЗАКЛЮЧЕНИЕ</w:t>
      </w:r>
    </w:p>
    <w:p w:rsidR="00D40DC5" w:rsidRPr="00156D14" w:rsidRDefault="00EC7532" w:rsidP="00156D14">
      <w:pPr>
        <w:autoSpaceDE w:val="0"/>
        <w:autoSpaceDN w:val="0"/>
        <w:adjustRightInd w:val="0"/>
        <w:spacing w:after="0" w:line="240" w:lineRule="auto"/>
        <w:jc w:val="center"/>
        <w:rPr>
          <w:rFonts w:ascii="Times New Roman" w:hAnsi="Times New Roman" w:cs="Times New Roman"/>
          <w:b/>
          <w:sz w:val="28"/>
          <w:szCs w:val="28"/>
        </w:rPr>
      </w:pPr>
      <w:r w:rsidRPr="00156D14">
        <w:rPr>
          <w:rFonts w:ascii="Times New Roman" w:eastAsia="Times New Roman" w:hAnsi="Times New Roman" w:cs="Times New Roman"/>
          <w:b/>
          <w:sz w:val="28"/>
          <w:szCs w:val="28"/>
        </w:rPr>
        <w:t xml:space="preserve">об </w:t>
      </w:r>
      <w:r w:rsidR="008B3A6E" w:rsidRPr="00156D14">
        <w:rPr>
          <w:rFonts w:ascii="Times New Roman" w:eastAsia="Times New Roman" w:hAnsi="Times New Roman" w:cs="Times New Roman"/>
          <w:b/>
          <w:sz w:val="28"/>
          <w:szCs w:val="28"/>
        </w:rPr>
        <w:t>экспертиз</w:t>
      </w:r>
      <w:r w:rsidRPr="00156D14">
        <w:rPr>
          <w:rFonts w:ascii="Times New Roman" w:eastAsia="Times New Roman" w:hAnsi="Times New Roman" w:cs="Times New Roman"/>
          <w:b/>
          <w:sz w:val="28"/>
          <w:szCs w:val="28"/>
        </w:rPr>
        <w:t>е</w:t>
      </w:r>
      <w:r w:rsidR="008B3A6E" w:rsidRPr="00156D14">
        <w:rPr>
          <w:rFonts w:ascii="Times New Roman" w:eastAsia="Times New Roman" w:hAnsi="Times New Roman" w:cs="Times New Roman"/>
          <w:b/>
          <w:sz w:val="28"/>
          <w:szCs w:val="28"/>
        </w:rPr>
        <w:t xml:space="preserve"> </w:t>
      </w:r>
      <w:r w:rsidR="00D40DC5" w:rsidRPr="00156D14">
        <w:rPr>
          <w:rFonts w:ascii="Times New Roman" w:hAnsi="Times New Roman" w:cs="Times New Roman"/>
          <w:b/>
          <w:sz w:val="28"/>
          <w:szCs w:val="28"/>
        </w:rPr>
        <w:t>п</w:t>
      </w:r>
      <w:r w:rsidR="00D40DC5" w:rsidRPr="00156D14">
        <w:rPr>
          <w:rFonts w:ascii="Times New Roman" w:hAnsi="Times New Roman" w:cs="Times New Roman"/>
          <w:b/>
          <w:sz w:val="28"/>
          <w:szCs w:val="28"/>
        </w:rPr>
        <w:t>остановлени</w:t>
      </w:r>
      <w:r w:rsidR="00D40DC5" w:rsidRPr="00156D14">
        <w:rPr>
          <w:rFonts w:ascii="Times New Roman" w:hAnsi="Times New Roman" w:cs="Times New Roman"/>
          <w:b/>
          <w:sz w:val="28"/>
          <w:szCs w:val="28"/>
        </w:rPr>
        <w:t>я</w:t>
      </w:r>
      <w:r w:rsidR="00D40DC5" w:rsidRPr="00156D14">
        <w:rPr>
          <w:rFonts w:ascii="Times New Roman" w:hAnsi="Times New Roman" w:cs="Times New Roman"/>
          <w:b/>
          <w:sz w:val="28"/>
          <w:szCs w:val="28"/>
        </w:rPr>
        <w:t xml:space="preserve"> Правительства Забайкальского края</w:t>
      </w:r>
    </w:p>
    <w:p w:rsidR="00D40DC5" w:rsidRPr="00156D14" w:rsidRDefault="00D40DC5" w:rsidP="00156D14">
      <w:pPr>
        <w:autoSpaceDE w:val="0"/>
        <w:autoSpaceDN w:val="0"/>
        <w:adjustRightInd w:val="0"/>
        <w:spacing w:after="0" w:line="240" w:lineRule="auto"/>
        <w:jc w:val="center"/>
        <w:rPr>
          <w:rFonts w:ascii="Times New Roman" w:hAnsi="Times New Roman" w:cs="Times New Roman"/>
          <w:b/>
          <w:sz w:val="28"/>
          <w:szCs w:val="28"/>
        </w:rPr>
      </w:pPr>
      <w:r w:rsidRPr="00156D14">
        <w:rPr>
          <w:rFonts w:ascii="Times New Roman" w:hAnsi="Times New Roman" w:cs="Times New Roman"/>
          <w:b/>
          <w:sz w:val="28"/>
          <w:szCs w:val="28"/>
        </w:rPr>
        <w:t>от 11</w:t>
      </w:r>
      <w:r w:rsidRPr="00156D14">
        <w:rPr>
          <w:rFonts w:ascii="Times New Roman" w:hAnsi="Times New Roman" w:cs="Times New Roman"/>
          <w:b/>
          <w:sz w:val="28"/>
          <w:szCs w:val="28"/>
        </w:rPr>
        <w:t xml:space="preserve"> июля </w:t>
      </w:r>
      <w:r w:rsidRPr="00156D14">
        <w:rPr>
          <w:rFonts w:ascii="Times New Roman" w:hAnsi="Times New Roman" w:cs="Times New Roman"/>
          <w:b/>
          <w:sz w:val="28"/>
          <w:szCs w:val="28"/>
        </w:rPr>
        <w:t xml:space="preserve">2017 </w:t>
      </w:r>
      <w:r w:rsidRPr="00156D14">
        <w:rPr>
          <w:rFonts w:ascii="Times New Roman" w:hAnsi="Times New Roman" w:cs="Times New Roman"/>
          <w:b/>
          <w:sz w:val="28"/>
          <w:szCs w:val="28"/>
        </w:rPr>
        <w:t>года №</w:t>
      </w:r>
      <w:r w:rsidRPr="00156D14">
        <w:rPr>
          <w:rFonts w:ascii="Times New Roman" w:hAnsi="Times New Roman" w:cs="Times New Roman"/>
          <w:b/>
          <w:sz w:val="28"/>
          <w:szCs w:val="28"/>
        </w:rPr>
        <w:t xml:space="preserve"> 273</w:t>
      </w:r>
      <w:r w:rsidRPr="00156D14">
        <w:rPr>
          <w:rFonts w:ascii="Times New Roman" w:hAnsi="Times New Roman" w:cs="Times New Roman"/>
          <w:b/>
          <w:sz w:val="28"/>
          <w:szCs w:val="28"/>
        </w:rPr>
        <w:br/>
      </w:r>
      <w:r w:rsidRPr="00156D14">
        <w:rPr>
          <w:rFonts w:ascii="Times New Roman" w:hAnsi="Times New Roman" w:cs="Times New Roman"/>
          <w:b/>
          <w:sz w:val="28"/>
          <w:szCs w:val="28"/>
        </w:rPr>
        <w:t>«</w:t>
      </w:r>
      <w:r w:rsidRPr="00156D14">
        <w:rPr>
          <w:rFonts w:ascii="Times New Roman" w:hAnsi="Times New Roman" w:cs="Times New Roman"/>
          <w:b/>
          <w:sz w:val="28"/>
          <w:szCs w:val="28"/>
        </w:rPr>
        <w:t>Об утверждении региональных нормативов градостроительного про</w:t>
      </w:r>
      <w:r w:rsidRPr="00156D14">
        <w:rPr>
          <w:rFonts w:ascii="Times New Roman" w:hAnsi="Times New Roman" w:cs="Times New Roman"/>
          <w:b/>
          <w:sz w:val="28"/>
          <w:szCs w:val="28"/>
        </w:rPr>
        <w:t>ектирования Забайкальского края»</w:t>
      </w:r>
    </w:p>
    <w:p w:rsidR="003B3A08" w:rsidRPr="00156D14" w:rsidRDefault="003B3A08" w:rsidP="00156D14">
      <w:pPr>
        <w:autoSpaceDE w:val="0"/>
        <w:autoSpaceDN w:val="0"/>
        <w:adjustRightInd w:val="0"/>
        <w:spacing w:after="0" w:line="240" w:lineRule="auto"/>
        <w:jc w:val="both"/>
        <w:rPr>
          <w:rFonts w:ascii="Times New Roman" w:hAnsi="Times New Roman" w:cs="Times New Roman"/>
          <w:sz w:val="28"/>
          <w:szCs w:val="28"/>
        </w:rPr>
      </w:pPr>
    </w:p>
    <w:p w:rsidR="00550FB3" w:rsidRPr="0066737F" w:rsidRDefault="00D40DC5"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eastAsia="Times New Roman" w:hAnsi="Times New Roman" w:cs="Times New Roman"/>
          <w:sz w:val="28"/>
          <w:szCs w:val="28"/>
        </w:rPr>
        <w:tab/>
      </w:r>
      <w:proofErr w:type="gramStart"/>
      <w:r w:rsidR="003556DE" w:rsidRPr="00156D14">
        <w:rPr>
          <w:rFonts w:ascii="Times New Roman" w:eastAsia="Times New Roman" w:hAnsi="Times New Roman" w:cs="Times New Roman"/>
          <w:sz w:val="28"/>
          <w:szCs w:val="28"/>
        </w:rPr>
        <w:t>В соответствии с разделом 3</w:t>
      </w:r>
      <w:r w:rsidR="008D20E3" w:rsidRPr="00156D14">
        <w:rPr>
          <w:rFonts w:ascii="Times New Roman" w:eastAsia="Times New Roman" w:hAnsi="Times New Roman" w:cs="Times New Roman"/>
          <w:sz w:val="28"/>
          <w:szCs w:val="28"/>
        </w:rPr>
        <w:t xml:space="preserve"> Порядка </w:t>
      </w:r>
      <w:r w:rsidR="000E57D8" w:rsidRPr="00156D14">
        <w:rPr>
          <w:rFonts w:ascii="Times New Roman" w:eastAsia="Times New Roman" w:hAnsi="Times New Roman" w:cs="Times New Roman"/>
          <w:sz w:val="28"/>
          <w:szCs w:val="28"/>
        </w:rPr>
        <w:t>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000E57D8" w:rsidRPr="00156D14">
        <w:rPr>
          <w:rFonts w:ascii="Times New Roman" w:eastAsia="Times New Roman" w:hAnsi="Times New Roman" w:cs="Times New Roman"/>
          <w:sz w:val="28"/>
          <w:szCs w:val="28"/>
        </w:rPr>
        <w:t xml:space="preserve"> </w:t>
      </w:r>
      <w:proofErr w:type="gramStart"/>
      <w:r w:rsidR="000E57D8" w:rsidRPr="00156D14">
        <w:rPr>
          <w:rFonts w:ascii="Times New Roman" w:eastAsia="Times New Roman" w:hAnsi="Times New Roman" w:cs="Times New Roman"/>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w:t>
      </w:r>
      <w:r w:rsidR="008D20E3" w:rsidRPr="00156D14">
        <w:rPr>
          <w:rFonts w:ascii="Times New Roman" w:eastAsia="Times New Roman" w:hAnsi="Times New Roman" w:cs="Times New Roman"/>
          <w:sz w:val="28"/>
          <w:szCs w:val="28"/>
        </w:rPr>
        <w:t>, утвержденного постановлением Губернатора Забайкальского края от 27 декабря 2013 года №</w:t>
      </w:r>
      <w:r w:rsidR="00601331" w:rsidRPr="00156D14">
        <w:rPr>
          <w:rFonts w:ascii="Times New Roman" w:eastAsia="Times New Roman" w:hAnsi="Times New Roman" w:cs="Times New Roman"/>
          <w:sz w:val="28"/>
          <w:szCs w:val="28"/>
        </w:rPr>
        <w:t> </w:t>
      </w:r>
      <w:r w:rsidR="008D20E3" w:rsidRPr="00156D14">
        <w:rPr>
          <w:rFonts w:ascii="Times New Roman" w:eastAsia="Times New Roman" w:hAnsi="Times New Roman" w:cs="Times New Roman"/>
          <w:sz w:val="28"/>
          <w:szCs w:val="28"/>
        </w:rPr>
        <w:t xml:space="preserve">80, Министерством экономического развития Забайкальского края </w:t>
      </w:r>
      <w:r w:rsidR="00A9124E" w:rsidRPr="00156D14">
        <w:rPr>
          <w:rFonts w:ascii="Times New Roman" w:eastAsia="Times New Roman" w:hAnsi="Times New Roman" w:cs="Times New Roman"/>
          <w:sz w:val="28"/>
          <w:szCs w:val="28"/>
        </w:rPr>
        <w:t xml:space="preserve">(далее - </w:t>
      </w:r>
      <w:r w:rsidR="00A9124E" w:rsidRPr="0066737F">
        <w:rPr>
          <w:rFonts w:ascii="Times New Roman" w:eastAsia="Times New Roman" w:hAnsi="Times New Roman" w:cs="Times New Roman"/>
          <w:sz w:val="28"/>
          <w:szCs w:val="28"/>
        </w:rPr>
        <w:t xml:space="preserve">Министерство) </w:t>
      </w:r>
      <w:r w:rsidR="008D20E3" w:rsidRPr="0066737F">
        <w:rPr>
          <w:rFonts w:ascii="Times New Roman" w:eastAsia="Times New Roman" w:hAnsi="Times New Roman" w:cs="Times New Roman"/>
          <w:sz w:val="28"/>
          <w:szCs w:val="28"/>
        </w:rPr>
        <w:t xml:space="preserve">проведена </w:t>
      </w:r>
      <w:r w:rsidR="008B3A6E" w:rsidRPr="0066737F">
        <w:rPr>
          <w:rFonts w:ascii="Times New Roman" w:eastAsia="Times New Roman" w:hAnsi="Times New Roman" w:cs="Times New Roman"/>
          <w:sz w:val="28"/>
          <w:szCs w:val="28"/>
        </w:rPr>
        <w:t>экспертиза</w:t>
      </w:r>
      <w:r w:rsidR="00D339DE" w:rsidRPr="0066737F">
        <w:rPr>
          <w:rFonts w:ascii="Times New Roman" w:eastAsia="Times New Roman" w:hAnsi="Times New Roman" w:cs="Times New Roman"/>
          <w:sz w:val="28"/>
          <w:szCs w:val="28"/>
        </w:rPr>
        <w:t xml:space="preserve"> </w:t>
      </w:r>
      <w:r w:rsidRPr="0066737F">
        <w:rPr>
          <w:rFonts w:ascii="Times New Roman" w:hAnsi="Times New Roman" w:cs="Times New Roman"/>
          <w:sz w:val="28"/>
          <w:szCs w:val="28"/>
        </w:rPr>
        <w:t>постановления Правительства Забайкальского края</w:t>
      </w:r>
      <w:r w:rsidRPr="0066737F">
        <w:rPr>
          <w:rFonts w:ascii="Times New Roman" w:hAnsi="Times New Roman" w:cs="Times New Roman"/>
          <w:sz w:val="28"/>
          <w:szCs w:val="28"/>
        </w:rPr>
        <w:t xml:space="preserve"> от </w:t>
      </w:r>
      <w:r w:rsidRPr="0066737F">
        <w:rPr>
          <w:rFonts w:ascii="Times New Roman" w:hAnsi="Times New Roman" w:cs="Times New Roman"/>
          <w:sz w:val="28"/>
          <w:szCs w:val="28"/>
        </w:rPr>
        <w:t>11</w:t>
      </w:r>
      <w:r w:rsidRPr="0066737F">
        <w:rPr>
          <w:rFonts w:ascii="Times New Roman" w:hAnsi="Times New Roman" w:cs="Times New Roman"/>
          <w:sz w:val="28"/>
          <w:szCs w:val="28"/>
        </w:rPr>
        <w:t xml:space="preserve"> июля 2017 года </w:t>
      </w:r>
      <w:r w:rsidRPr="0066737F">
        <w:rPr>
          <w:rFonts w:ascii="Times New Roman" w:hAnsi="Times New Roman" w:cs="Times New Roman"/>
          <w:sz w:val="28"/>
          <w:szCs w:val="28"/>
        </w:rPr>
        <w:t>№</w:t>
      </w:r>
      <w:r w:rsidRPr="0066737F">
        <w:rPr>
          <w:rFonts w:ascii="Times New Roman" w:hAnsi="Times New Roman" w:cs="Times New Roman"/>
          <w:sz w:val="28"/>
          <w:szCs w:val="28"/>
        </w:rPr>
        <w:t xml:space="preserve">273 </w:t>
      </w:r>
      <w:r w:rsidRPr="0066737F">
        <w:rPr>
          <w:rFonts w:ascii="Times New Roman" w:hAnsi="Times New Roman" w:cs="Times New Roman"/>
          <w:sz w:val="28"/>
          <w:szCs w:val="28"/>
        </w:rPr>
        <w:t>«Об утверждении региональных нормативов градостроительного проектирования Забайкальского края»</w:t>
      </w:r>
      <w:r w:rsidRPr="0066737F">
        <w:rPr>
          <w:rFonts w:ascii="Times New Roman" w:hAnsi="Times New Roman" w:cs="Times New Roman"/>
          <w:sz w:val="28"/>
          <w:szCs w:val="28"/>
        </w:rPr>
        <w:t xml:space="preserve"> (далее – постановление)</w:t>
      </w:r>
      <w:r w:rsidR="008D20E3" w:rsidRPr="0066737F">
        <w:rPr>
          <w:rFonts w:ascii="Times New Roman" w:eastAsia="Times New Roman" w:hAnsi="Times New Roman" w:cs="Times New Roman"/>
          <w:sz w:val="28"/>
          <w:szCs w:val="28"/>
        </w:rPr>
        <w:t xml:space="preserve">. </w:t>
      </w:r>
      <w:proofErr w:type="gramEnd"/>
    </w:p>
    <w:p w:rsidR="00B25DF4" w:rsidRPr="00156D14" w:rsidRDefault="00B25DF4" w:rsidP="00156D14">
      <w:pPr>
        <w:pStyle w:val="a8"/>
        <w:spacing w:after="0" w:line="240" w:lineRule="auto"/>
        <w:jc w:val="both"/>
        <w:rPr>
          <w:rFonts w:ascii="Times New Roman" w:eastAsia="Times New Roman" w:hAnsi="Times New Roman" w:cs="Times New Roman"/>
          <w:color w:val="auto"/>
          <w:sz w:val="28"/>
          <w:szCs w:val="28"/>
          <w:lang w:eastAsia="ru-RU"/>
        </w:rPr>
      </w:pPr>
      <w:r w:rsidRPr="0066737F">
        <w:rPr>
          <w:rFonts w:ascii="Times New Roman" w:eastAsia="Times New Roman" w:hAnsi="Times New Roman" w:cs="Times New Roman"/>
          <w:sz w:val="28"/>
          <w:szCs w:val="28"/>
          <w:lang w:eastAsia="ru-RU"/>
        </w:rPr>
        <w:tab/>
      </w:r>
      <w:r w:rsidR="00E768BA" w:rsidRPr="0066737F">
        <w:rPr>
          <w:rFonts w:ascii="Times New Roman" w:eastAsia="Times New Roman" w:hAnsi="Times New Roman" w:cs="Times New Roman"/>
          <w:sz w:val="28"/>
          <w:szCs w:val="28"/>
          <w:lang w:eastAsia="ru-RU"/>
        </w:rPr>
        <w:t xml:space="preserve">Разработчиком </w:t>
      </w:r>
      <w:r w:rsidR="00D40DC5" w:rsidRPr="0066737F">
        <w:rPr>
          <w:rFonts w:ascii="Times New Roman" w:eastAsia="Times New Roman" w:hAnsi="Times New Roman" w:cs="Times New Roman"/>
          <w:sz w:val="28"/>
          <w:szCs w:val="28"/>
          <w:lang w:eastAsia="ru-RU"/>
        </w:rPr>
        <w:t xml:space="preserve">постановления </w:t>
      </w:r>
      <w:r w:rsidR="00B84F3F" w:rsidRPr="0066737F">
        <w:rPr>
          <w:rFonts w:ascii="Times New Roman" w:eastAsia="Times New Roman" w:hAnsi="Times New Roman" w:cs="Times New Roman"/>
          <w:sz w:val="28"/>
          <w:szCs w:val="28"/>
          <w:lang w:eastAsia="ru-RU"/>
        </w:rPr>
        <w:t xml:space="preserve"> </w:t>
      </w:r>
      <w:r w:rsidRPr="0066737F">
        <w:rPr>
          <w:rFonts w:ascii="Times New Roman" w:eastAsia="Times New Roman" w:hAnsi="Times New Roman" w:cs="Times New Roman"/>
          <w:sz w:val="28"/>
          <w:szCs w:val="28"/>
          <w:lang w:eastAsia="ru-RU"/>
        </w:rPr>
        <w:t xml:space="preserve">является </w:t>
      </w:r>
      <w:r w:rsidR="00D61643" w:rsidRPr="0066737F">
        <w:rPr>
          <w:rFonts w:ascii="Times New Roman" w:eastAsia="Times New Roman" w:hAnsi="Times New Roman" w:cs="Times New Roman"/>
          <w:color w:val="auto"/>
          <w:sz w:val="28"/>
          <w:szCs w:val="28"/>
          <w:lang w:eastAsia="ru-RU"/>
        </w:rPr>
        <w:t xml:space="preserve">Министерство </w:t>
      </w:r>
      <w:r w:rsidR="00D40DC5" w:rsidRPr="0066737F">
        <w:rPr>
          <w:rFonts w:ascii="Times New Roman" w:eastAsia="Times New Roman" w:hAnsi="Times New Roman" w:cs="Times New Roman"/>
          <w:color w:val="auto"/>
          <w:sz w:val="28"/>
          <w:szCs w:val="28"/>
          <w:lang w:eastAsia="ru-RU"/>
        </w:rPr>
        <w:t>территориального</w:t>
      </w:r>
      <w:r w:rsidR="00D40DC5" w:rsidRPr="00156D14">
        <w:rPr>
          <w:rFonts w:ascii="Times New Roman" w:eastAsia="Times New Roman" w:hAnsi="Times New Roman" w:cs="Times New Roman"/>
          <w:color w:val="auto"/>
          <w:sz w:val="28"/>
          <w:szCs w:val="28"/>
          <w:lang w:eastAsia="ru-RU"/>
        </w:rPr>
        <w:t xml:space="preserve"> развития</w:t>
      </w:r>
      <w:r w:rsidRPr="00156D14">
        <w:rPr>
          <w:rFonts w:ascii="Times New Roman" w:eastAsia="Times New Roman" w:hAnsi="Times New Roman" w:cs="Times New Roman"/>
          <w:color w:val="auto"/>
          <w:sz w:val="28"/>
          <w:szCs w:val="28"/>
          <w:lang w:eastAsia="ru-RU"/>
        </w:rPr>
        <w:t xml:space="preserve"> Забайкальского края</w:t>
      </w:r>
      <w:r w:rsidR="00D40DC5" w:rsidRPr="00156D14">
        <w:rPr>
          <w:rFonts w:ascii="Times New Roman" w:eastAsia="Times New Roman" w:hAnsi="Times New Roman" w:cs="Times New Roman"/>
          <w:color w:val="auto"/>
          <w:sz w:val="28"/>
          <w:szCs w:val="28"/>
          <w:lang w:eastAsia="ru-RU"/>
        </w:rPr>
        <w:t xml:space="preserve"> (</w:t>
      </w:r>
      <w:r w:rsidR="00D61643" w:rsidRPr="00156D14">
        <w:rPr>
          <w:rFonts w:ascii="Times New Roman" w:eastAsia="Times New Roman" w:hAnsi="Times New Roman" w:cs="Times New Roman"/>
          <w:color w:val="auto"/>
          <w:sz w:val="28"/>
          <w:szCs w:val="28"/>
          <w:lang w:eastAsia="ru-RU"/>
        </w:rPr>
        <w:t xml:space="preserve">далее – разработчик, </w:t>
      </w:r>
      <w:r w:rsidR="00D40DC5" w:rsidRPr="00156D14">
        <w:rPr>
          <w:rFonts w:ascii="Times New Roman" w:eastAsia="Times New Roman" w:hAnsi="Times New Roman" w:cs="Times New Roman"/>
          <w:color w:val="auto"/>
          <w:sz w:val="28"/>
          <w:szCs w:val="28"/>
          <w:lang w:eastAsia="ru-RU"/>
        </w:rPr>
        <w:t>Минтерразвития</w:t>
      </w:r>
      <w:r w:rsidR="00D61643" w:rsidRPr="00156D14">
        <w:rPr>
          <w:rFonts w:ascii="Times New Roman" w:eastAsia="Times New Roman" w:hAnsi="Times New Roman" w:cs="Times New Roman"/>
          <w:color w:val="auto"/>
          <w:sz w:val="28"/>
          <w:szCs w:val="28"/>
          <w:lang w:eastAsia="ru-RU"/>
        </w:rPr>
        <w:t xml:space="preserve"> края)</w:t>
      </w:r>
      <w:r w:rsidRPr="00156D14">
        <w:rPr>
          <w:rFonts w:ascii="Times New Roman" w:eastAsia="Times New Roman" w:hAnsi="Times New Roman" w:cs="Times New Roman"/>
          <w:color w:val="auto"/>
          <w:sz w:val="28"/>
          <w:szCs w:val="28"/>
          <w:lang w:eastAsia="ru-RU"/>
        </w:rPr>
        <w:t xml:space="preserve">. </w:t>
      </w:r>
    </w:p>
    <w:p w:rsidR="00D40DC5" w:rsidRPr="00156D14" w:rsidRDefault="00D40DC5"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eastAsia="Times New Roman" w:hAnsi="Times New Roman" w:cs="Times New Roman"/>
          <w:sz w:val="28"/>
          <w:szCs w:val="28"/>
        </w:rPr>
        <w:tab/>
        <w:t>Постановление</w:t>
      </w:r>
      <w:r w:rsidR="00B84F3F" w:rsidRPr="00156D14">
        <w:rPr>
          <w:rFonts w:ascii="Times New Roman" w:eastAsia="Times New Roman" w:hAnsi="Times New Roman" w:cs="Times New Roman"/>
          <w:sz w:val="28"/>
          <w:szCs w:val="28"/>
        </w:rPr>
        <w:t xml:space="preserve"> </w:t>
      </w:r>
      <w:r w:rsidR="00533CB8" w:rsidRPr="00156D14">
        <w:rPr>
          <w:rFonts w:ascii="Times New Roman" w:eastAsia="Times New Roman" w:hAnsi="Times New Roman" w:cs="Times New Roman"/>
          <w:sz w:val="28"/>
          <w:szCs w:val="28"/>
        </w:rPr>
        <w:t>разработан</w:t>
      </w:r>
      <w:r w:rsidRPr="00156D14">
        <w:rPr>
          <w:rFonts w:ascii="Times New Roman" w:eastAsia="Times New Roman" w:hAnsi="Times New Roman" w:cs="Times New Roman"/>
          <w:sz w:val="28"/>
          <w:szCs w:val="28"/>
        </w:rPr>
        <w:t>о</w:t>
      </w:r>
      <w:r w:rsidR="00533CB8" w:rsidRPr="00156D14">
        <w:rPr>
          <w:rFonts w:ascii="Times New Roman" w:eastAsia="Times New Roman" w:hAnsi="Times New Roman" w:cs="Times New Roman"/>
          <w:sz w:val="28"/>
          <w:szCs w:val="28"/>
        </w:rPr>
        <w:t xml:space="preserve"> в соответствии с </w:t>
      </w:r>
      <w:r w:rsidRPr="00156D14">
        <w:rPr>
          <w:rFonts w:ascii="Times New Roman" w:hAnsi="Times New Roman" w:cs="Times New Roman"/>
          <w:sz w:val="28"/>
          <w:szCs w:val="28"/>
        </w:rPr>
        <w:t>Градостроительн</w:t>
      </w:r>
      <w:r w:rsidRPr="00156D14">
        <w:rPr>
          <w:rFonts w:ascii="Times New Roman" w:hAnsi="Times New Roman" w:cs="Times New Roman"/>
          <w:sz w:val="28"/>
          <w:szCs w:val="28"/>
        </w:rPr>
        <w:t xml:space="preserve">ым </w:t>
      </w:r>
      <w:r w:rsidRPr="00156D14">
        <w:rPr>
          <w:rFonts w:ascii="Times New Roman" w:hAnsi="Times New Roman" w:cs="Times New Roman"/>
          <w:sz w:val="28"/>
          <w:szCs w:val="28"/>
        </w:rPr>
        <w:t>кодекс</w:t>
      </w:r>
      <w:r w:rsidRPr="00156D14">
        <w:rPr>
          <w:rFonts w:ascii="Times New Roman" w:hAnsi="Times New Roman" w:cs="Times New Roman"/>
          <w:sz w:val="28"/>
          <w:szCs w:val="28"/>
        </w:rPr>
        <w:t>ом</w:t>
      </w:r>
      <w:r w:rsidRPr="00156D14">
        <w:rPr>
          <w:rFonts w:ascii="Times New Roman" w:hAnsi="Times New Roman" w:cs="Times New Roman"/>
          <w:sz w:val="28"/>
          <w:szCs w:val="28"/>
        </w:rPr>
        <w:t xml:space="preserve"> Российской Федерации</w:t>
      </w:r>
      <w:r w:rsidRPr="00156D14">
        <w:rPr>
          <w:rFonts w:ascii="Times New Roman" w:hAnsi="Times New Roman" w:cs="Times New Roman"/>
          <w:sz w:val="28"/>
          <w:szCs w:val="28"/>
        </w:rPr>
        <w:t xml:space="preserve"> </w:t>
      </w:r>
      <w:r w:rsidR="00160A67" w:rsidRPr="00156D14">
        <w:rPr>
          <w:rFonts w:ascii="Times New Roman" w:hAnsi="Times New Roman" w:cs="Times New Roman"/>
          <w:sz w:val="28"/>
          <w:szCs w:val="28"/>
        </w:rPr>
        <w:t>от 29</w:t>
      </w:r>
      <w:r w:rsidR="00160A67" w:rsidRPr="00156D14">
        <w:rPr>
          <w:rFonts w:ascii="Times New Roman" w:hAnsi="Times New Roman" w:cs="Times New Roman"/>
          <w:sz w:val="28"/>
          <w:szCs w:val="28"/>
        </w:rPr>
        <w:t xml:space="preserve"> декабря </w:t>
      </w:r>
      <w:r w:rsidR="00160A67" w:rsidRPr="00156D14">
        <w:rPr>
          <w:rFonts w:ascii="Times New Roman" w:hAnsi="Times New Roman" w:cs="Times New Roman"/>
          <w:sz w:val="28"/>
          <w:szCs w:val="28"/>
        </w:rPr>
        <w:t>2004</w:t>
      </w:r>
      <w:r w:rsidR="00160A67" w:rsidRPr="00156D14">
        <w:rPr>
          <w:rFonts w:ascii="Times New Roman" w:hAnsi="Times New Roman" w:cs="Times New Roman"/>
          <w:sz w:val="28"/>
          <w:szCs w:val="28"/>
        </w:rPr>
        <w:t xml:space="preserve"> года № 190-ФЗ </w:t>
      </w:r>
      <w:r w:rsidRPr="00156D14">
        <w:rPr>
          <w:rFonts w:ascii="Times New Roman" w:hAnsi="Times New Roman" w:cs="Times New Roman"/>
          <w:sz w:val="28"/>
          <w:szCs w:val="28"/>
        </w:rPr>
        <w:t xml:space="preserve">(далее – </w:t>
      </w:r>
      <w:proofErr w:type="spellStart"/>
      <w:r w:rsidRPr="00156D14">
        <w:rPr>
          <w:rFonts w:ascii="Times New Roman" w:hAnsi="Times New Roman" w:cs="Times New Roman"/>
          <w:sz w:val="28"/>
          <w:szCs w:val="28"/>
        </w:rPr>
        <w:t>ГрК</w:t>
      </w:r>
      <w:proofErr w:type="spellEnd"/>
      <w:r w:rsidRPr="00156D14">
        <w:rPr>
          <w:rFonts w:ascii="Times New Roman" w:hAnsi="Times New Roman" w:cs="Times New Roman"/>
          <w:sz w:val="28"/>
          <w:szCs w:val="28"/>
        </w:rPr>
        <w:t xml:space="preserve"> РФ)</w:t>
      </w:r>
      <w:r w:rsidRPr="00156D14">
        <w:rPr>
          <w:rFonts w:ascii="Times New Roman" w:hAnsi="Times New Roman" w:cs="Times New Roman"/>
          <w:sz w:val="28"/>
          <w:szCs w:val="28"/>
        </w:rPr>
        <w:t>, Закон</w:t>
      </w:r>
      <w:r w:rsidRPr="00156D14">
        <w:rPr>
          <w:rFonts w:ascii="Times New Roman" w:hAnsi="Times New Roman" w:cs="Times New Roman"/>
          <w:sz w:val="28"/>
          <w:szCs w:val="28"/>
        </w:rPr>
        <w:t>ом</w:t>
      </w:r>
      <w:r w:rsidRPr="00156D14">
        <w:rPr>
          <w:rFonts w:ascii="Times New Roman" w:hAnsi="Times New Roman" w:cs="Times New Roman"/>
          <w:sz w:val="28"/>
          <w:szCs w:val="28"/>
        </w:rPr>
        <w:t xml:space="preserve"> Забайкальского края от 29 декабря 2008 года </w:t>
      </w:r>
      <w:r w:rsidRPr="00156D14">
        <w:rPr>
          <w:rFonts w:ascii="Times New Roman" w:hAnsi="Times New Roman" w:cs="Times New Roman"/>
          <w:sz w:val="28"/>
          <w:szCs w:val="28"/>
        </w:rPr>
        <w:t>№ 113-ЗЗК «</w:t>
      </w:r>
      <w:r w:rsidRPr="00156D14">
        <w:rPr>
          <w:rFonts w:ascii="Times New Roman" w:hAnsi="Times New Roman" w:cs="Times New Roman"/>
          <w:sz w:val="28"/>
          <w:szCs w:val="28"/>
        </w:rPr>
        <w:t>О градостроительной деятельности в З</w:t>
      </w:r>
      <w:r w:rsidRPr="00156D14">
        <w:rPr>
          <w:rFonts w:ascii="Times New Roman" w:hAnsi="Times New Roman" w:cs="Times New Roman"/>
          <w:sz w:val="28"/>
          <w:szCs w:val="28"/>
        </w:rPr>
        <w:t>абайкальском крае»</w:t>
      </w:r>
      <w:r w:rsidR="00156D14" w:rsidRPr="00156D14">
        <w:rPr>
          <w:rFonts w:ascii="Times New Roman" w:hAnsi="Times New Roman" w:cs="Times New Roman"/>
          <w:sz w:val="28"/>
          <w:szCs w:val="28"/>
        </w:rPr>
        <w:t xml:space="preserve"> (далее – закон края).</w:t>
      </w:r>
      <w:r w:rsidRPr="00156D14">
        <w:rPr>
          <w:rFonts w:ascii="Times New Roman" w:hAnsi="Times New Roman" w:cs="Times New Roman"/>
          <w:sz w:val="28"/>
          <w:szCs w:val="28"/>
        </w:rPr>
        <w:t xml:space="preserve"> </w:t>
      </w:r>
    </w:p>
    <w:p w:rsidR="00AF349A" w:rsidRPr="00156D14" w:rsidRDefault="00AF349A"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hAnsi="Times New Roman" w:cs="Times New Roman"/>
          <w:sz w:val="28"/>
          <w:szCs w:val="28"/>
        </w:rPr>
        <w:tab/>
        <w:t>Постановление затрагивает юридические лица и организации, деятельность которых связана с градостроительством, (далее - субъекты предпринимательской деятельности)</w:t>
      </w:r>
      <w:bookmarkStart w:id="0" w:name="_GoBack"/>
      <w:bookmarkEnd w:id="0"/>
      <w:r w:rsidRPr="00156D14">
        <w:rPr>
          <w:rFonts w:ascii="Times New Roman" w:hAnsi="Times New Roman" w:cs="Times New Roman"/>
          <w:sz w:val="28"/>
          <w:szCs w:val="28"/>
        </w:rPr>
        <w:t>.</w:t>
      </w:r>
    </w:p>
    <w:p w:rsidR="00D40DC5" w:rsidRPr="00D40DC5" w:rsidRDefault="00B25DF4" w:rsidP="00156D14">
      <w:pPr>
        <w:pStyle w:val="a3"/>
        <w:spacing w:after="0" w:line="240" w:lineRule="auto"/>
        <w:ind w:firstLine="700"/>
        <w:jc w:val="both"/>
        <w:rPr>
          <w:rFonts w:ascii="Times New Roman" w:eastAsia="Times New Roman" w:hAnsi="Times New Roman" w:cs="Times New Roman"/>
          <w:sz w:val="28"/>
          <w:szCs w:val="28"/>
        </w:rPr>
      </w:pPr>
      <w:r w:rsidRPr="00156D14">
        <w:rPr>
          <w:rFonts w:eastAsiaTheme="minorHAnsi" w:cs="Times New Roman"/>
        </w:rPr>
        <w:tab/>
      </w:r>
      <w:proofErr w:type="gramStart"/>
      <w:r w:rsidR="003E3660" w:rsidRPr="00156D14">
        <w:rPr>
          <w:rFonts w:ascii="Times New Roman" w:eastAsia="Times New Roman" w:hAnsi="Times New Roman" w:cs="Times New Roman"/>
          <w:sz w:val="28"/>
          <w:szCs w:val="28"/>
        </w:rPr>
        <w:t>В</w:t>
      </w:r>
      <w:r w:rsidR="00D40DC5" w:rsidRPr="00D40DC5">
        <w:rPr>
          <w:rFonts w:ascii="Times New Roman" w:eastAsia="Times New Roman" w:hAnsi="Times New Roman" w:cs="Times New Roman"/>
          <w:sz w:val="28"/>
          <w:szCs w:val="28"/>
        </w:rPr>
        <w:t xml:space="preserve"> </w:t>
      </w:r>
      <w:hyperlink r:id="rId8" w:history="1">
        <w:r w:rsidR="00D40DC5" w:rsidRPr="00D40DC5">
          <w:rPr>
            <w:rFonts w:ascii="Times New Roman" w:eastAsia="Times New Roman" w:hAnsi="Times New Roman" w:cs="Times New Roman"/>
            <w:color w:val="0000FF"/>
            <w:sz w:val="28"/>
            <w:szCs w:val="28"/>
          </w:rPr>
          <w:t>с</w:t>
        </w:r>
        <w:r w:rsidR="003E3660" w:rsidRPr="00156D14">
          <w:rPr>
            <w:rFonts w:ascii="Times New Roman" w:eastAsia="Times New Roman" w:hAnsi="Times New Roman" w:cs="Times New Roman"/>
            <w:color w:val="0000FF"/>
            <w:sz w:val="28"/>
            <w:szCs w:val="28"/>
          </w:rPr>
          <w:t xml:space="preserve">татье </w:t>
        </w:r>
        <w:r w:rsidR="00D40DC5" w:rsidRPr="00D40DC5">
          <w:rPr>
            <w:rFonts w:ascii="Times New Roman" w:eastAsia="Times New Roman" w:hAnsi="Times New Roman" w:cs="Times New Roman"/>
            <w:color w:val="0000FF"/>
            <w:sz w:val="28"/>
            <w:szCs w:val="28"/>
          </w:rPr>
          <w:t>1</w:t>
        </w:r>
      </w:hyperlink>
      <w:r w:rsidR="00D40DC5" w:rsidRPr="00D40DC5">
        <w:rPr>
          <w:rFonts w:ascii="Times New Roman" w:eastAsia="Times New Roman" w:hAnsi="Times New Roman" w:cs="Times New Roman"/>
          <w:sz w:val="28"/>
          <w:szCs w:val="28"/>
        </w:rPr>
        <w:t xml:space="preserve"> </w:t>
      </w:r>
      <w:proofErr w:type="spellStart"/>
      <w:r w:rsidR="00D40DC5" w:rsidRPr="00D40DC5">
        <w:rPr>
          <w:rFonts w:ascii="Times New Roman" w:eastAsia="Times New Roman" w:hAnsi="Times New Roman" w:cs="Times New Roman"/>
          <w:sz w:val="28"/>
          <w:szCs w:val="28"/>
        </w:rPr>
        <w:t>ГрК</w:t>
      </w:r>
      <w:proofErr w:type="spellEnd"/>
      <w:r w:rsidR="00D40DC5" w:rsidRPr="00D40DC5">
        <w:rPr>
          <w:rFonts w:ascii="Times New Roman" w:eastAsia="Times New Roman" w:hAnsi="Times New Roman" w:cs="Times New Roman"/>
          <w:sz w:val="28"/>
          <w:szCs w:val="28"/>
        </w:rPr>
        <w:t xml:space="preserve"> РФ указано, что под нормативами градостроительного проектирования понимается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регионального и местного значения населения субъектов </w:t>
      </w:r>
      <w:r w:rsidR="003E3660" w:rsidRPr="00156D14">
        <w:rPr>
          <w:rFonts w:ascii="Times New Roman" w:eastAsia="Times New Roman" w:hAnsi="Times New Roman" w:cs="Times New Roman"/>
          <w:sz w:val="28"/>
          <w:szCs w:val="28"/>
        </w:rPr>
        <w:t>Российской Федерации</w:t>
      </w:r>
      <w:r w:rsidR="00D40DC5" w:rsidRPr="00D40DC5">
        <w:rPr>
          <w:rFonts w:ascii="Times New Roman" w:eastAsia="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w:t>
      </w:r>
      <w:r w:rsidR="003E3660" w:rsidRPr="00156D14">
        <w:rPr>
          <w:rFonts w:ascii="Times New Roman" w:eastAsia="Times New Roman" w:hAnsi="Times New Roman" w:cs="Times New Roman"/>
          <w:sz w:val="28"/>
          <w:szCs w:val="28"/>
        </w:rPr>
        <w:t>Российской Федерации</w:t>
      </w:r>
      <w:r w:rsidR="003E3660" w:rsidRPr="00156D14">
        <w:rPr>
          <w:rFonts w:ascii="Times New Roman" w:eastAsia="Times New Roman" w:hAnsi="Times New Roman" w:cs="Times New Roman"/>
          <w:sz w:val="28"/>
          <w:szCs w:val="28"/>
        </w:rPr>
        <w:t>,</w:t>
      </w:r>
      <w:r w:rsidR="00D40DC5" w:rsidRPr="00D40DC5">
        <w:rPr>
          <w:rFonts w:ascii="Times New Roman" w:eastAsia="Times New Roman" w:hAnsi="Times New Roman" w:cs="Times New Roman"/>
          <w:sz w:val="28"/>
          <w:szCs w:val="28"/>
        </w:rPr>
        <w:t xml:space="preserve"> муниципальных образований.</w:t>
      </w:r>
      <w:proofErr w:type="gramEnd"/>
    </w:p>
    <w:p w:rsidR="003E3660" w:rsidRPr="00156D14" w:rsidRDefault="00160A67"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hAnsi="Times New Roman" w:cs="Times New Roman"/>
          <w:sz w:val="28"/>
          <w:szCs w:val="28"/>
        </w:rPr>
        <w:tab/>
        <w:t>Утверждаемые</w:t>
      </w:r>
      <w:r w:rsidR="003E3660" w:rsidRPr="00156D14">
        <w:rPr>
          <w:rFonts w:ascii="Times New Roman" w:hAnsi="Times New Roman" w:cs="Times New Roman"/>
          <w:sz w:val="28"/>
          <w:szCs w:val="28"/>
        </w:rPr>
        <w:t xml:space="preserve"> п</w:t>
      </w:r>
      <w:r w:rsidR="00D40DC5" w:rsidRPr="00156D14">
        <w:rPr>
          <w:rFonts w:ascii="Times New Roman" w:hAnsi="Times New Roman" w:cs="Times New Roman"/>
          <w:sz w:val="28"/>
          <w:szCs w:val="28"/>
        </w:rPr>
        <w:t>остановление</w:t>
      </w:r>
      <w:r w:rsidR="003E3660" w:rsidRPr="00156D14">
        <w:rPr>
          <w:rFonts w:ascii="Times New Roman" w:hAnsi="Times New Roman" w:cs="Times New Roman"/>
          <w:sz w:val="28"/>
          <w:szCs w:val="28"/>
        </w:rPr>
        <w:t>м</w:t>
      </w:r>
      <w:r w:rsidR="00B84F3F" w:rsidRPr="00156D14">
        <w:rPr>
          <w:rFonts w:ascii="Times New Roman" w:hAnsi="Times New Roman" w:cs="Times New Roman"/>
          <w:sz w:val="28"/>
          <w:szCs w:val="28"/>
        </w:rPr>
        <w:t xml:space="preserve"> </w:t>
      </w:r>
      <w:r w:rsidRPr="00156D14">
        <w:rPr>
          <w:rFonts w:ascii="Times New Roman" w:hAnsi="Times New Roman" w:cs="Times New Roman"/>
          <w:sz w:val="28"/>
          <w:szCs w:val="28"/>
        </w:rPr>
        <w:t>р</w:t>
      </w:r>
      <w:r w:rsidR="003E3660" w:rsidRPr="00156D14">
        <w:rPr>
          <w:rFonts w:ascii="Times New Roman" w:hAnsi="Times New Roman" w:cs="Times New Roman"/>
          <w:sz w:val="28"/>
          <w:szCs w:val="28"/>
        </w:rPr>
        <w:t>егиональные нормативы градостроительного проектирования Забайкальского края</w:t>
      </w:r>
      <w:r w:rsidRPr="00156D14">
        <w:rPr>
          <w:rFonts w:ascii="Times New Roman" w:hAnsi="Times New Roman" w:cs="Times New Roman"/>
          <w:sz w:val="28"/>
          <w:szCs w:val="28"/>
        </w:rPr>
        <w:t xml:space="preserve"> (далее </w:t>
      </w:r>
      <w:proofErr w:type="gramStart"/>
      <w:r w:rsidRPr="00156D14">
        <w:rPr>
          <w:rFonts w:ascii="Times New Roman" w:hAnsi="Times New Roman" w:cs="Times New Roman"/>
          <w:sz w:val="28"/>
          <w:szCs w:val="28"/>
        </w:rPr>
        <w:t>–</w:t>
      </w:r>
      <w:r w:rsidR="00C721B3">
        <w:rPr>
          <w:rFonts w:ascii="Times New Roman" w:hAnsi="Times New Roman" w:cs="Times New Roman"/>
          <w:sz w:val="28"/>
          <w:szCs w:val="28"/>
        </w:rPr>
        <w:t>р</w:t>
      </w:r>
      <w:proofErr w:type="gramEnd"/>
      <w:r w:rsidRPr="00156D14">
        <w:rPr>
          <w:rFonts w:ascii="Times New Roman" w:hAnsi="Times New Roman" w:cs="Times New Roman"/>
          <w:sz w:val="28"/>
          <w:szCs w:val="28"/>
        </w:rPr>
        <w:t>егиональные нормативы)</w:t>
      </w:r>
      <w:r w:rsidR="003E3660" w:rsidRPr="00156D14">
        <w:rPr>
          <w:rFonts w:ascii="Times New Roman" w:hAnsi="Times New Roman" w:cs="Times New Roman"/>
          <w:sz w:val="28"/>
          <w:szCs w:val="28"/>
        </w:rPr>
        <w:t xml:space="preserve"> направлены на обеспечение градостроительными средствами </w:t>
      </w:r>
      <w:r w:rsidR="003E3660" w:rsidRPr="00156D14">
        <w:rPr>
          <w:rFonts w:ascii="Times New Roman" w:hAnsi="Times New Roman" w:cs="Times New Roman"/>
          <w:sz w:val="28"/>
          <w:szCs w:val="28"/>
        </w:rPr>
        <w:lastRenderedPageBreak/>
        <w:t>безопасности и устойчивости развития региона,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160A67" w:rsidRPr="00156D14" w:rsidRDefault="00160A67"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eastAsia="Times New Roman" w:hAnsi="Times New Roman" w:cs="Times New Roman"/>
          <w:sz w:val="28"/>
          <w:szCs w:val="28"/>
        </w:rPr>
        <w:tab/>
      </w:r>
      <w:r w:rsidR="001929AE" w:rsidRPr="00156D14">
        <w:rPr>
          <w:rFonts w:ascii="Times New Roman" w:eastAsia="Times New Roman" w:hAnsi="Times New Roman" w:cs="Times New Roman"/>
          <w:sz w:val="28"/>
          <w:szCs w:val="28"/>
        </w:rPr>
        <w:t>Рассматриваем</w:t>
      </w:r>
      <w:r w:rsidRPr="00156D14">
        <w:rPr>
          <w:rFonts w:ascii="Times New Roman" w:eastAsia="Times New Roman" w:hAnsi="Times New Roman" w:cs="Times New Roman"/>
          <w:sz w:val="28"/>
          <w:szCs w:val="28"/>
        </w:rPr>
        <w:t>ые региональные нормативы</w:t>
      </w:r>
      <w:r w:rsidR="001929AE" w:rsidRPr="00156D14">
        <w:rPr>
          <w:rFonts w:ascii="Times New Roman" w:eastAsia="Times New Roman" w:hAnsi="Times New Roman" w:cs="Times New Roman"/>
          <w:sz w:val="28"/>
          <w:szCs w:val="28"/>
        </w:rPr>
        <w:t xml:space="preserve"> </w:t>
      </w:r>
      <w:r w:rsidRPr="00156D14">
        <w:rPr>
          <w:rFonts w:ascii="Times New Roman" w:eastAsia="Times New Roman" w:hAnsi="Times New Roman" w:cs="Times New Roman"/>
          <w:sz w:val="28"/>
          <w:szCs w:val="28"/>
        </w:rPr>
        <w:t xml:space="preserve"> </w:t>
      </w:r>
      <w:r w:rsidRPr="00156D14">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9" w:history="1">
        <w:r w:rsidRPr="00156D14">
          <w:rPr>
            <w:rFonts w:ascii="Times New Roman" w:hAnsi="Times New Roman" w:cs="Times New Roman"/>
            <w:color w:val="0000FF"/>
            <w:sz w:val="28"/>
            <w:szCs w:val="28"/>
          </w:rPr>
          <w:t>части 3 статьи 14</w:t>
        </w:r>
      </w:hyperlink>
      <w:r w:rsidRPr="00156D14">
        <w:rPr>
          <w:rFonts w:ascii="Times New Roman" w:hAnsi="Times New Roman" w:cs="Times New Roman"/>
          <w:sz w:val="28"/>
          <w:szCs w:val="28"/>
        </w:rPr>
        <w:t xml:space="preserve"> </w:t>
      </w:r>
      <w:proofErr w:type="spellStart"/>
      <w:r w:rsidRPr="00156D14">
        <w:rPr>
          <w:rFonts w:ascii="Times New Roman" w:hAnsi="Times New Roman" w:cs="Times New Roman"/>
          <w:sz w:val="28"/>
          <w:szCs w:val="28"/>
        </w:rPr>
        <w:t>Гр</w:t>
      </w:r>
      <w:r w:rsidRPr="00156D14">
        <w:rPr>
          <w:rFonts w:ascii="Times New Roman" w:hAnsi="Times New Roman" w:cs="Times New Roman"/>
          <w:sz w:val="28"/>
          <w:szCs w:val="28"/>
        </w:rPr>
        <w:t>К</w:t>
      </w:r>
      <w:proofErr w:type="spellEnd"/>
      <w:r w:rsidRPr="00156D14">
        <w:rPr>
          <w:rFonts w:ascii="Times New Roman" w:hAnsi="Times New Roman" w:cs="Times New Roman"/>
          <w:sz w:val="28"/>
          <w:szCs w:val="28"/>
        </w:rPr>
        <w:t xml:space="preserve"> РФ</w:t>
      </w:r>
      <w:r w:rsidRPr="00156D14">
        <w:rPr>
          <w:rFonts w:ascii="Times New Roman" w:hAnsi="Times New Roman" w:cs="Times New Roman"/>
          <w:sz w:val="28"/>
          <w:szCs w:val="28"/>
        </w:rPr>
        <w:t>, иными объектами регионального значения населения Забайкальского края и расчетных показателей максимально допустимого уровня территориальной доступности таких объектов для населения Забайкальского края.</w:t>
      </w:r>
    </w:p>
    <w:p w:rsidR="00160A67" w:rsidRPr="00156D14" w:rsidRDefault="00160A67" w:rsidP="00156D14">
      <w:pPr>
        <w:pStyle w:val="ConsPlusNormal"/>
        <w:ind w:firstLine="540"/>
        <w:jc w:val="both"/>
        <w:rPr>
          <w:rFonts w:ascii="Times New Roman" w:hAnsi="Times New Roman" w:cs="Times New Roman"/>
          <w:sz w:val="28"/>
          <w:szCs w:val="28"/>
        </w:rPr>
      </w:pPr>
      <w:proofErr w:type="gramStart"/>
      <w:r w:rsidRPr="00156D14">
        <w:rPr>
          <w:rFonts w:ascii="Times New Roman" w:hAnsi="Times New Roman" w:cs="Times New Roman"/>
          <w:sz w:val="28"/>
          <w:szCs w:val="28"/>
        </w:rPr>
        <w:t xml:space="preserve">Согласно </w:t>
      </w:r>
      <w:r w:rsidR="00515C7B" w:rsidRPr="00156D14">
        <w:rPr>
          <w:rFonts w:ascii="Times New Roman" w:hAnsi="Times New Roman" w:cs="Times New Roman"/>
          <w:sz w:val="28"/>
          <w:szCs w:val="28"/>
        </w:rPr>
        <w:t xml:space="preserve">положениям </w:t>
      </w:r>
      <w:proofErr w:type="spellStart"/>
      <w:r w:rsidRPr="00156D14">
        <w:rPr>
          <w:rFonts w:ascii="Times New Roman" w:hAnsi="Times New Roman" w:cs="Times New Roman"/>
          <w:sz w:val="28"/>
          <w:szCs w:val="28"/>
        </w:rPr>
        <w:t>ГрК</w:t>
      </w:r>
      <w:proofErr w:type="spellEnd"/>
      <w:r w:rsidRPr="00156D14">
        <w:rPr>
          <w:rFonts w:ascii="Times New Roman" w:hAnsi="Times New Roman" w:cs="Times New Roman"/>
          <w:sz w:val="28"/>
          <w:szCs w:val="28"/>
        </w:rPr>
        <w:t xml:space="preserve"> РФ нормативы учитываются при подготовке проекта схемы территориального планирования субъекта Р</w:t>
      </w:r>
      <w:r w:rsidR="00515C7B" w:rsidRPr="00156D14">
        <w:rPr>
          <w:rFonts w:ascii="Times New Roman" w:hAnsi="Times New Roman" w:cs="Times New Roman"/>
          <w:sz w:val="28"/>
          <w:szCs w:val="28"/>
        </w:rPr>
        <w:t>оссийской Федерации</w:t>
      </w:r>
      <w:r w:rsidRPr="00156D14">
        <w:rPr>
          <w:rFonts w:ascii="Times New Roman" w:hAnsi="Times New Roman" w:cs="Times New Roman"/>
          <w:sz w:val="28"/>
          <w:szCs w:val="28"/>
        </w:rPr>
        <w:t xml:space="preserve"> </w:t>
      </w:r>
      <w:hyperlink r:id="rId10" w:history="1">
        <w:r w:rsidRPr="00156D14">
          <w:rPr>
            <w:rFonts w:ascii="Times New Roman" w:hAnsi="Times New Roman" w:cs="Times New Roman"/>
            <w:color w:val="0000FF"/>
            <w:sz w:val="28"/>
            <w:szCs w:val="28"/>
          </w:rPr>
          <w:t>(ч</w:t>
        </w:r>
        <w:r w:rsidR="00515C7B" w:rsidRPr="00156D14">
          <w:rPr>
            <w:rFonts w:ascii="Times New Roman" w:hAnsi="Times New Roman" w:cs="Times New Roman"/>
            <w:color w:val="0000FF"/>
            <w:sz w:val="28"/>
            <w:szCs w:val="28"/>
          </w:rPr>
          <w:t xml:space="preserve">асть </w:t>
        </w:r>
        <w:r w:rsidRPr="00156D14">
          <w:rPr>
            <w:rFonts w:ascii="Times New Roman" w:hAnsi="Times New Roman" w:cs="Times New Roman"/>
            <w:color w:val="0000FF"/>
            <w:sz w:val="28"/>
            <w:szCs w:val="28"/>
          </w:rPr>
          <w:t>1.1 с</w:t>
        </w:r>
        <w:r w:rsidRPr="00156D14">
          <w:rPr>
            <w:rFonts w:ascii="Times New Roman" w:hAnsi="Times New Roman" w:cs="Times New Roman"/>
            <w:color w:val="0000FF"/>
            <w:sz w:val="28"/>
            <w:szCs w:val="28"/>
          </w:rPr>
          <w:t>т</w:t>
        </w:r>
        <w:r w:rsidR="00515C7B" w:rsidRPr="00156D14">
          <w:rPr>
            <w:rFonts w:ascii="Times New Roman" w:hAnsi="Times New Roman" w:cs="Times New Roman"/>
            <w:color w:val="0000FF"/>
            <w:sz w:val="28"/>
            <w:szCs w:val="28"/>
          </w:rPr>
          <w:t>атьи</w:t>
        </w:r>
        <w:r w:rsidRPr="00156D14">
          <w:rPr>
            <w:rFonts w:ascii="Times New Roman" w:hAnsi="Times New Roman" w:cs="Times New Roman"/>
            <w:color w:val="0000FF"/>
            <w:sz w:val="28"/>
            <w:szCs w:val="28"/>
          </w:rPr>
          <w:t xml:space="preserve"> 15</w:t>
        </w:r>
        <w:r w:rsidR="00515C7B" w:rsidRPr="00156D14">
          <w:rPr>
            <w:rFonts w:ascii="Times New Roman" w:hAnsi="Times New Roman" w:cs="Times New Roman"/>
            <w:color w:val="0000FF"/>
            <w:sz w:val="28"/>
            <w:szCs w:val="28"/>
          </w:rPr>
          <w:t xml:space="preserve"> </w:t>
        </w:r>
        <w:proofErr w:type="spellStart"/>
        <w:r w:rsidR="00515C7B" w:rsidRPr="00156D14">
          <w:rPr>
            <w:rFonts w:ascii="Times New Roman" w:hAnsi="Times New Roman" w:cs="Times New Roman"/>
            <w:color w:val="0000FF"/>
            <w:sz w:val="28"/>
            <w:szCs w:val="28"/>
          </w:rPr>
          <w:t>ГрК</w:t>
        </w:r>
        <w:proofErr w:type="spellEnd"/>
        <w:r w:rsidR="00515C7B" w:rsidRPr="00156D14">
          <w:rPr>
            <w:rFonts w:ascii="Times New Roman" w:hAnsi="Times New Roman" w:cs="Times New Roman"/>
            <w:color w:val="0000FF"/>
            <w:sz w:val="28"/>
            <w:szCs w:val="28"/>
          </w:rPr>
          <w:t xml:space="preserve"> РФ</w:t>
        </w:r>
        <w:r w:rsidRPr="00156D14">
          <w:rPr>
            <w:rFonts w:ascii="Times New Roman" w:hAnsi="Times New Roman" w:cs="Times New Roman"/>
            <w:color w:val="0000FF"/>
            <w:sz w:val="28"/>
            <w:szCs w:val="28"/>
          </w:rPr>
          <w:t>)</w:t>
        </w:r>
      </w:hyperlink>
      <w:r w:rsidRPr="00156D14">
        <w:rPr>
          <w:rFonts w:ascii="Times New Roman" w:hAnsi="Times New Roman" w:cs="Times New Roman"/>
          <w:sz w:val="28"/>
          <w:szCs w:val="28"/>
        </w:rPr>
        <w:t xml:space="preserve">, при подготовке и утверждении схемы территориального планирования муниципального района </w:t>
      </w:r>
      <w:hyperlink r:id="rId11" w:history="1">
        <w:r w:rsidRPr="00156D14">
          <w:rPr>
            <w:rFonts w:ascii="Times New Roman" w:hAnsi="Times New Roman" w:cs="Times New Roman"/>
            <w:color w:val="0000FF"/>
            <w:sz w:val="28"/>
            <w:szCs w:val="28"/>
          </w:rPr>
          <w:t>(ч</w:t>
        </w:r>
        <w:r w:rsidR="00515C7B" w:rsidRPr="00156D14">
          <w:rPr>
            <w:rFonts w:ascii="Times New Roman" w:hAnsi="Times New Roman" w:cs="Times New Roman"/>
            <w:color w:val="0000FF"/>
            <w:sz w:val="28"/>
            <w:szCs w:val="28"/>
          </w:rPr>
          <w:t xml:space="preserve">асть </w:t>
        </w:r>
        <w:r w:rsidRPr="00156D14">
          <w:rPr>
            <w:rFonts w:ascii="Times New Roman" w:hAnsi="Times New Roman" w:cs="Times New Roman"/>
            <w:color w:val="0000FF"/>
            <w:sz w:val="28"/>
            <w:szCs w:val="28"/>
          </w:rPr>
          <w:t>2 ст</w:t>
        </w:r>
        <w:r w:rsidR="00515C7B" w:rsidRPr="00156D14">
          <w:rPr>
            <w:rFonts w:ascii="Times New Roman" w:hAnsi="Times New Roman" w:cs="Times New Roman"/>
            <w:color w:val="0000FF"/>
            <w:sz w:val="28"/>
            <w:szCs w:val="28"/>
          </w:rPr>
          <w:t>атьи</w:t>
        </w:r>
        <w:r w:rsidRPr="00156D14">
          <w:rPr>
            <w:rFonts w:ascii="Times New Roman" w:hAnsi="Times New Roman" w:cs="Times New Roman"/>
            <w:color w:val="0000FF"/>
            <w:sz w:val="28"/>
            <w:szCs w:val="28"/>
          </w:rPr>
          <w:t xml:space="preserve"> 20)</w:t>
        </w:r>
      </w:hyperlink>
      <w:r w:rsidRPr="00156D14">
        <w:rPr>
          <w:rFonts w:ascii="Times New Roman" w:hAnsi="Times New Roman" w:cs="Times New Roman"/>
          <w:sz w:val="28"/>
          <w:szCs w:val="28"/>
        </w:rPr>
        <w:t xml:space="preserve">, генерального плана поселения, генерального плана городского округа </w:t>
      </w:r>
      <w:hyperlink r:id="rId12" w:history="1">
        <w:r w:rsidRPr="00156D14">
          <w:rPr>
            <w:rFonts w:ascii="Times New Roman" w:hAnsi="Times New Roman" w:cs="Times New Roman"/>
            <w:color w:val="0000FF"/>
            <w:sz w:val="28"/>
            <w:szCs w:val="28"/>
          </w:rPr>
          <w:t>(ч</w:t>
        </w:r>
        <w:r w:rsidR="00515C7B" w:rsidRPr="00156D14">
          <w:rPr>
            <w:rFonts w:ascii="Times New Roman" w:hAnsi="Times New Roman" w:cs="Times New Roman"/>
            <w:color w:val="0000FF"/>
            <w:sz w:val="28"/>
            <w:szCs w:val="28"/>
          </w:rPr>
          <w:t>асть</w:t>
        </w:r>
        <w:r w:rsidRPr="00156D14">
          <w:rPr>
            <w:rFonts w:ascii="Times New Roman" w:hAnsi="Times New Roman" w:cs="Times New Roman"/>
            <w:color w:val="0000FF"/>
            <w:sz w:val="28"/>
            <w:szCs w:val="28"/>
          </w:rPr>
          <w:t xml:space="preserve"> 3 ст</w:t>
        </w:r>
        <w:r w:rsidR="00515C7B" w:rsidRPr="00156D14">
          <w:rPr>
            <w:rFonts w:ascii="Times New Roman" w:hAnsi="Times New Roman" w:cs="Times New Roman"/>
            <w:color w:val="0000FF"/>
            <w:sz w:val="28"/>
            <w:szCs w:val="28"/>
          </w:rPr>
          <w:t xml:space="preserve">атьи </w:t>
        </w:r>
        <w:r w:rsidRPr="00156D14">
          <w:rPr>
            <w:rFonts w:ascii="Times New Roman" w:hAnsi="Times New Roman" w:cs="Times New Roman"/>
            <w:color w:val="0000FF"/>
            <w:sz w:val="28"/>
            <w:szCs w:val="28"/>
          </w:rPr>
          <w:t xml:space="preserve"> 24)</w:t>
        </w:r>
      </w:hyperlink>
      <w:r w:rsidRPr="00156D14">
        <w:rPr>
          <w:rFonts w:ascii="Times New Roman" w:hAnsi="Times New Roman" w:cs="Times New Roman"/>
          <w:sz w:val="28"/>
          <w:szCs w:val="28"/>
        </w:rPr>
        <w:t xml:space="preserve">. Иных упоминаний использования нормативов </w:t>
      </w:r>
      <w:hyperlink r:id="rId13" w:history="1">
        <w:proofErr w:type="spellStart"/>
        <w:r w:rsidRPr="00156D14">
          <w:rPr>
            <w:rFonts w:ascii="Times New Roman" w:hAnsi="Times New Roman" w:cs="Times New Roman"/>
            <w:color w:val="0000FF"/>
            <w:sz w:val="28"/>
            <w:szCs w:val="28"/>
          </w:rPr>
          <w:t>ГрК</w:t>
        </w:r>
        <w:proofErr w:type="spellEnd"/>
      </w:hyperlink>
      <w:r w:rsidRPr="00156D14">
        <w:rPr>
          <w:rFonts w:ascii="Times New Roman" w:hAnsi="Times New Roman" w:cs="Times New Roman"/>
          <w:sz w:val="28"/>
          <w:szCs w:val="28"/>
        </w:rPr>
        <w:t xml:space="preserve"> РФ не содержит.</w:t>
      </w:r>
      <w:proofErr w:type="gramEnd"/>
    </w:p>
    <w:p w:rsidR="00B708E4" w:rsidRPr="00156D14" w:rsidRDefault="007F2041" w:rsidP="00156D14">
      <w:pPr>
        <w:autoSpaceDE w:val="0"/>
        <w:autoSpaceDN w:val="0"/>
        <w:adjustRightInd w:val="0"/>
        <w:spacing w:after="0" w:line="240" w:lineRule="auto"/>
        <w:jc w:val="both"/>
        <w:rPr>
          <w:rFonts w:ascii="Times New Roman" w:hAnsi="Times New Roman" w:cs="Times New Roman"/>
          <w:sz w:val="28"/>
          <w:szCs w:val="28"/>
        </w:rPr>
      </w:pPr>
      <w:r w:rsidRPr="00156D14">
        <w:rPr>
          <w:rFonts w:ascii="Times New Roman" w:hAnsi="Times New Roman" w:cs="Times New Roman"/>
          <w:sz w:val="28"/>
          <w:szCs w:val="28"/>
        </w:rPr>
        <w:tab/>
      </w:r>
      <w:r w:rsidR="00B708E4" w:rsidRPr="00156D14">
        <w:rPr>
          <w:rFonts w:ascii="Times New Roman" w:hAnsi="Times New Roman" w:cs="Times New Roman"/>
          <w:sz w:val="28"/>
          <w:szCs w:val="28"/>
        </w:rPr>
        <w:t xml:space="preserve">Так, </w:t>
      </w:r>
      <w:proofErr w:type="gramStart"/>
      <w:r w:rsidR="00B708E4" w:rsidRPr="00156D14">
        <w:rPr>
          <w:rFonts w:ascii="Times New Roman" w:hAnsi="Times New Roman" w:cs="Times New Roman"/>
          <w:sz w:val="28"/>
          <w:szCs w:val="28"/>
        </w:rPr>
        <w:t>согласно постановления</w:t>
      </w:r>
      <w:proofErr w:type="gramEnd"/>
      <w:r w:rsidR="00B708E4" w:rsidRPr="00156D14">
        <w:rPr>
          <w:rFonts w:ascii="Times New Roman" w:hAnsi="Times New Roman" w:cs="Times New Roman"/>
          <w:sz w:val="28"/>
          <w:szCs w:val="28"/>
        </w:rPr>
        <w:t xml:space="preserve">, </w:t>
      </w:r>
      <w:r w:rsidR="00C721B3">
        <w:rPr>
          <w:rFonts w:ascii="Times New Roman" w:hAnsi="Times New Roman" w:cs="Times New Roman"/>
          <w:sz w:val="28"/>
          <w:szCs w:val="28"/>
        </w:rPr>
        <w:t>р</w:t>
      </w:r>
      <w:r w:rsidR="00B708E4" w:rsidRPr="00156D14">
        <w:rPr>
          <w:rFonts w:ascii="Times New Roman" w:hAnsi="Times New Roman" w:cs="Times New Roman"/>
          <w:sz w:val="28"/>
          <w:szCs w:val="28"/>
        </w:rPr>
        <w:t>егиональные нормативы градостроительного проектирования Забайкальского края учитываются при подготовке документов территориального планирования (схемы территориального планирования Забайкальского края, схем территориального планирования муниципальных районов, генеральных планов поселений, генеральных планов городских округов), правил землепользования и застройки, документации по планировке территории, а также при внесении изменений в указанные виды документации.</w:t>
      </w:r>
    </w:p>
    <w:p w:rsidR="007F2041" w:rsidRPr="00156D14" w:rsidRDefault="00160A67" w:rsidP="00156D14">
      <w:pPr>
        <w:pStyle w:val="a3"/>
        <w:spacing w:after="0" w:line="240" w:lineRule="auto"/>
        <w:ind w:firstLine="700"/>
        <w:jc w:val="both"/>
        <w:rPr>
          <w:rFonts w:ascii="Times New Roman" w:hAnsi="Times New Roman" w:cs="Times New Roman"/>
          <w:sz w:val="28"/>
          <w:szCs w:val="28"/>
        </w:rPr>
      </w:pPr>
      <w:r w:rsidRPr="00156D14">
        <w:rPr>
          <w:rFonts w:ascii="Times New Roman" w:hAnsi="Times New Roman" w:cs="Times New Roman"/>
          <w:sz w:val="28"/>
          <w:szCs w:val="28"/>
        </w:rPr>
        <w:t xml:space="preserve">Таким образом, </w:t>
      </w:r>
      <w:r w:rsidR="007F2041" w:rsidRPr="00156D14">
        <w:rPr>
          <w:rFonts w:ascii="Times New Roman" w:hAnsi="Times New Roman" w:cs="Times New Roman"/>
          <w:sz w:val="28"/>
          <w:szCs w:val="28"/>
        </w:rPr>
        <w:t xml:space="preserve">указанные </w:t>
      </w:r>
      <w:r w:rsidRPr="00156D14">
        <w:rPr>
          <w:rFonts w:ascii="Times New Roman" w:hAnsi="Times New Roman" w:cs="Times New Roman"/>
          <w:sz w:val="28"/>
          <w:szCs w:val="28"/>
        </w:rPr>
        <w:t xml:space="preserve">нормативы не подлежат прямому применению </w:t>
      </w:r>
      <w:r w:rsidR="00AF349A" w:rsidRPr="00156D14">
        <w:rPr>
          <w:rFonts w:ascii="Times New Roman" w:hAnsi="Times New Roman" w:cs="Times New Roman"/>
          <w:sz w:val="28"/>
          <w:szCs w:val="28"/>
        </w:rPr>
        <w:t>субъектами предпринимательской деятельности</w:t>
      </w:r>
      <w:r w:rsidR="007F2041" w:rsidRPr="00156D14">
        <w:rPr>
          <w:rFonts w:ascii="Times New Roman" w:hAnsi="Times New Roman" w:cs="Times New Roman"/>
          <w:sz w:val="28"/>
          <w:szCs w:val="28"/>
        </w:rPr>
        <w:t>, а</w:t>
      </w:r>
      <w:r w:rsidRPr="00156D14">
        <w:rPr>
          <w:rFonts w:ascii="Times New Roman" w:hAnsi="Times New Roman" w:cs="Times New Roman"/>
          <w:sz w:val="28"/>
          <w:szCs w:val="28"/>
        </w:rPr>
        <w:t xml:space="preserve"> направлены в первую очередь на регулирование деятельности государственных органов субъект</w:t>
      </w:r>
      <w:r w:rsidR="00AF349A" w:rsidRPr="00156D14">
        <w:rPr>
          <w:rFonts w:ascii="Times New Roman" w:hAnsi="Times New Roman" w:cs="Times New Roman"/>
          <w:sz w:val="28"/>
          <w:szCs w:val="28"/>
        </w:rPr>
        <w:t>а</w:t>
      </w:r>
      <w:r w:rsidRPr="00156D14">
        <w:rPr>
          <w:rFonts w:ascii="Times New Roman" w:hAnsi="Times New Roman" w:cs="Times New Roman"/>
          <w:sz w:val="28"/>
          <w:szCs w:val="28"/>
        </w:rPr>
        <w:t xml:space="preserve"> Р</w:t>
      </w:r>
      <w:r w:rsidR="00AF349A" w:rsidRPr="00156D14">
        <w:rPr>
          <w:rFonts w:ascii="Times New Roman" w:hAnsi="Times New Roman" w:cs="Times New Roman"/>
          <w:sz w:val="28"/>
          <w:szCs w:val="28"/>
        </w:rPr>
        <w:t>оссийской Федерации</w:t>
      </w:r>
      <w:r w:rsidRPr="00156D14">
        <w:rPr>
          <w:rFonts w:ascii="Times New Roman" w:hAnsi="Times New Roman" w:cs="Times New Roman"/>
          <w:sz w:val="28"/>
          <w:szCs w:val="28"/>
        </w:rPr>
        <w:t xml:space="preserve"> и органов местного самоуправления при осуществлении данными органами территориального планирования</w:t>
      </w:r>
      <w:r w:rsidR="00AF349A" w:rsidRPr="00156D14">
        <w:rPr>
          <w:rFonts w:ascii="Times New Roman" w:hAnsi="Times New Roman" w:cs="Times New Roman"/>
          <w:sz w:val="28"/>
          <w:szCs w:val="28"/>
        </w:rPr>
        <w:t>.</w:t>
      </w:r>
    </w:p>
    <w:p w:rsidR="00156D14" w:rsidRDefault="0066737F" w:rsidP="00156D1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есть</w:t>
      </w:r>
      <w:r w:rsidR="00156D14" w:rsidRPr="00156D14">
        <w:rPr>
          <w:rFonts w:ascii="Times New Roman" w:eastAsia="Times New Roman" w:hAnsi="Times New Roman" w:cs="Times New Roman"/>
          <w:sz w:val="28"/>
          <w:szCs w:val="28"/>
        </w:rPr>
        <w:t xml:space="preserve">, с точки зрения буквального толкования законодательства нормативы не имеют прямого воздействия на деятельность </w:t>
      </w:r>
      <w:r>
        <w:rPr>
          <w:rFonts w:ascii="Times New Roman" w:eastAsia="Times New Roman" w:hAnsi="Times New Roman" w:cs="Times New Roman"/>
          <w:sz w:val="28"/>
          <w:szCs w:val="28"/>
        </w:rPr>
        <w:t>субъектов предпринимательской деятельности</w:t>
      </w:r>
      <w:r w:rsidR="00156D14" w:rsidRPr="00156D14">
        <w:rPr>
          <w:rFonts w:ascii="Times New Roman" w:eastAsia="Times New Roman" w:hAnsi="Times New Roman" w:cs="Times New Roman"/>
          <w:sz w:val="28"/>
          <w:szCs w:val="28"/>
        </w:rPr>
        <w:t>, но оказывают</w:t>
      </w:r>
      <w:r w:rsidR="00156D14" w:rsidRPr="00156D14">
        <w:rPr>
          <w:rFonts w:ascii="Times New Roman" w:eastAsia="Times New Roman" w:hAnsi="Times New Roman" w:cs="Times New Roman"/>
          <w:sz w:val="28"/>
          <w:szCs w:val="28"/>
        </w:rPr>
        <w:t xml:space="preserve"> на них</w:t>
      </w:r>
      <w:r w:rsidR="00156D14" w:rsidRPr="00156D14">
        <w:rPr>
          <w:rFonts w:ascii="Times New Roman" w:eastAsia="Times New Roman" w:hAnsi="Times New Roman" w:cs="Times New Roman"/>
          <w:sz w:val="28"/>
          <w:szCs w:val="28"/>
        </w:rPr>
        <w:t xml:space="preserve"> </w:t>
      </w:r>
      <w:r w:rsidR="00156D14" w:rsidRPr="00156D14">
        <w:rPr>
          <w:rFonts w:ascii="Times New Roman" w:eastAsia="Times New Roman" w:hAnsi="Times New Roman" w:cs="Times New Roman"/>
          <w:sz w:val="28"/>
          <w:szCs w:val="28"/>
        </w:rPr>
        <w:t xml:space="preserve">опосредованное </w:t>
      </w:r>
      <w:r w:rsidR="00156D14" w:rsidRPr="00156D14">
        <w:rPr>
          <w:rFonts w:ascii="Times New Roman" w:eastAsia="Times New Roman" w:hAnsi="Times New Roman" w:cs="Times New Roman"/>
          <w:sz w:val="28"/>
          <w:szCs w:val="28"/>
        </w:rPr>
        <w:t>влияние, отражаясь в документах территориального планирования, градостроительного зонирования и документации по планировке территории.</w:t>
      </w:r>
    </w:p>
    <w:p w:rsidR="007F2041" w:rsidRPr="00156D14" w:rsidRDefault="00AF349A" w:rsidP="00156D14">
      <w:pPr>
        <w:pStyle w:val="a3"/>
        <w:spacing w:after="0" w:line="240" w:lineRule="auto"/>
        <w:ind w:firstLine="700"/>
        <w:jc w:val="both"/>
        <w:rPr>
          <w:rFonts w:ascii="Times New Roman" w:hAnsi="Times New Roman" w:cs="Times New Roman"/>
          <w:sz w:val="28"/>
          <w:szCs w:val="28"/>
        </w:rPr>
      </w:pPr>
      <w:r w:rsidRPr="00156D14">
        <w:rPr>
          <w:rFonts w:ascii="Times New Roman" w:hAnsi="Times New Roman" w:cs="Times New Roman"/>
          <w:sz w:val="28"/>
          <w:szCs w:val="28"/>
        </w:rPr>
        <w:t xml:space="preserve">Вместе с тем, </w:t>
      </w:r>
      <w:r w:rsidR="007F2041" w:rsidRPr="00156D14">
        <w:rPr>
          <w:rFonts w:ascii="Times New Roman" w:hAnsi="Times New Roman" w:cs="Times New Roman"/>
          <w:sz w:val="28"/>
          <w:szCs w:val="28"/>
        </w:rPr>
        <w:t xml:space="preserve">закон края допускает </w:t>
      </w:r>
      <w:r w:rsidR="00515C7B" w:rsidRPr="00156D14">
        <w:rPr>
          <w:rFonts w:ascii="Times New Roman" w:hAnsi="Times New Roman" w:cs="Times New Roman"/>
          <w:sz w:val="28"/>
          <w:szCs w:val="28"/>
        </w:rPr>
        <w:t xml:space="preserve">возможность подачи </w:t>
      </w:r>
      <w:r w:rsidR="007F2041" w:rsidRPr="00156D14">
        <w:rPr>
          <w:rFonts w:ascii="Times New Roman" w:hAnsi="Times New Roman" w:cs="Times New Roman"/>
          <w:sz w:val="28"/>
          <w:szCs w:val="28"/>
        </w:rPr>
        <w:t>предложений орган</w:t>
      </w:r>
      <w:r w:rsidR="00515C7B" w:rsidRPr="00156D14">
        <w:rPr>
          <w:rFonts w:ascii="Times New Roman" w:hAnsi="Times New Roman" w:cs="Times New Roman"/>
          <w:sz w:val="28"/>
          <w:szCs w:val="28"/>
        </w:rPr>
        <w:t>ами</w:t>
      </w:r>
      <w:r w:rsidR="007F2041" w:rsidRPr="00156D14">
        <w:rPr>
          <w:rFonts w:ascii="Times New Roman" w:hAnsi="Times New Roman" w:cs="Times New Roman"/>
          <w:sz w:val="28"/>
          <w:szCs w:val="28"/>
        </w:rPr>
        <w:t xml:space="preserve"> местного самоуправления муниципальных образований Забайкальского края и заинтересованны</w:t>
      </w:r>
      <w:r w:rsidR="00515C7B" w:rsidRPr="00156D14">
        <w:rPr>
          <w:rFonts w:ascii="Times New Roman" w:hAnsi="Times New Roman" w:cs="Times New Roman"/>
          <w:sz w:val="28"/>
          <w:szCs w:val="28"/>
        </w:rPr>
        <w:t>ми</w:t>
      </w:r>
      <w:r w:rsidR="007F2041" w:rsidRPr="00156D14">
        <w:rPr>
          <w:rFonts w:ascii="Times New Roman" w:hAnsi="Times New Roman" w:cs="Times New Roman"/>
          <w:sz w:val="28"/>
          <w:szCs w:val="28"/>
        </w:rPr>
        <w:t xml:space="preserve"> лиц</w:t>
      </w:r>
      <w:r w:rsidR="00515C7B" w:rsidRPr="00156D14">
        <w:rPr>
          <w:rFonts w:ascii="Times New Roman" w:hAnsi="Times New Roman" w:cs="Times New Roman"/>
          <w:sz w:val="28"/>
          <w:szCs w:val="28"/>
        </w:rPr>
        <w:t>ами</w:t>
      </w:r>
      <w:r w:rsidR="007F2041" w:rsidRPr="00156D14">
        <w:rPr>
          <w:rFonts w:ascii="Times New Roman" w:hAnsi="Times New Roman" w:cs="Times New Roman"/>
          <w:sz w:val="28"/>
          <w:szCs w:val="28"/>
        </w:rPr>
        <w:t xml:space="preserve"> о внесении изменений в краевые нормативы градостроительного проектирования</w:t>
      </w:r>
      <w:r w:rsidR="007F2041" w:rsidRPr="00156D14">
        <w:rPr>
          <w:rFonts w:ascii="Times New Roman" w:hAnsi="Times New Roman" w:cs="Times New Roman"/>
          <w:sz w:val="28"/>
          <w:szCs w:val="28"/>
        </w:rPr>
        <w:t>, которые</w:t>
      </w:r>
      <w:r w:rsidR="007F2041" w:rsidRPr="00156D14">
        <w:rPr>
          <w:rFonts w:ascii="Times New Roman" w:hAnsi="Times New Roman" w:cs="Times New Roman"/>
          <w:sz w:val="28"/>
          <w:szCs w:val="28"/>
        </w:rPr>
        <w:t xml:space="preserve"> представляются в исполнительный орган государственной власти, уполномоченный на подготовку краевых нормативов градостроительного проектирования.</w:t>
      </w:r>
    </w:p>
    <w:p w:rsidR="00AF349A" w:rsidRPr="00156D14" w:rsidRDefault="007F2041" w:rsidP="00156D14">
      <w:pPr>
        <w:pStyle w:val="a3"/>
        <w:spacing w:after="0" w:line="240" w:lineRule="auto"/>
        <w:ind w:firstLine="700"/>
        <w:jc w:val="both"/>
        <w:rPr>
          <w:rFonts w:ascii="Times New Roman" w:eastAsia="Times New Roman" w:hAnsi="Times New Roman" w:cs="Times New Roman"/>
          <w:color w:val="auto"/>
          <w:sz w:val="28"/>
          <w:szCs w:val="28"/>
          <w:lang w:eastAsia="ru-RU"/>
        </w:rPr>
      </w:pPr>
      <w:r w:rsidRPr="00156D14">
        <w:rPr>
          <w:rFonts w:ascii="Times New Roman" w:hAnsi="Times New Roman" w:cs="Times New Roman"/>
          <w:sz w:val="28"/>
          <w:szCs w:val="28"/>
        </w:rPr>
        <w:lastRenderedPageBreak/>
        <w:t>С</w:t>
      </w:r>
      <w:r w:rsidR="00BA4579" w:rsidRPr="00156D14">
        <w:rPr>
          <w:rFonts w:ascii="Times New Roman" w:hAnsi="Times New Roman" w:cs="Times New Roman"/>
          <w:sz w:val="28"/>
          <w:szCs w:val="28"/>
        </w:rPr>
        <w:t>ледовательно,</w:t>
      </w:r>
      <w:r w:rsidRPr="00156D14">
        <w:rPr>
          <w:rFonts w:ascii="Times New Roman" w:hAnsi="Times New Roman" w:cs="Times New Roman"/>
          <w:sz w:val="28"/>
          <w:szCs w:val="28"/>
        </w:rPr>
        <w:t xml:space="preserve"> </w:t>
      </w:r>
      <w:r w:rsidR="00AF349A" w:rsidRPr="00156D14">
        <w:rPr>
          <w:rFonts w:ascii="Times New Roman" w:hAnsi="Times New Roman" w:cs="Times New Roman"/>
          <w:sz w:val="28"/>
          <w:szCs w:val="28"/>
        </w:rPr>
        <w:t xml:space="preserve">субъекты предпринимательской деятельности </w:t>
      </w:r>
      <w:r w:rsidR="00A439E8" w:rsidRPr="00156D14">
        <w:rPr>
          <w:rFonts w:ascii="Times New Roman" w:hAnsi="Times New Roman" w:cs="Times New Roman"/>
          <w:sz w:val="28"/>
          <w:szCs w:val="28"/>
        </w:rPr>
        <w:t xml:space="preserve">могут при необходимости </w:t>
      </w:r>
      <w:r w:rsidR="00A439E8" w:rsidRPr="00156D14">
        <w:rPr>
          <w:rFonts w:ascii="Times New Roman" w:hAnsi="Times New Roman" w:cs="Times New Roman"/>
          <w:sz w:val="28"/>
          <w:szCs w:val="28"/>
        </w:rPr>
        <w:t>участвовать</w:t>
      </w:r>
      <w:r w:rsidR="00A439E8" w:rsidRPr="00156D14">
        <w:rPr>
          <w:rFonts w:ascii="Times New Roman" w:hAnsi="Times New Roman" w:cs="Times New Roman"/>
          <w:sz w:val="28"/>
          <w:szCs w:val="28"/>
        </w:rPr>
        <w:t xml:space="preserve"> в </w:t>
      </w:r>
      <w:r w:rsidR="00AF349A" w:rsidRPr="00156D14">
        <w:rPr>
          <w:rFonts w:ascii="Times New Roman" w:hAnsi="Times New Roman" w:cs="Times New Roman"/>
          <w:sz w:val="28"/>
          <w:szCs w:val="28"/>
        </w:rPr>
        <w:t xml:space="preserve"> </w:t>
      </w:r>
      <w:r w:rsidR="00A439E8" w:rsidRPr="00156D14">
        <w:rPr>
          <w:rFonts w:ascii="Times New Roman" w:hAnsi="Times New Roman" w:cs="Times New Roman"/>
          <w:sz w:val="28"/>
          <w:szCs w:val="28"/>
        </w:rPr>
        <w:t>корректировке</w:t>
      </w:r>
      <w:r w:rsidR="00AF349A" w:rsidRPr="00156D14">
        <w:rPr>
          <w:rFonts w:ascii="Times New Roman" w:hAnsi="Times New Roman" w:cs="Times New Roman"/>
          <w:sz w:val="28"/>
          <w:szCs w:val="28"/>
        </w:rPr>
        <w:t xml:space="preserve"> </w:t>
      </w:r>
      <w:r w:rsidR="004B27DF">
        <w:rPr>
          <w:rFonts w:ascii="Times New Roman" w:hAnsi="Times New Roman" w:cs="Times New Roman"/>
          <w:sz w:val="28"/>
          <w:szCs w:val="28"/>
        </w:rPr>
        <w:t>р</w:t>
      </w:r>
      <w:r w:rsidR="00AF349A" w:rsidRPr="00156D14">
        <w:rPr>
          <w:rFonts w:ascii="Times New Roman" w:hAnsi="Times New Roman" w:cs="Times New Roman"/>
          <w:sz w:val="28"/>
          <w:szCs w:val="28"/>
        </w:rPr>
        <w:t>егиональны</w:t>
      </w:r>
      <w:r w:rsidR="00A439E8" w:rsidRPr="00156D14">
        <w:rPr>
          <w:rFonts w:ascii="Times New Roman" w:hAnsi="Times New Roman" w:cs="Times New Roman"/>
          <w:sz w:val="28"/>
          <w:szCs w:val="28"/>
        </w:rPr>
        <w:t>х</w:t>
      </w:r>
      <w:r w:rsidR="00AF349A" w:rsidRPr="00156D14">
        <w:rPr>
          <w:rFonts w:ascii="Times New Roman" w:hAnsi="Times New Roman" w:cs="Times New Roman"/>
          <w:sz w:val="28"/>
          <w:szCs w:val="28"/>
        </w:rPr>
        <w:t xml:space="preserve"> норматив</w:t>
      </w:r>
      <w:r w:rsidR="00A439E8" w:rsidRPr="00156D14">
        <w:rPr>
          <w:rFonts w:ascii="Times New Roman" w:hAnsi="Times New Roman" w:cs="Times New Roman"/>
          <w:sz w:val="28"/>
          <w:szCs w:val="28"/>
        </w:rPr>
        <w:t xml:space="preserve">ов, которые, хотя и опосредованно, оказывают  влияние на планирование </w:t>
      </w:r>
      <w:r w:rsidR="00BA4579" w:rsidRPr="00156D14">
        <w:rPr>
          <w:rFonts w:ascii="Times New Roman" w:hAnsi="Times New Roman" w:cs="Times New Roman"/>
          <w:sz w:val="28"/>
          <w:szCs w:val="28"/>
        </w:rPr>
        <w:t xml:space="preserve">соответствующей </w:t>
      </w:r>
      <w:r w:rsidR="00A439E8" w:rsidRPr="00156D14">
        <w:rPr>
          <w:rFonts w:ascii="Times New Roman" w:hAnsi="Times New Roman" w:cs="Times New Roman"/>
          <w:sz w:val="28"/>
          <w:szCs w:val="28"/>
        </w:rPr>
        <w:t>хозяйственной</w:t>
      </w:r>
      <w:r w:rsidR="00AF349A" w:rsidRPr="00156D14">
        <w:rPr>
          <w:rFonts w:ascii="Times New Roman" w:hAnsi="Times New Roman" w:cs="Times New Roman"/>
          <w:sz w:val="28"/>
          <w:szCs w:val="28"/>
        </w:rPr>
        <w:t xml:space="preserve"> деятельност</w:t>
      </w:r>
      <w:r w:rsidR="00A439E8" w:rsidRPr="00156D14">
        <w:rPr>
          <w:rFonts w:ascii="Times New Roman" w:hAnsi="Times New Roman" w:cs="Times New Roman"/>
          <w:sz w:val="28"/>
          <w:szCs w:val="28"/>
        </w:rPr>
        <w:t>и</w:t>
      </w:r>
      <w:r w:rsidR="00AF349A" w:rsidRPr="00156D14">
        <w:rPr>
          <w:rFonts w:ascii="Times New Roman" w:hAnsi="Times New Roman" w:cs="Times New Roman"/>
          <w:sz w:val="28"/>
          <w:szCs w:val="28"/>
        </w:rPr>
        <w:t>.</w:t>
      </w:r>
      <w:r w:rsidR="00A439E8" w:rsidRPr="00156D14">
        <w:rPr>
          <w:rFonts w:ascii="Times New Roman" w:hAnsi="Times New Roman" w:cs="Times New Roman"/>
          <w:sz w:val="28"/>
          <w:szCs w:val="28"/>
        </w:rPr>
        <w:t xml:space="preserve"> К тому же</w:t>
      </w:r>
      <w:r w:rsidR="00515C7B" w:rsidRPr="00156D14">
        <w:rPr>
          <w:rFonts w:ascii="Times New Roman" w:hAnsi="Times New Roman" w:cs="Times New Roman"/>
          <w:sz w:val="28"/>
          <w:szCs w:val="28"/>
        </w:rPr>
        <w:t xml:space="preserve">, </w:t>
      </w:r>
      <w:r w:rsidR="00A439E8" w:rsidRPr="00156D14">
        <w:rPr>
          <w:rFonts w:ascii="Times New Roman" w:hAnsi="Times New Roman" w:cs="Times New Roman"/>
          <w:sz w:val="28"/>
          <w:szCs w:val="28"/>
        </w:rPr>
        <w:t xml:space="preserve">запретов на прямое применение </w:t>
      </w:r>
      <w:r w:rsidR="00BA4579" w:rsidRPr="00156D14">
        <w:rPr>
          <w:rFonts w:ascii="Times New Roman" w:hAnsi="Times New Roman" w:cs="Times New Roman"/>
          <w:sz w:val="28"/>
          <w:szCs w:val="28"/>
        </w:rPr>
        <w:t xml:space="preserve">градостроительных </w:t>
      </w:r>
      <w:r w:rsidR="00A439E8" w:rsidRPr="00156D14">
        <w:rPr>
          <w:rFonts w:ascii="Times New Roman" w:hAnsi="Times New Roman" w:cs="Times New Roman"/>
          <w:sz w:val="28"/>
          <w:szCs w:val="28"/>
        </w:rPr>
        <w:t>нормативов в деятельности физических и юридических лиц федеральное законодательство</w:t>
      </w:r>
      <w:r w:rsidR="00BA4579" w:rsidRPr="00156D14">
        <w:rPr>
          <w:rFonts w:ascii="Times New Roman" w:hAnsi="Times New Roman" w:cs="Times New Roman"/>
          <w:sz w:val="28"/>
          <w:szCs w:val="28"/>
        </w:rPr>
        <w:t xml:space="preserve"> не содержит, а региональное законодательство</w:t>
      </w:r>
      <w:r w:rsidR="00515C7B" w:rsidRPr="00156D14">
        <w:rPr>
          <w:rFonts w:ascii="Times New Roman" w:hAnsi="Times New Roman" w:cs="Times New Roman"/>
          <w:sz w:val="28"/>
          <w:szCs w:val="28"/>
        </w:rPr>
        <w:t>,</w:t>
      </w:r>
      <w:r w:rsidR="00BA4579" w:rsidRPr="00156D14">
        <w:rPr>
          <w:rFonts w:ascii="Times New Roman" w:hAnsi="Times New Roman" w:cs="Times New Roman"/>
          <w:sz w:val="28"/>
          <w:szCs w:val="28"/>
        </w:rPr>
        <w:t xml:space="preserve"> в ряде случаев</w:t>
      </w:r>
      <w:r w:rsidR="00515C7B" w:rsidRPr="00156D14">
        <w:rPr>
          <w:rFonts w:ascii="Times New Roman" w:hAnsi="Times New Roman" w:cs="Times New Roman"/>
          <w:sz w:val="28"/>
          <w:szCs w:val="28"/>
        </w:rPr>
        <w:t>,</w:t>
      </w:r>
      <w:r w:rsidR="00BA4579" w:rsidRPr="00156D14">
        <w:rPr>
          <w:rFonts w:ascii="Times New Roman" w:hAnsi="Times New Roman" w:cs="Times New Roman"/>
          <w:sz w:val="28"/>
          <w:szCs w:val="28"/>
        </w:rPr>
        <w:t xml:space="preserve"> компенсиру</w:t>
      </w:r>
      <w:r w:rsidR="00515C7B" w:rsidRPr="00156D14">
        <w:rPr>
          <w:rFonts w:ascii="Times New Roman" w:hAnsi="Times New Roman" w:cs="Times New Roman"/>
          <w:sz w:val="28"/>
          <w:szCs w:val="28"/>
        </w:rPr>
        <w:t>я</w:t>
      </w:r>
      <w:r w:rsidR="00BA4579" w:rsidRPr="00156D14">
        <w:rPr>
          <w:rFonts w:ascii="Times New Roman" w:hAnsi="Times New Roman" w:cs="Times New Roman"/>
          <w:sz w:val="28"/>
          <w:szCs w:val="28"/>
        </w:rPr>
        <w:t xml:space="preserve"> </w:t>
      </w:r>
      <w:r w:rsidR="00515C7B" w:rsidRPr="00156D14">
        <w:rPr>
          <w:rFonts w:ascii="Times New Roman" w:hAnsi="Times New Roman" w:cs="Times New Roman"/>
          <w:sz w:val="28"/>
          <w:szCs w:val="28"/>
        </w:rPr>
        <w:t>отсутствие</w:t>
      </w:r>
      <w:r w:rsidR="00BA4579" w:rsidRPr="00156D14">
        <w:rPr>
          <w:rFonts w:ascii="Times New Roman" w:hAnsi="Times New Roman" w:cs="Times New Roman"/>
          <w:sz w:val="28"/>
          <w:szCs w:val="28"/>
        </w:rPr>
        <w:t xml:space="preserve"> </w:t>
      </w:r>
      <w:r w:rsidR="00515C7B" w:rsidRPr="00156D14">
        <w:rPr>
          <w:rFonts w:ascii="Times New Roman" w:hAnsi="Times New Roman" w:cs="Times New Roman"/>
          <w:sz w:val="28"/>
          <w:szCs w:val="28"/>
        </w:rPr>
        <w:t>такого запрета на федеральном уровне, предписывает лицам прямо руководствоваться нормативами при осуществлении какой-либо градостроительной деятельности</w:t>
      </w:r>
      <w:proofErr w:type="gramStart"/>
      <w:r w:rsidR="00515C7B" w:rsidRPr="00156D14">
        <w:rPr>
          <w:rFonts w:ascii="Times New Roman" w:hAnsi="Times New Roman" w:cs="Times New Roman"/>
          <w:sz w:val="28"/>
          <w:szCs w:val="28"/>
        </w:rPr>
        <w:t>.</w:t>
      </w:r>
      <w:proofErr w:type="gramEnd"/>
      <w:r w:rsidR="004B27DF">
        <w:rPr>
          <w:rFonts w:ascii="Times New Roman" w:hAnsi="Times New Roman" w:cs="Times New Roman"/>
          <w:sz w:val="28"/>
          <w:szCs w:val="28"/>
        </w:rPr>
        <w:t xml:space="preserve"> Так, рассматриваемое постановление в первоначальной редакции предусматривало, что региональные нормативы являются обязательными для применения всеми участниками градостроительной деятельности в крае</w:t>
      </w:r>
      <w:r w:rsidR="0066737F">
        <w:rPr>
          <w:rFonts w:ascii="Times New Roman" w:hAnsi="Times New Roman" w:cs="Times New Roman"/>
          <w:sz w:val="28"/>
          <w:szCs w:val="28"/>
        </w:rPr>
        <w:t xml:space="preserve"> (в настоящий момент указанная норма не действует).</w:t>
      </w:r>
    </w:p>
    <w:p w:rsidR="00156D14" w:rsidRDefault="00156D14" w:rsidP="00156D14">
      <w:pPr>
        <w:pStyle w:val="ConsPlusNormal"/>
        <w:ind w:firstLine="540"/>
        <w:jc w:val="both"/>
        <w:rPr>
          <w:rFonts w:ascii="Times New Roman" w:hAnsi="Times New Roman" w:cs="Times New Roman"/>
          <w:sz w:val="28"/>
          <w:szCs w:val="28"/>
        </w:rPr>
      </w:pPr>
      <w:r w:rsidRPr="00C721B3">
        <w:rPr>
          <w:rFonts w:ascii="Times New Roman" w:hAnsi="Times New Roman" w:cs="Times New Roman"/>
          <w:sz w:val="28"/>
          <w:szCs w:val="28"/>
        </w:rPr>
        <w:t>По</w:t>
      </w:r>
      <w:hyperlink r:id="rId14" w:history="1">
        <w:r w:rsidRPr="00C721B3">
          <w:rPr>
            <w:rFonts w:ascii="Times New Roman" w:hAnsi="Times New Roman" w:cs="Times New Roman"/>
            <w:sz w:val="28"/>
            <w:szCs w:val="28"/>
          </w:rPr>
          <w:t>становление</w:t>
        </w:r>
      </w:hyperlink>
      <w:proofErr w:type="gramStart"/>
      <w:r w:rsidRPr="00C721B3">
        <w:rPr>
          <w:rFonts w:ascii="Times New Roman" w:hAnsi="Times New Roman" w:cs="Times New Roman"/>
          <w:sz w:val="28"/>
          <w:szCs w:val="28"/>
        </w:rPr>
        <w:t>м</w:t>
      </w:r>
      <w:proofErr w:type="gramEnd"/>
      <w:r w:rsidRPr="00C721B3">
        <w:rPr>
          <w:rFonts w:ascii="Times New Roman" w:hAnsi="Times New Roman" w:cs="Times New Roman"/>
          <w:sz w:val="28"/>
          <w:szCs w:val="28"/>
        </w:rPr>
        <w:t xml:space="preserve"> Правительства Забайкальского края от 22</w:t>
      </w:r>
      <w:r w:rsidRPr="00C721B3">
        <w:rPr>
          <w:rFonts w:ascii="Times New Roman" w:hAnsi="Times New Roman" w:cs="Times New Roman"/>
          <w:sz w:val="28"/>
          <w:szCs w:val="28"/>
        </w:rPr>
        <w:t xml:space="preserve"> мая 2018 года </w:t>
      </w:r>
      <w:r>
        <w:rPr>
          <w:rFonts w:ascii="Times New Roman" w:hAnsi="Times New Roman" w:cs="Times New Roman"/>
          <w:sz w:val="28"/>
          <w:szCs w:val="28"/>
        </w:rPr>
        <w:t>№</w:t>
      </w:r>
      <w:r w:rsidRPr="00156D14">
        <w:rPr>
          <w:rFonts w:ascii="Times New Roman" w:hAnsi="Times New Roman" w:cs="Times New Roman"/>
          <w:sz w:val="28"/>
          <w:szCs w:val="28"/>
        </w:rPr>
        <w:t xml:space="preserve"> 204</w:t>
      </w:r>
      <w:r>
        <w:rPr>
          <w:rFonts w:ascii="Times New Roman" w:hAnsi="Times New Roman" w:cs="Times New Roman"/>
          <w:sz w:val="28"/>
          <w:szCs w:val="28"/>
        </w:rPr>
        <w:t xml:space="preserve"> внесены изменения в рассматриваемое постановление, которыми </w:t>
      </w:r>
      <w:r w:rsidRPr="00156D14">
        <w:rPr>
          <w:rFonts w:ascii="Times New Roman" w:hAnsi="Times New Roman" w:cs="Times New Roman"/>
          <w:sz w:val="28"/>
          <w:szCs w:val="28"/>
        </w:rPr>
        <w:t>установлено, что требования региональных нормативов градостроительного проектирования Забайкальского края с момента их утверждения предъявляются к вновь разрабатываемой градостроительной документации. Кроме того, признана утратившей силу норма, определяющая область применения расчетных показателей, содержащихся в основной части региональных нормативов градостроительного проектирования.</w:t>
      </w:r>
      <w:r w:rsidR="00C721B3">
        <w:rPr>
          <w:rFonts w:ascii="Times New Roman" w:hAnsi="Times New Roman" w:cs="Times New Roman"/>
          <w:sz w:val="28"/>
          <w:szCs w:val="28"/>
        </w:rPr>
        <w:t xml:space="preserve"> То есть изменения уточнили действие региональных нормативов во времени и по кругу лиц.</w:t>
      </w:r>
    </w:p>
    <w:p w:rsidR="0066737F" w:rsidRPr="00156D14" w:rsidRDefault="0066737F" w:rsidP="00156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постановлению с 23 мая по 11 июня 2018 года проводились публичные консультации, информация о которых размещалась на официальном сайте Министерства и направлялась посредством электронной почты в предпринимательские сообщества края. Замечаний и предложений по итогам проведения публичных консультаций в Министерство не поступило.</w:t>
      </w:r>
    </w:p>
    <w:p w:rsidR="00036573" w:rsidRPr="00156D14" w:rsidRDefault="00D35FD3" w:rsidP="0066737F">
      <w:pPr>
        <w:pStyle w:val="a3"/>
        <w:spacing w:after="0" w:line="240" w:lineRule="auto"/>
        <w:ind w:firstLine="697"/>
        <w:jc w:val="both"/>
        <w:rPr>
          <w:rFonts w:ascii="Times New Roman" w:eastAsia="Times New Roman" w:hAnsi="Times New Roman" w:cs="Times New Roman"/>
          <w:sz w:val="28"/>
          <w:szCs w:val="28"/>
          <w:lang w:eastAsia="ru-RU"/>
        </w:rPr>
      </w:pPr>
      <w:r w:rsidRPr="00156D14">
        <w:rPr>
          <w:rFonts w:ascii="Times New Roman" w:eastAsia="Times New Roman" w:hAnsi="Times New Roman" w:cs="Times New Roman"/>
          <w:sz w:val="28"/>
          <w:szCs w:val="28"/>
          <w:lang w:eastAsia="ru-RU"/>
        </w:rPr>
        <w:t xml:space="preserve">По результатам </w:t>
      </w:r>
      <w:r w:rsidR="00953739" w:rsidRPr="00156D14">
        <w:rPr>
          <w:rFonts w:ascii="Times New Roman" w:eastAsia="Times New Roman" w:hAnsi="Times New Roman" w:cs="Times New Roman"/>
          <w:sz w:val="28"/>
          <w:szCs w:val="28"/>
          <w:lang w:eastAsia="ru-RU"/>
        </w:rPr>
        <w:t xml:space="preserve">проведенной </w:t>
      </w:r>
      <w:r w:rsidRPr="00156D14">
        <w:rPr>
          <w:rFonts w:ascii="Times New Roman" w:eastAsia="Times New Roman" w:hAnsi="Times New Roman" w:cs="Times New Roman"/>
          <w:sz w:val="28"/>
          <w:szCs w:val="28"/>
          <w:lang w:eastAsia="ru-RU"/>
        </w:rPr>
        <w:t>экспертизы Министерством</w:t>
      </w:r>
      <w:r w:rsidR="00AE0F7C" w:rsidRPr="00156D14">
        <w:rPr>
          <w:rFonts w:ascii="Times New Roman" w:eastAsia="Times New Roman" w:hAnsi="Times New Roman" w:cs="Times New Roman"/>
          <w:sz w:val="28"/>
          <w:szCs w:val="28"/>
          <w:lang w:eastAsia="ru-RU"/>
        </w:rPr>
        <w:t xml:space="preserve"> </w:t>
      </w:r>
      <w:r w:rsidRPr="00156D14">
        <w:rPr>
          <w:rFonts w:ascii="Times New Roman" w:eastAsia="Times New Roman" w:hAnsi="Times New Roman" w:cs="Times New Roman"/>
          <w:sz w:val="28"/>
          <w:szCs w:val="28"/>
          <w:lang w:eastAsia="ru-RU"/>
        </w:rPr>
        <w:t xml:space="preserve">сделан вывод </w:t>
      </w:r>
      <w:r w:rsidR="00E953B6" w:rsidRPr="00156D14">
        <w:rPr>
          <w:rFonts w:ascii="Times New Roman" w:eastAsia="Times New Roman" w:hAnsi="Times New Roman" w:cs="Times New Roman"/>
          <w:sz w:val="28"/>
          <w:szCs w:val="28"/>
          <w:lang w:eastAsia="ru-RU"/>
        </w:rPr>
        <w:t>о</w:t>
      </w:r>
      <w:r w:rsidR="00A439E8" w:rsidRPr="00156D14">
        <w:rPr>
          <w:rFonts w:ascii="Times New Roman" w:eastAsia="Times New Roman" w:hAnsi="Times New Roman" w:cs="Times New Roman"/>
          <w:sz w:val="28"/>
          <w:szCs w:val="28"/>
          <w:lang w:eastAsia="ru-RU"/>
        </w:rPr>
        <w:t>б</w:t>
      </w:r>
      <w:r w:rsidR="00E953B6" w:rsidRPr="00156D14">
        <w:rPr>
          <w:rFonts w:ascii="Times New Roman" w:eastAsia="Times New Roman" w:hAnsi="Times New Roman" w:cs="Times New Roman"/>
          <w:sz w:val="28"/>
          <w:szCs w:val="28"/>
          <w:lang w:eastAsia="ru-RU"/>
        </w:rPr>
        <w:t xml:space="preserve"> </w:t>
      </w:r>
      <w:r w:rsidR="00A439E8" w:rsidRPr="00156D14">
        <w:rPr>
          <w:rFonts w:ascii="Times New Roman" w:eastAsia="Times New Roman" w:hAnsi="Times New Roman" w:cs="Times New Roman"/>
          <w:sz w:val="28"/>
          <w:szCs w:val="28"/>
          <w:lang w:eastAsia="ru-RU"/>
        </w:rPr>
        <w:t>отсутствии</w:t>
      </w:r>
      <w:r w:rsidR="00E953B6" w:rsidRPr="00156D14">
        <w:rPr>
          <w:rFonts w:ascii="Times New Roman" w:eastAsia="Times New Roman" w:hAnsi="Times New Roman" w:cs="Times New Roman"/>
          <w:sz w:val="28"/>
          <w:szCs w:val="28"/>
          <w:lang w:eastAsia="ru-RU"/>
        </w:rPr>
        <w:t xml:space="preserve"> </w:t>
      </w:r>
      <w:r w:rsidR="00602252" w:rsidRPr="00156D14">
        <w:rPr>
          <w:rFonts w:ascii="Times New Roman" w:eastAsia="Times New Roman" w:hAnsi="Times New Roman" w:cs="Times New Roman"/>
          <w:color w:val="auto"/>
          <w:sz w:val="28"/>
          <w:szCs w:val="28"/>
          <w:lang w:eastAsia="ru-RU"/>
        </w:rPr>
        <w:t xml:space="preserve">в </w:t>
      </w:r>
      <w:r w:rsidR="00A439E8" w:rsidRPr="00156D14">
        <w:rPr>
          <w:rFonts w:ascii="Times New Roman" w:eastAsia="Times New Roman" w:hAnsi="Times New Roman" w:cs="Times New Roman"/>
          <w:color w:val="auto"/>
          <w:sz w:val="28"/>
          <w:szCs w:val="28"/>
          <w:lang w:eastAsia="ru-RU"/>
        </w:rPr>
        <w:t>постановлении</w:t>
      </w:r>
      <w:r w:rsidR="00665AF9" w:rsidRPr="00156D14">
        <w:rPr>
          <w:rFonts w:ascii="Times New Roman" w:eastAsia="Times New Roman" w:hAnsi="Times New Roman" w:cs="Times New Roman"/>
          <w:color w:val="auto"/>
          <w:sz w:val="28"/>
          <w:szCs w:val="28"/>
          <w:lang w:eastAsia="ru-RU"/>
        </w:rPr>
        <w:t xml:space="preserve"> </w:t>
      </w:r>
      <w:r w:rsidR="00602252" w:rsidRPr="00156D14">
        <w:rPr>
          <w:rFonts w:ascii="Times New Roman" w:eastAsia="Times New Roman" w:hAnsi="Times New Roman" w:cs="Times New Roman"/>
          <w:color w:val="auto"/>
          <w:sz w:val="28"/>
          <w:szCs w:val="28"/>
          <w:lang w:eastAsia="ru-RU"/>
        </w:rPr>
        <w:t xml:space="preserve">положений, необоснованно затрудняющих осуществление предпринимательской </w:t>
      </w:r>
      <w:r w:rsidR="004B27DF">
        <w:rPr>
          <w:rFonts w:ascii="Times New Roman" w:eastAsia="Times New Roman" w:hAnsi="Times New Roman" w:cs="Times New Roman"/>
          <w:color w:val="auto"/>
          <w:sz w:val="28"/>
          <w:szCs w:val="28"/>
          <w:lang w:eastAsia="ru-RU"/>
        </w:rPr>
        <w:t xml:space="preserve">и инвестиционной </w:t>
      </w:r>
      <w:r w:rsidR="00602252" w:rsidRPr="00156D14">
        <w:rPr>
          <w:rFonts w:ascii="Times New Roman" w:eastAsia="Times New Roman" w:hAnsi="Times New Roman" w:cs="Times New Roman"/>
          <w:color w:val="auto"/>
          <w:sz w:val="28"/>
          <w:szCs w:val="28"/>
          <w:lang w:eastAsia="ru-RU"/>
        </w:rPr>
        <w:t>деятельности</w:t>
      </w:r>
      <w:r w:rsidR="001B0E5C" w:rsidRPr="00156D14">
        <w:rPr>
          <w:rFonts w:ascii="Times New Roman" w:eastAsia="Times New Roman" w:hAnsi="Times New Roman" w:cs="Times New Roman"/>
          <w:color w:val="auto"/>
          <w:sz w:val="28"/>
          <w:szCs w:val="28"/>
          <w:lang w:eastAsia="ru-RU"/>
        </w:rPr>
        <w:t>.</w:t>
      </w:r>
      <w:r w:rsidR="007C0334" w:rsidRPr="00156D14">
        <w:rPr>
          <w:rFonts w:ascii="Times New Roman" w:eastAsia="Times New Roman" w:hAnsi="Times New Roman" w:cs="Times New Roman"/>
          <w:sz w:val="28"/>
          <w:szCs w:val="28"/>
          <w:lang w:eastAsia="ru-RU"/>
        </w:rPr>
        <w:t xml:space="preserve"> </w:t>
      </w:r>
    </w:p>
    <w:p w:rsidR="00916615" w:rsidRPr="00156D14" w:rsidRDefault="00916615" w:rsidP="00156D14">
      <w:pPr>
        <w:pStyle w:val="a3"/>
        <w:spacing w:after="0" w:line="240" w:lineRule="auto"/>
        <w:ind w:firstLine="697"/>
        <w:jc w:val="both"/>
        <w:rPr>
          <w:rFonts w:ascii="Times New Roman" w:eastAsia="Times New Roman" w:hAnsi="Times New Roman" w:cs="Times New Roman"/>
          <w:sz w:val="28"/>
          <w:szCs w:val="28"/>
          <w:lang w:eastAsia="ru-RU"/>
        </w:rPr>
      </w:pPr>
    </w:p>
    <w:p w:rsidR="0039566F" w:rsidRPr="00156D14" w:rsidRDefault="0039566F" w:rsidP="00156D14">
      <w:pPr>
        <w:pStyle w:val="a3"/>
        <w:spacing w:after="0" w:line="240" w:lineRule="auto"/>
        <w:ind w:firstLine="697"/>
        <w:jc w:val="both"/>
        <w:rPr>
          <w:rFonts w:ascii="Times New Roman" w:eastAsia="Times New Roman" w:hAnsi="Times New Roman" w:cs="Times New Roman"/>
          <w:sz w:val="28"/>
          <w:szCs w:val="28"/>
          <w:lang w:eastAsia="ru-RU"/>
        </w:rPr>
      </w:pPr>
    </w:p>
    <w:p w:rsidR="000E0F55" w:rsidRPr="00156D14" w:rsidRDefault="000E0F55" w:rsidP="00156D14">
      <w:pPr>
        <w:pStyle w:val="a3"/>
        <w:spacing w:after="0" w:line="240" w:lineRule="auto"/>
        <w:ind w:firstLine="697"/>
        <w:jc w:val="both"/>
        <w:rPr>
          <w:rFonts w:ascii="Times New Roman" w:eastAsia="Times New Roman" w:hAnsi="Times New Roman" w:cs="Times New Roman"/>
          <w:sz w:val="28"/>
          <w:szCs w:val="28"/>
          <w:lang w:eastAsia="ru-RU"/>
        </w:rPr>
      </w:pPr>
    </w:p>
    <w:p w:rsidR="00036573" w:rsidRPr="00156D14" w:rsidRDefault="00036573" w:rsidP="00156D14">
      <w:pPr>
        <w:pStyle w:val="a3"/>
        <w:spacing w:after="0" w:line="240" w:lineRule="auto"/>
        <w:ind w:firstLine="697"/>
        <w:jc w:val="both"/>
        <w:rPr>
          <w:rFonts w:ascii="Times New Roman" w:hAnsi="Times New Roman" w:cs="Times New Roman"/>
          <w:sz w:val="28"/>
          <w:szCs w:val="28"/>
        </w:rPr>
      </w:pPr>
    </w:p>
    <w:p w:rsidR="00665AF9" w:rsidRPr="00156D14" w:rsidRDefault="008A794D" w:rsidP="00156D14">
      <w:pPr>
        <w:shd w:val="clear" w:color="auto" w:fill="FFFFFF"/>
        <w:spacing w:after="0" w:line="240" w:lineRule="auto"/>
        <w:rPr>
          <w:rFonts w:ascii="Times New Roman" w:eastAsia="Times New Roman" w:hAnsi="Times New Roman" w:cs="Times New Roman"/>
          <w:sz w:val="28"/>
          <w:szCs w:val="28"/>
        </w:rPr>
      </w:pPr>
      <w:r w:rsidRPr="00156D14">
        <w:rPr>
          <w:rFonts w:ascii="Times New Roman" w:eastAsia="Times New Roman" w:hAnsi="Times New Roman" w:cs="Times New Roman"/>
          <w:sz w:val="28"/>
          <w:szCs w:val="28"/>
        </w:rPr>
        <w:t>З</w:t>
      </w:r>
      <w:r w:rsidR="00665AF9" w:rsidRPr="00156D14">
        <w:rPr>
          <w:rFonts w:ascii="Times New Roman" w:eastAsia="Times New Roman" w:hAnsi="Times New Roman" w:cs="Times New Roman"/>
          <w:sz w:val="28"/>
          <w:szCs w:val="28"/>
        </w:rPr>
        <w:t>аместитель министра</w:t>
      </w:r>
    </w:p>
    <w:p w:rsidR="00665AF9" w:rsidRPr="00156D14" w:rsidRDefault="00665AF9" w:rsidP="00156D14">
      <w:pPr>
        <w:shd w:val="clear" w:color="auto" w:fill="FFFFFF"/>
        <w:spacing w:after="0" w:line="240" w:lineRule="auto"/>
        <w:rPr>
          <w:rFonts w:ascii="Times New Roman" w:eastAsia="Times New Roman" w:hAnsi="Times New Roman" w:cs="Times New Roman"/>
          <w:sz w:val="28"/>
          <w:szCs w:val="28"/>
        </w:rPr>
      </w:pPr>
      <w:r w:rsidRPr="00156D14">
        <w:rPr>
          <w:rFonts w:ascii="Times New Roman" w:eastAsia="Times New Roman" w:hAnsi="Times New Roman" w:cs="Times New Roman"/>
          <w:sz w:val="28"/>
          <w:szCs w:val="28"/>
        </w:rPr>
        <w:t xml:space="preserve">экономического развития </w:t>
      </w:r>
    </w:p>
    <w:p w:rsidR="00665AF9" w:rsidRPr="00156D14" w:rsidRDefault="00665AF9" w:rsidP="0066737F">
      <w:pPr>
        <w:shd w:val="clear" w:color="auto" w:fill="FFFFFF"/>
        <w:tabs>
          <w:tab w:val="right" w:pos="9923"/>
        </w:tabs>
        <w:spacing w:after="0" w:line="240" w:lineRule="auto"/>
        <w:rPr>
          <w:rFonts w:ascii="Times New Roman" w:eastAsia="Times New Roman" w:hAnsi="Times New Roman" w:cs="Times New Roman"/>
          <w:sz w:val="28"/>
          <w:szCs w:val="28"/>
        </w:rPr>
      </w:pPr>
      <w:r w:rsidRPr="00156D14">
        <w:rPr>
          <w:rFonts w:ascii="Times New Roman" w:eastAsia="Times New Roman" w:hAnsi="Times New Roman" w:cs="Times New Roman"/>
          <w:sz w:val="28"/>
          <w:szCs w:val="28"/>
        </w:rPr>
        <w:t xml:space="preserve">Забайкальского края </w:t>
      </w:r>
      <w:r w:rsidRPr="00156D14">
        <w:rPr>
          <w:rFonts w:ascii="Times New Roman" w:eastAsia="Times New Roman" w:hAnsi="Times New Roman" w:cs="Times New Roman"/>
          <w:sz w:val="28"/>
          <w:szCs w:val="28"/>
        </w:rPr>
        <w:tab/>
      </w:r>
      <w:r w:rsidR="0066737F">
        <w:rPr>
          <w:rFonts w:ascii="Times New Roman" w:eastAsia="Times New Roman" w:hAnsi="Times New Roman" w:cs="Times New Roman"/>
          <w:sz w:val="28"/>
          <w:szCs w:val="28"/>
        </w:rPr>
        <w:t>Е.Р. Шулимова</w:t>
      </w:r>
    </w:p>
    <w:tbl>
      <w:tblPr>
        <w:tblpPr w:leftFromText="180" w:rightFromText="180" w:bottomFromText="200" w:vertAnchor="text" w:horzAnchor="margin" w:tblpY="1997"/>
        <w:tblW w:w="0" w:type="auto"/>
        <w:tblLook w:val="04A0" w:firstRow="1" w:lastRow="0" w:firstColumn="1" w:lastColumn="0" w:noHBand="0" w:noVBand="1"/>
      </w:tblPr>
      <w:tblGrid>
        <w:gridCol w:w="3369"/>
      </w:tblGrid>
      <w:tr w:rsidR="0066737F" w:rsidRPr="00156D14" w:rsidTr="0066737F">
        <w:trPr>
          <w:trHeight w:val="426"/>
        </w:trPr>
        <w:tc>
          <w:tcPr>
            <w:tcW w:w="3369" w:type="dxa"/>
            <w:hideMark/>
          </w:tcPr>
          <w:p w:rsidR="0066737F" w:rsidRPr="0066737F" w:rsidRDefault="0066737F" w:rsidP="0066737F">
            <w:pPr>
              <w:tabs>
                <w:tab w:val="left" w:pos="1134"/>
              </w:tabs>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Игнатьева Ольга Владимировна</w:t>
            </w:r>
          </w:p>
          <w:p w:rsidR="0066737F" w:rsidRPr="0066737F" w:rsidRDefault="0066737F" w:rsidP="0066737F">
            <w:pPr>
              <w:tabs>
                <w:tab w:val="left" w:pos="1134"/>
              </w:tabs>
              <w:suppressAutoHyphens/>
              <w:spacing w:after="0" w:line="240" w:lineRule="auto"/>
              <w:rPr>
                <w:rFonts w:ascii="Times New Roman" w:eastAsia="Times New Roman" w:hAnsi="Times New Roman" w:cs="Times New Roman"/>
                <w:sz w:val="20"/>
                <w:szCs w:val="20"/>
              </w:rPr>
            </w:pPr>
            <w:r w:rsidRPr="0066737F">
              <w:rPr>
                <w:rFonts w:ascii="Times New Roman" w:eastAsia="Times New Roman" w:hAnsi="Times New Roman" w:cs="Times New Roman"/>
                <w:sz w:val="20"/>
                <w:szCs w:val="20"/>
              </w:rPr>
              <w:t>8(3022) 40-17-</w:t>
            </w:r>
            <w:r>
              <w:rPr>
                <w:rFonts w:ascii="Times New Roman" w:eastAsia="Times New Roman" w:hAnsi="Times New Roman" w:cs="Times New Roman"/>
                <w:sz w:val="20"/>
                <w:szCs w:val="20"/>
              </w:rPr>
              <w:t>9</w:t>
            </w:r>
            <w:r w:rsidRPr="0066737F">
              <w:rPr>
                <w:rFonts w:ascii="Times New Roman" w:eastAsia="Times New Roman" w:hAnsi="Times New Roman" w:cs="Times New Roman"/>
                <w:sz w:val="20"/>
                <w:szCs w:val="20"/>
              </w:rPr>
              <w:t>6</w:t>
            </w:r>
          </w:p>
        </w:tc>
      </w:tr>
    </w:tbl>
    <w:p w:rsidR="00036573" w:rsidRPr="00156D14" w:rsidRDefault="00036573" w:rsidP="00156D14">
      <w:pPr>
        <w:shd w:val="clear" w:color="auto" w:fill="FFFFFF"/>
        <w:spacing w:after="0" w:line="240" w:lineRule="auto"/>
        <w:rPr>
          <w:rFonts w:ascii="Times New Roman" w:hAnsi="Times New Roman" w:cs="Times New Roman"/>
          <w:sz w:val="28"/>
          <w:szCs w:val="28"/>
        </w:rPr>
      </w:pPr>
    </w:p>
    <w:sectPr w:rsidR="00036573" w:rsidRPr="00156D14" w:rsidSect="0066737F">
      <w:headerReference w:type="default" r:id="rId15"/>
      <w:pgSz w:w="11906" w:h="16838"/>
      <w:pgMar w:top="1134" w:right="567" w:bottom="992" w:left="1418"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4A" w:rsidRDefault="00B77B4A">
      <w:pPr>
        <w:spacing w:after="0" w:line="240" w:lineRule="auto"/>
      </w:pPr>
      <w:r>
        <w:separator/>
      </w:r>
    </w:p>
  </w:endnote>
  <w:endnote w:type="continuationSeparator" w:id="0">
    <w:p w:rsidR="00B77B4A" w:rsidRDefault="00B7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4A" w:rsidRDefault="00B77B4A">
      <w:pPr>
        <w:spacing w:after="0" w:line="240" w:lineRule="auto"/>
      </w:pPr>
      <w:r>
        <w:separator/>
      </w:r>
    </w:p>
  </w:footnote>
  <w:footnote w:type="continuationSeparator" w:id="0">
    <w:p w:rsidR="00B77B4A" w:rsidRDefault="00B7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77" w:rsidRPr="009274BC" w:rsidRDefault="00DA6E77">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D339B5">
      <w:rPr>
        <w:rFonts w:ascii="Times New Roman" w:hAnsi="Times New Roman" w:cs="Times New Roman"/>
        <w:noProof/>
        <w:sz w:val="28"/>
        <w:szCs w:val="28"/>
      </w:rPr>
      <w:t>2</w:t>
    </w:r>
    <w:r w:rsidRPr="009274BC">
      <w:rPr>
        <w:rFonts w:ascii="Times New Roman" w:hAnsi="Times New Roman" w:cs="Times New Roman"/>
        <w:sz w:val="28"/>
        <w:szCs w:val="28"/>
      </w:rPr>
      <w:fldChar w:fldCharType="end"/>
    </w:r>
  </w:p>
  <w:p w:rsidR="00DA6E77" w:rsidRPr="000128C8" w:rsidRDefault="00DA6E77">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3BB"/>
    <w:multiLevelType w:val="hybridMultilevel"/>
    <w:tmpl w:val="EBE44DD4"/>
    <w:lvl w:ilvl="0" w:tplc="507AC480">
      <w:start w:val="1"/>
      <w:numFmt w:val="decimal"/>
      <w:lvlText w:val="%1."/>
      <w:lvlJc w:val="left"/>
      <w:pPr>
        <w:ind w:left="2451" w:hanging="103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6B5507"/>
    <w:multiLevelType w:val="hybridMultilevel"/>
    <w:tmpl w:val="01D6ACC4"/>
    <w:lvl w:ilvl="0" w:tplc="507AC48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B3"/>
    <w:rsid w:val="00000DD3"/>
    <w:rsid w:val="000128C8"/>
    <w:rsid w:val="00013F22"/>
    <w:rsid w:val="0001607B"/>
    <w:rsid w:val="000177E0"/>
    <w:rsid w:val="000235BB"/>
    <w:rsid w:val="00036573"/>
    <w:rsid w:val="00037260"/>
    <w:rsid w:val="00045F6C"/>
    <w:rsid w:val="00051D28"/>
    <w:rsid w:val="00073240"/>
    <w:rsid w:val="00083770"/>
    <w:rsid w:val="000A1984"/>
    <w:rsid w:val="000A3B96"/>
    <w:rsid w:val="000B200D"/>
    <w:rsid w:val="000B23F7"/>
    <w:rsid w:val="000B7B65"/>
    <w:rsid w:val="000D0BD9"/>
    <w:rsid w:val="000E0F55"/>
    <w:rsid w:val="000E30EF"/>
    <w:rsid w:val="000E4835"/>
    <w:rsid w:val="000E57D8"/>
    <w:rsid w:val="000F23FF"/>
    <w:rsid w:val="000F5902"/>
    <w:rsid w:val="00107A43"/>
    <w:rsid w:val="00114AA8"/>
    <w:rsid w:val="00131681"/>
    <w:rsid w:val="0013687C"/>
    <w:rsid w:val="0014217A"/>
    <w:rsid w:val="00146556"/>
    <w:rsid w:val="00156D14"/>
    <w:rsid w:val="00160A67"/>
    <w:rsid w:val="00165B8B"/>
    <w:rsid w:val="0017137D"/>
    <w:rsid w:val="001748B1"/>
    <w:rsid w:val="00176ACF"/>
    <w:rsid w:val="001929AE"/>
    <w:rsid w:val="00194877"/>
    <w:rsid w:val="001960F9"/>
    <w:rsid w:val="001B0E5C"/>
    <w:rsid w:val="001D00DA"/>
    <w:rsid w:val="001D365D"/>
    <w:rsid w:val="001E2825"/>
    <w:rsid w:val="001F4D2D"/>
    <w:rsid w:val="00200F83"/>
    <w:rsid w:val="00204D80"/>
    <w:rsid w:val="0021326E"/>
    <w:rsid w:val="002351BF"/>
    <w:rsid w:val="00266034"/>
    <w:rsid w:val="00267E44"/>
    <w:rsid w:val="0027121F"/>
    <w:rsid w:val="00287D82"/>
    <w:rsid w:val="002C0805"/>
    <w:rsid w:val="002E071D"/>
    <w:rsid w:val="002F095B"/>
    <w:rsid w:val="002F28A6"/>
    <w:rsid w:val="00323B72"/>
    <w:rsid w:val="003278B8"/>
    <w:rsid w:val="00330248"/>
    <w:rsid w:val="0033199A"/>
    <w:rsid w:val="00332BEB"/>
    <w:rsid w:val="00336426"/>
    <w:rsid w:val="00350B22"/>
    <w:rsid w:val="00354AE1"/>
    <w:rsid w:val="003556DE"/>
    <w:rsid w:val="00391B2B"/>
    <w:rsid w:val="0039566F"/>
    <w:rsid w:val="003A24FA"/>
    <w:rsid w:val="003A33C5"/>
    <w:rsid w:val="003B1F98"/>
    <w:rsid w:val="003B3A08"/>
    <w:rsid w:val="003B3C5D"/>
    <w:rsid w:val="003B7A6E"/>
    <w:rsid w:val="003C1E97"/>
    <w:rsid w:val="003D0F1B"/>
    <w:rsid w:val="003D34B0"/>
    <w:rsid w:val="003E3660"/>
    <w:rsid w:val="003E4FA8"/>
    <w:rsid w:val="004158A4"/>
    <w:rsid w:val="0041684D"/>
    <w:rsid w:val="00436968"/>
    <w:rsid w:val="00437D59"/>
    <w:rsid w:val="00446A52"/>
    <w:rsid w:val="004854D3"/>
    <w:rsid w:val="0049069E"/>
    <w:rsid w:val="0049569A"/>
    <w:rsid w:val="004B27DF"/>
    <w:rsid w:val="004C11C7"/>
    <w:rsid w:val="004C5974"/>
    <w:rsid w:val="004F0868"/>
    <w:rsid w:val="005010EC"/>
    <w:rsid w:val="00515C7B"/>
    <w:rsid w:val="00533CB8"/>
    <w:rsid w:val="00534CE1"/>
    <w:rsid w:val="00550FB3"/>
    <w:rsid w:val="005601E3"/>
    <w:rsid w:val="0058074B"/>
    <w:rsid w:val="00581439"/>
    <w:rsid w:val="005833C6"/>
    <w:rsid w:val="00583E01"/>
    <w:rsid w:val="00593B98"/>
    <w:rsid w:val="005A501E"/>
    <w:rsid w:val="005B3E9C"/>
    <w:rsid w:val="005B60BC"/>
    <w:rsid w:val="005C6D37"/>
    <w:rsid w:val="005D3134"/>
    <w:rsid w:val="005D5EA7"/>
    <w:rsid w:val="005E1F9D"/>
    <w:rsid w:val="005E6187"/>
    <w:rsid w:val="005F62B5"/>
    <w:rsid w:val="00601331"/>
    <w:rsid w:val="00602252"/>
    <w:rsid w:val="0061493C"/>
    <w:rsid w:val="00627112"/>
    <w:rsid w:val="006572F8"/>
    <w:rsid w:val="006623F9"/>
    <w:rsid w:val="00665AF9"/>
    <w:rsid w:val="00665F08"/>
    <w:rsid w:val="006669C9"/>
    <w:rsid w:val="0066737F"/>
    <w:rsid w:val="006763C4"/>
    <w:rsid w:val="006C4A3C"/>
    <w:rsid w:val="006E7661"/>
    <w:rsid w:val="006F7DE4"/>
    <w:rsid w:val="00701634"/>
    <w:rsid w:val="007039E5"/>
    <w:rsid w:val="0070578F"/>
    <w:rsid w:val="007152B5"/>
    <w:rsid w:val="0075598C"/>
    <w:rsid w:val="00757DE4"/>
    <w:rsid w:val="00787166"/>
    <w:rsid w:val="007A666C"/>
    <w:rsid w:val="007C0334"/>
    <w:rsid w:val="007C0BD3"/>
    <w:rsid w:val="007C58BB"/>
    <w:rsid w:val="007E0979"/>
    <w:rsid w:val="007E4C21"/>
    <w:rsid w:val="007F2041"/>
    <w:rsid w:val="0080720C"/>
    <w:rsid w:val="0081619F"/>
    <w:rsid w:val="0082412E"/>
    <w:rsid w:val="00826901"/>
    <w:rsid w:val="008342FC"/>
    <w:rsid w:val="008445F4"/>
    <w:rsid w:val="00845F43"/>
    <w:rsid w:val="008536AE"/>
    <w:rsid w:val="00861466"/>
    <w:rsid w:val="008615FE"/>
    <w:rsid w:val="00867C12"/>
    <w:rsid w:val="00873E65"/>
    <w:rsid w:val="00880C89"/>
    <w:rsid w:val="00884350"/>
    <w:rsid w:val="00890141"/>
    <w:rsid w:val="00890BF9"/>
    <w:rsid w:val="00891674"/>
    <w:rsid w:val="008A794D"/>
    <w:rsid w:val="008B25EF"/>
    <w:rsid w:val="008B2DA0"/>
    <w:rsid w:val="008B3A6E"/>
    <w:rsid w:val="008B7ADE"/>
    <w:rsid w:val="008C06DC"/>
    <w:rsid w:val="008D20E3"/>
    <w:rsid w:val="008D2345"/>
    <w:rsid w:val="008D7C30"/>
    <w:rsid w:val="008E0CF3"/>
    <w:rsid w:val="008F1102"/>
    <w:rsid w:val="00906A90"/>
    <w:rsid w:val="00916615"/>
    <w:rsid w:val="00916998"/>
    <w:rsid w:val="009247BD"/>
    <w:rsid w:val="00925A64"/>
    <w:rsid w:val="00925D3D"/>
    <w:rsid w:val="009274BC"/>
    <w:rsid w:val="00927CD9"/>
    <w:rsid w:val="00953739"/>
    <w:rsid w:val="0095478F"/>
    <w:rsid w:val="00961D8A"/>
    <w:rsid w:val="009654D0"/>
    <w:rsid w:val="0097197F"/>
    <w:rsid w:val="00984A57"/>
    <w:rsid w:val="0098664F"/>
    <w:rsid w:val="00994884"/>
    <w:rsid w:val="009A07D2"/>
    <w:rsid w:val="009A32C5"/>
    <w:rsid w:val="009B4450"/>
    <w:rsid w:val="009C0385"/>
    <w:rsid w:val="009C6D03"/>
    <w:rsid w:val="009D4981"/>
    <w:rsid w:val="009D4CB3"/>
    <w:rsid w:val="009E2261"/>
    <w:rsid w:val="009E49CE"/>
    <w:rsid w:val="009E60C5"/>
    <w:rsid w:val="009F3A13"/>
    <w:rsid w:val="009F7C2D"/>
    <w:rsid w:val="00A05B5D"/>
    <w:rsid w:val="00A30770"/>
    <w:rsid w:val="00A344E6"/>
    <w:rsid w:val="00A357E5"/>
    <w:rsid w:val="00A36746"/>
    <w:rsid w:val="00A4178C"/>
    <w:rsid w:val="00A439E8"/>
    <w:rsid w:val="00A46929"/>
    <w:rsid w:val="00A52263"/>
    <w:rsid w:val="00A564F3"/>
    <w:rsid w:val="00A6012C"/>
    <w:rsid w:val="00A86305"/>
    <w:rsid w:val="00A9124E"/>
    <w:rsid w:val="00A93802"/>
    <w:rsid w:val="00AA0590"/>
    <w:rsid w:val="00AB2452"/>
    <w:rsid w:val="00AC7241"/>
    <w:rsid w:val="00AE0F7C"/>
    <w:rsid w:val="00AF349A"/>
    <w:rsid w:val="00B0433C"/>
    <w:rsid w:val="00B22411"/>
    <w:rsid w:val="00B2598D"/>
    <w:rsid w:val="00B25DF4"/>
    <w:rsid w:val="00B27976"/>
    <w:rsid w:val="00B3234D"/>
    <w:rsid w:val="00B33971"/>
    <w:rsid w:val="00B35722"/>
    <w:rsid w:val="00B371A8"/>
    <w:rsid w:val="00B44246"/>
    <w:rsid w:val="00B45D58"/>
    <w:rsid w:val="00B502B2"/>
    <w:rsid w:val="00B535B2"/>
    <w:rsid w:val="00B564CD"/>
    <w:rsid w:val="00B573DB"/>
    <w:rsid w:val="00B708E4"/>
    <w:rsid w:val="00B74CD1"/>
    <w:rsid w:val="00B77B4A"/>
    <w:rsid w:val="00B84734"/>
    <w:rsid w:val="00B84F3F"/>
    <w:rsid w:val="00B9279C"/>
    <w:rsid w:val="00BA4579"/>
    <w:rsid w:val="00BA510B"/>
    <w:rsid w:val="00BB75FA"/>
    <w:rsid w:val="00BC3796"/>
    <w:rsid w:val="00BE1046"/>
    <w:rsid w:val="00BF2F6C"/>
    <w:rsid w:val="00BF3B7A"/>
    <w:rsid w:val="00C01C64"/>
    <w:rsid w:val="00C03233"/>
    <w:rsid w:val="00C455A6"/>
    <w:rsid w:val="00C55BB7"/>
    <w:rsid w:val="00C666CE"/>
    <w:rsid w:val="00C673EF"/>
    <w:rsid w:val="00C70EF3"/>
    <w:rsid w:val="00C721B3"/>
    <w:rsid w:val="00C76A0A"/>
    <w:rsid w:val="00CA1C96"/>
    <w:rsid w:val="00CA2BE9"/>
    <w:rsid w:val="00CB1F95"/>
    <w:rsid w:val="00CE2D2A"/>
    <w:rsid w:val="00D075CB"/>
    <w:rsid w:val="00D077C9"/>
    <w:rsid w:val="00D12791"/>
    <w:rsid w:val="00D158BC"/>
    <w:rsid w:val="00D33764"/>
    <w:rsid w:val="00D339B5"/>
    <w:rsid w:val="00D339DE"/>
    <w:rsid w:val="00D35FD3"/>
    <w:rsid w:val="00D40DC5"/>
    <w:rsid w:val="00D54691"/>
    <w:rsid w:val="00D61643"/>
    <w:rsid w:val="00D834E5"/>
    <w:rsid w:val="00DA6E77"/>
    <w:rsid w:val="00DE607B"/>
    <w:rsid w:val="00DE7E9B"/>
    <w:rsid w:val="00DF0E85"/>
    <w:rsid w:val="00DF12E2"/>
    <w:rsid w:val="00DF39BA"/>
    <w:rsid w:val="00DF7481"/>
    <w:rsid w:val="00E1528D"/>
    <w:rsid w:val="00E171D2"/>
    <w:rsid w:val="00E2087B"/>
    <w:rsid w:val="00E2167B"/>
    <w:rsid w:val="00E23874"/>
    <w:rsid w:val="00E24BB2"/>
    <w:rsid w:val="00E303D8"/>
    <w:rsid w:val="00E3325F"/>
    <w:rsid w:val="00E4237A"/>
    <w:rsid w:val="00E45387"/>
    <w:rsid w:val="00E560BF"/>
    <w:rsid w:val="00E730C3"/>
    <w:rsid w:val="00E768BA"/>
    <w:rsid w:val="00E81547"/>
    <w:rsid w:val="00E81BE7"/>
    <w:rsid w:val="00E953B6"/>
    <w:rsid w:val="00E974A5"/>
    <w:rsid w:val="00EC7532"/>
    <w:rsid w:val="00ED0FA8"/>
    <w:rsid w:val="00EE7688"/>
    <w:rsid w:val="00F022AE"/>
    <w:rsid w:val="00F101E7"/>
    <w:rsid w:val="00F11AB9"/>
    <w:rsid w:val="00F163E0"/>
    <w:rsid w:val="00F165A7"/>
    <w:rsid w:val="00F214DF"/>
    <w:rsid w:val="00F21FCD"/>
    <w:rsid w:val="00F35DE1"/>
    <w:rsid w:val="00F451B5"/>
    <w:rsid w:val="00F77A03"/>
    <w:rsid w:val="00F82984"/>
    <w:rsid w:val="00F82A0F"/>
    <w:rsid w:val="00F82D5C"/>
    <w:rsid w:val="00F87C1C"/>
    <w:rsid w:val="00FF5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 w:type="character" w:customStyle="1" w:styleId="2">
    <w:name w:val="Основной текст (2)_"/>
    <w:link w:val="20"/>
    <w:rsid w:val="00B25DF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25DF4"/>
    <w:pPr>
      <w:widowControl w:val="0"/>
      <w:shd w:val="clear" w:color="auto" w:fill="FFFFFF"/>
      <w:spacing w:before="420" w:after="0" w:line="320" w:lineRule="exact"/>
      <w:jc w:val="both"/>
    </w:pPr>
    <w:rPr>
      <w:rFonts w:ascii="Times New Roman" w:eastAsia="Times New Roman" w:hAnsi="Times New Roman"/>
      <w:sz w:val="28"/>
      <w:szCs w:val="28"/>
    </w:rPr>
  </w:style>
  <w:style w:type="paragraph" w:customStyle="1" w:styleId="ConsPlusNormal">
    <w:name w:val="ConsPlusNormal"/>
    <w:rsid w:val="00B84F3F"/>
    <w:pPr>
      <w:widowControl w:val="0"/>
      <w:autoSpaceDE w:val="0"/>
      <w:autoSpaceDN w:val="0"/>
      <w:adjustRightInd w:val="0"/>
      <w:spacing w:after="0" w:line="240" w:lineRule="auto"/>
    </w:pPr>
    <w:rPr>
      <w:rFonts w:ascii="Arial" w:hAnsi="Arial" w:cs="Arial"/>
      <w:sz w:val="20"/>
      <w:szCs w:val="20"/>
    </w:rPr>
  </w:style>
  <w:style w:type="paragraph" w:styleId="af">
    <w:name w:val="List Paragraph"/>
    <w:basedOn w:val="a"/>
    <w:uiPriority w:val="34"/>
    <w:qFormat/>
    <w:rsid w:val="00160A67"/>
    <w:pPr>
      <w:spacing w:after="0" w:line="230" w:lineRule="auto"/>
      <w:ind w:left="720"/>
      <w:contextualSpacing/>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 w:type="character" w:customStyle="1" w:styleId="2">
    <w:name w:val="Основной текст (2)_"/>
    <w:link w:val="20"/>
    <w:rsid w:val="00B25DF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25DF4"/>
    <w:pPr>
      <w:widowControl w:val="0"/>
      <w:shd w:val="clear" w:color="auto" w:fill="FFFFFF"/>
      <w:spacing w:before="420" w:after="0" w:line="320" w:lineRule="exact"/>
      <w:jc w:val="both"/>
    </w:pPr>
    <w:rPr>
      <w:rFonts w:ascii="Times New Roman" w:eastAsia="Times New Roman" w:hAnsi="Times New Roman"/>
      <w:sz w:val="28"/>
      <w:szCs w:val="28"/>
    </w:rPr>
  </w:style>
  <w:style w:type="paragraph" w:customStyle="1" w:styleId="ConsPlusNormal">
    <w:name w:val="ConsPlusNormal"/>
    <w:rsid w:val="00B84F3F"/>
    <w:pPr>
      <w:widowControl w:val="0"/>
      <w:autoSpaceDE w:val="0"/>
      <w:autoSpaceDN w:val="0"/>
      <w:adjustRightInd w:val="0"/>
      <w:spacing w:after="0" w:line="240" w:lineRule="auto"/>
    </w:pPr>
    <w:rPr>
      <w:rFonts w:ascii="Arial" w:hAnsi="Arial" w:cs="Arial"/>
      <w:sz w:val="20"/>
      <w:szCs w:val="20"/>
    </w:rPr>
  </w:style>
  <w:style w:type="paragraph" w:styleId="af">
    <w:name w:val="List Paragraph"/>
    <w:basedOn w:val="a"/>
    <w:uiPriority w:val="34"/>
    <w:qFormat/>
    <w:rsid w:val="00160A67"/>
    <w:pPr>
      <w:spacing w:after="0" w:line="230" w:lineRule="auto"/>
      <w:ind w:left="720"/>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D7869F549435F176E8585D6CF3E6434A42A243A9BDC84D38BCDC0BF3BC0E51419692794A088BFw5e1C" TargetMode="External"/><Relationship Id="rId13" Type="http://schemas.openxmlformats.org/officeDocument/2006/relationships/hyperlink" Target="consultantplus://offline/ref=267D7869F549435F176E8585D6CF3E6434A42A243A9BDC84D38BCDC0BFw3eB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7D7869F549435F176E8585D6CF3E6434A42A243A9BDC84D38BCDC0BF3BC0E51419692794A088BCw5e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7D7869F549435F176E8585D6CF3E6434A42A243A9BDC84D38BCDC0BF3BC0E51419692794A088BCw5e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67D7869F549435F176E8585D6CF3E6434A42A243A9BDC84D38BCDC0BF3BC0E51419692794A088BCw5e9C" TargetMode="External"/><Relationship Id="rId4" Type="http://schemas.openxmlformats.org/officeDocument/2006/relationships/settings" Target="settings.xml"/><Relationship Id="rId9" Type="http://schemas.openxmlformats.org/officeDocument/2006/relationships/hyperlink" Target="consultantplus://offline/ref=B199BE16ABBD9D5B054864BB08BCBEAE308CFD5E59FB6E0CE830AD1A7DC204ACA33465E9B8A7D776D" TargetMode="External"/><Relationship Id="rId14" Type="http://schemas.openxmlformats.org/officeDocument/2006/relationships/hyperlink" Target="consultantplus://offline/ref=1F66D0E5F2A71D4B08C59603E446086C7E29F65FB9B189C665D7AC7220A8F320BE5DgF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Игнатьева Ольга Владимировна</cp:lastModifiedBy>
  <cp:revision>3</cp:revision>
  <cp:lastPrinted>2018-07-09T06:12:00Z</cp:lastPrinted>
  <dcterms:created xsi:type="dcterms:W3CDTF">2018-07-09T02:36:00Z</dcterms:created>
  <dcterms:modified xsi:type="dcterms:W3CDTF">2018-07-09T06:34:00Z</dcterms:modified>
</cp:coreProperties>
</file>