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A1561" w:rsidRDefault="000B17FD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44979" w:rsidRPr="00BA1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BA1561" w:rsidRDefault="00D44979" w:rsidP="00BA1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Default="00D44979" w:rsidP="00BA1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</w:p>
    <w:p w:rsidR="006C347F" w:rsidRPr="00BA1561" w:rsidRDefault="00592921" w:rsidP="000B1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>проект закона Забайкальского края «О внесении изменений в Закон Забайкальского края «О государственной поддержке инвестиционной деятельности в Забайкальском крае» и Закон Забайкальского края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</w:t>
      </w:r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BA1561" w:rsidRDefault="007F0ABC" w:rsidP="00BA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</w:t>
      </w:r>
      <w:proofErr w:type="gramEnd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6C347F" w:rsidRPr="00BA1561">
        <w:rPr>
          <w:rFonts w:ascii="Times New Roman" w:hAnsi="Times New Roman" w:cs="Times New Roman"/>
          <w:sz w:val="28"/>
          <w:szCs w:val="28"/>
        </w:rPr>
        <w:t>проекта закона Забайкальского края «О внесении изменений в Закон Забайкальского края «О государственной поддержке инвестиционной деятельности в Забайкальском крае» и Закон Забайкальского края «О государственной</w:t>
      </w:r>
      <w:proofErr w:type="gramEnd"/>
      <w:r w:rsidR="006C347F" w:rsidRPr="00BA1561">
        <w:rPr>
          <w:rFonts w:ascii="Times New Roman" w:hAnsi="Times New Roman" w:cs="Times New Roman"/>
          <w:sz w:val="28"/>
          <w:szCs w:val="28"/>
        </w:rPr>
        <w:t xml:space="preserve">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</w:t>
      </w:r>
      <w:r w:rsidR="00192002" w:rsidRPr="00BA1561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002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BA1561" w:rsidRDefault="007F0ABC" w:rsidP="00BA1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E76264" w:rsidRDefault="007F0ABC" w:rsidP="00BA1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58B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нормативной правовой базы в сфере государственной поддержки инвестиционной деятельности </w:t>
      </w:r>
      <w:r w:rsidR="00D650B7">
        <w:rPr>
          <w:rFonts w:ascii="Times New Roman" w:hAnsi="Times New Roman" w:cs="Times New Roman"/>
          <w:sz w:val="28"/>
          <w:szCs w:val="28"/>
        </w:rPr>
        <w:t>в Забайкальском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 </w:t>
      </w:r>
      <w:r w:rsidR="00D650B7">
        <w:rPr>
          <w:rFonts w:ascii="Times New Roman" w:hAnsi="Times New Roman" w:cs="Times New Roman"/>
          <w:sz w:val="28"/>
          <w:szCs w:val="28"/>
        </w:rPr>
        <w:t>крае</w:t>
      </w:r>
      <w:r w:rsidR="0033004F" w:rsidRPr="00BA1561">
        <w:rPr>
          <w:rFonts w:ascii="Times New Roman" w:hAnsi="Times New Roman" w:cs="Times New Roman"/>
          <w:sz w:val="28"/>
          <w:szCs w:val="28"/>
        </w:rPr>
        <w:t>.</w:t>
      </w:r>
      <w:r w:rsidR="00E7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4" w:rsidRPr="00BA1561" w:rsidRDefault="0007658D" w:rsidP="00BA1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7E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>
        <w:rPr>
          <w:rFonts w:ascii="Times New Roman" w:hAnsi="Times New Roman" w:cs="Times New Roman"/>
          <w:sz w:val="28"/>
          <w:szCs w:val="28"/>
        </w:rPr>
        <w:t>с</w:t>
      </w:r>
      <w:r w:rsidR="005950CB">
        <w:rPr>
          <w:rFonts w:ascii="Times New Roman" w:hAnsi="Times New Roman" w:cs="Times New Roman"/>
          <w:sz w:val="28"/>
          <w:szCs w:val="28"/>
        </w:rPr>
        <w:t>убъект</w:t>
      </w:r>
      <w:r w:rsidR="005950CB">
        <w:rPr>
          <w:rFonts w:ascii="Times New Roman" w:hAnsi="Times New Roman" w:cs="Times New Roman"/>
          <w:sz w:val="28"/>
          <w:szCs w:val="28"/>
        </w:rPr>
        <w:t>ы</w:t>
      </w:r>
      <w:r w:rsidR="005950CB">
        <w:rPr>
          <w:rFonts w:ascii="Times New Roman" w:hAnsi="Times New Roman" w:cs="Times New Roman"/>
          <w:sz w:val="28"/>
          <w:szCs w:val="28"/>
        </w:rPr>
        <w:t xml:space="preserve"> государственной поддержки инвестиционной деятельности, реализующи</w:t>
      </w:r>
      <w:r w:rsidR="005950CB">
        <w:rPr>
          <w:rFonts w:ascii="Times New Roman" w:hAnsi="Times New Roman" w:cs="Times New Roman"/>
          <w:sz w:val="28"/>
          <w:szCs w:val="28"/>
        </w:rPr>
        <w:t>е</w:t>
      </w:r>
      <w:r w:rsidR="005950CB">
        <w:rPr>
          <w:rFonts w:ascii="Times New Roman" w:hAnsi="Times New Roman" w:cs="Times New Roman"/>
          <w:sz w:val="28"/>
          <w:szCs w:val="28"/>
        </w:rPr>
        <w:t xml:space="preserve"> инвестиционные проекты краевого значения или приоритетные инвестиционные проекты</w:t>
      </w:r>
      <w:r w:rsidR="00B34E19">
        <w:rPr>
          <w:rFonts w:ascii="Times New Roman" w:hAnsi="Times New Roman" w:cs="Times New Roman"/>
          <w:sz w:val="28"/>
          <w:szCs w:val="28"/>
        </w:rPr>
        <w:t xml:space="preserve">,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34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инвесторы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6780" w:rsidRPr="00A16780" w:rsidRDefault="00A16780" w:rsidP="00595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780">
        <w:rPr>
          <w:rFonts w:ascii="Times New Roman" w:hAnsi="Times New Roman" w:cs="Times New Roman"/>
          <w:sz w:val="28"/>
          <w:szCs w:val="28"/>
        </w:rPr>
        <w:t>П</w:t>
      </w:r>
      <w:r w:rsidRPr="00A16780">
        <w:rPr>
          <w:rFonts w:ascii="Times New Roman" w:hAnsi="Times New Roman" w:cs="Times New Roman"/>
          <w:sz w:val="28"/>
          <w:szCs w:val="28"/>
        </w:rPr>
        <w:t xml:space="preserve">роектом закона предлагается внести в Закон Забайкальского края от 27 февраля 2009 года № 148-ЗЗК «О государственной поддержке инвестиционной деятельности в Забайкальском крае» и Закон </w:t>
      </w:r>
      <w:r w:rsidRPr="00A16780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25 декабря 2012 года № 765-ЗЗК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 изменения</w:t>
      </w:r>
      <w:r w:rsidR="00592921">
        <w:rPr>
          <w:rFonts w:ascii="Times New Roman" w:hAnsi="Times New Roman" w:cs="Times New Roman"/>
          <w:sz w:val="28"/>
          <w:szCs w:val="28"/>
        </w:rPr>
        <w:t xml:space="preserve">, 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="00592921">
        <w:rPr>
          <w:rFonts w:ascii="Times New Roman" w:hAnsi="Times New Roman" w:cs="Times New Roman"/>
          <w:sz w:val="28"/>
          <w:szCs w:val="28"/>
        </w:rPr>
        <w:t>предусматривающие,  что</w:t>
      </w:r>
      <w:proofErr w:type="gramEnd"/>
      <w:r w:rsidRPr="00A16780">
        <w:rPr>
          <w:rFonts w:ascii="Times New Roman" w:hAnsi="Times New Roman" w:cs="Times New Roman"/>
          <w:sz w:val="28"/>
          <w:szCs w:val="28"/>
        </w:rPr>
        <w:t xml:space="preserve"> статус инвестиционного проекта краевого значения или приоритетного инвестиционного проекта утрачивается в случае невыполнения требований,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6780">
        <w:rPr>
          <w:rFonts w:ascii="Times New Roman" w:hAnsi="Times New Roman" w:cs="Times New Roman"/>
          <w:sz w:val="28"/>
          <w:szCs w:val="28"/>
        </w:rPr>
        <w:t xml:space="preserve"> к таким проектам</w:t>
      </w:r>
      <w:r>
        <w:rPr>
          <w:rFonts w:ascii="Times New Roman" w:hAnsi="Times New Roman" w:cs="Times New Roman"/>
          <w:sz w:val="28"/>
          <w:szCs w:val="28"/>
        </w:rPr>
        <w:t xml:space="preserve"> нормами соответствующего регионального закона</w:t>
      </w:r>
      <w:r w:rsidRPr="00A16780">
        <w:rPr>
          <w:rFonts w:ascii="Times New Roman" w:hAnsi="Times New Roman" w:cs="Times New Roman"/>
          <w:sz w:val="28"/>
          <w:szCs w:val="28"/>
        </w:rPr>
        <w:t>, а также в случае, если бюджетная эффективность инвестиционного проекта меньше суммы полученных налоговых льгот. При этом сумма полученных налоговых льгот и пени подлежит возврату за весь период реализации инвестиционного проекта.</w:t>
      </w:r>
    </w:p>
    <w:p w:rsidR="00A16780" w:rsidRPr="00A16780" w:rsidRDefault="00A16780" w:rsidP="00A16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780">
        <w:rPr>
          <w:rFonts w:ascii="Times New Roman" w:hAnsi="Times New Roman" w:cs="Times New Roman"/>
          <w:sz w:val="28"/>
          <w:szCs w:val="28"/>
        </w:rPr>
        <w:t>Д</w:t>
      </w:r>
      <w:r w:rsidRPr="00A16780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Pr="00A16780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A16780">
        <w:rPr>
          <w:rFonts w:ascii="Times New Roman" w:hAnsi="Times New Roman" w:cs="Times New Roman"/>
          <w:sz w:val="28"/>
          <w:szCs w:val="28"/>
        </w:rPr>
        <w:t>законодательством предусмотрено, что сумма полученных налоговых льгот и пени за весь период реализации инвестиционного проекта подлежат внесению в бюджет Забайкальского края в случае невыполнения условий, предусмотренных инвестиционным договором. Соответственно, при любом отрицательном отклонении показателей инвестиционного проекта от плановых значений</w:t>
      </w:r>
      <w:r w:rsidRPr="00A16780">
        <w:rPr>
          <w:rFonts w:ascii="Times New Roman" w:hAnsi="Times New Roman" w:cs="Times New Roman"/>
          <w:sz w:val="28"/>
          <w:szCs w:val="28"/>
        </w:rPr>
        <w:t>, установленных в инвестиционном договоре,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Fonts w:ascii="Times New Roman" w:hAnsi="Times New Roman" w:cs="Times New Roman"/>
          <w:sz w:val="28"/>
          <w:szCs w:val="28"/>
        </w:rPr>
        <w:t>проект утрачивает свой статус и с</w:t>
      </w:r>
      <w:r w:rsidRPr="00A16780">
        <w:rPr>
          <w:rFonts w:ascii="Times New Roman" w:hAnsi="Times New Roman" w:cs="Times New Roman"/>
          <w:sz w:val="28"/>
          <w:szCs w:val="28"/>
        </w:rPr>
        <w:t xml:space="preserve"> инвестора взыск</w:t>
      </w:r>
      <w:r w:rsidR="005950CB">
        <w:rPr>
          <w:rFonts w:ascii="Times New Roman" w:hAnsi="Times New Roman" w:cs="Times New Roman"/>
          <w:sz w:val="28"/>
          <w:szCs w:val="28"/>
        </w:rPr>
        <w:t>ивается</w:t>
      </w:r>
      <w:r w:rsidRPr="00A16780">
        <w:rPr>
          <w:rFonts w:ascii="Times New Roman" w:hAnsi="Times New Roman" w:cs="Times New Roman"/>
          <w:sz w:val="28"/>
          <w:szCs w:val="28"/>
        </w:rPr>
        <w:t xml:space="preserve"> сумм</w:t>
      </w:r>
      <w:r w:rsidR="005950CB">
        <w:rPr>
          <w:rFonts w:ascii="Times New Roman" w:hAnsi="Times New Roman" w:cs="Times New Roman"/>
          <w:sz w:val="28"/>
          <w:szCs w:val="28"/>
        </w:rPr>
        <w:t>а</w:t>
      </w:r>
      <w:r w:rsidRPr="00A16780">
        <w:rPr>
          <w:rFonts w:ascii="Times New Roman" w:hAnsi="Times New Roman" w:cs="Times New Roman"/>
          <w:sz w:val="28"/>
          <w:szCs w:val="28"/>
        </w:rPr>
        <w:t xml:space="preserve"> полученных налоговых льгот и пени</w:t>
      </w:r>
      <w:r w:rsidR="005950CB">
        <w:rPr>
          <w:rFonts w:ascii="Times New Roman" w:hAnsi="Times New Roman" w:cs="Times New Roman"/>
          <w:sz w:val="28"/>
          <w:szCs w:val="28"/>
        </w:rPr>
        <w:t xml:space="preserve"> за весь период реализации инвестиционного проекта</w:t>
      </w:r>
      <w:r w:rsidRPr="00A16780">
        <w:rPr>
          <w:rFonts w:ascii="Times New Roman" w:hAnsi="Times New Roman" w:cs="Times New Roman"/>
          <w:sz w:val="28"/>
          <w:szCs w:val="28"/>
        </w:rPr>
        <w:t>, что негативно отражается на финансовом состоянии инвестора</w:t>
      </w:r>
      <w:r w:rsidR="005950CB">
        <w:rPr>
          <w:rFonts w:ascii="Times New Roman" w:hAnsi="Times New Roman" w:cs="Times New Roman"/>
          <w:sz w:val="28"/>
          <w:szCs w:val="28"/>
        </w:rPr>
        <w:t>.</w:t>
      </w:r>
    </w:p>
    <w:p w:rsidR="0006165F" w:rsidRDefault="005950CB" w:rsidP="000616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проектом закона</w:t>
      </w:r>
      <w:r w:rsidR="0033004F" w:rsidRPr="000617DC">
        <w:rPr>
          <w:rFonts w:ascii="Times New Roman" w:hAnsi="Times New Roman" w:cs="Times New Roman"/>
          <w:sz w:val="28"/>
          <w:szCs w:val="28"/>
        </w:rPr>
        <w:t xml:space="preserve"> изменения спо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собствуют </w:t>
      </w:r>
      <w:r w:rsidR="00D37DFB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06165F"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="00D37DFB">
        <w:rPr>
          <w:rFonts w:ascii="Times New Roman" w:hAnsi="Times New Roman" w:cs="Times New Roman"/>
          <w:sz w:val="28"/>
          <w:szCs w:val="28"/>
        </w:rPr>
        <w:t>государственной</w:t>
      </w:r>
      <w:r w:rsidR="0006165F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и конкретизируют требования, соблюдение которых является условием сохранения статуса инвестиционного проекта</w:t>
      </w:r>
      <w:r w:rsidR="0006165F">
        <w:rPr>
          <w:rFonts w:ascii="Times New Roman" w:hAnsi="Times New Roman" w:cs="Times New Roman"/>
          <w:sz w:val="28"/>
          <w:szCs w:val="28"/>
        </w:rPr>
        <w:t>.</w:t>
      </w:r>
    </w:p>
    <w:p w:rsidR="00356B67" w:rsidRPr="000B17FD" w:rsidRDefault="00356B67" w:rsidP="000B17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FD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E2268" w:rsidRPr="000B17FD">
        <w:rPr>
          <w:rFonts w:ascii="Times New Roman" w:hAnsi="Times New Roman" w:cs="Times New Roman"/>
          <w:sz w:val="28"/>
          <w:szCs w:val="28"/>
        </w:rPr>
        <w:t>з</w:t>
      </w:r>
      <w:r w:rsidR="00E70E35" w:rsidRPr="000B17FD">
        <w:rPr>
          <w:rFonts w:ascii="Times New Roman" w:hAnsi="Times New Roman" w:cs="Times New Roman"/>
          <w:sz w:val="28"/>
          <w:szCs w:val="28"/>
        </w:rPr>
        <w:t>акона</w:t>
      </w:r>
      <w:r w:rsidRPr="000B17FD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AE2268" w:rsidRPr="000B17FD">
        <w:rPr>
          <w:rFonts w:ascii="Times New Roman" w:hAnsi="Times New Roman" w:cs="Times New Roman"/>
          <w:sz w:val="28"/>
          <w:szCs w:val="28"/>
        </w:rPr>
        <w:t>з</w:t>
      </w:r>
      <w:r w:rsidR="00E70E35" w:rsidRPr="000B17FD">
        <w:rPr>
          <w:rFonts w:ascii="Times New Roman" w:hAnsi="Times New Roman" w:cs="Times New Roman"/>
          <w:sz w:val="28"/>
          <w:szCs w:val="28"/>
        </w:rPr>
        <w:t>акона</w:t>
      </w:r>
      <w:r w:rsidRPr="000B17FD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0B17FD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0B17FD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AE2268" w:rsidRPr="000B17FD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17FD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0B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0B17FD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0B17FD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0B17FD">
        <w:rPr>
          <w:rFonts w:ascii="Times New Roman" w:hAnsi="Times New Roman" w:cs="Times New Roman"/>
          <w:sz w:val="28"/>
          <w:szCs w:val="28"/>
        </w:rPr>
        <w:t>,</w:t>
      </w:r>
      <w:r w:rsidR="00697788" w:rsidRPr="000B17FD">
        <w:rPr>
          <w:rFonts w:ascii="Times New Roman" w:hAnsi="Times New Roman" w:cs="Times New Roman"/>
          <w:sz w:val="28"/>
          <w:szCs w:val="28"/>
        </w:rPr>
        <w:t xml:space="preserve"> </w:t>
      </w:r>
      <w:r w:rsidRPr="000B17FD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56B67" w:rsidRPr="000B17FD" w:rsidRDefault="00356B67" w:rsidP="00BA15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2BF" w:rsidRPr="000B17FD" w:rsidRDefault="003972BF" w:rsidP="00D37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0B17FD" w:rsidRDefault="00E640FD" w:rsidP="00D37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67D4" w:rsidRPr="00BA1561" w:rsidRDefault="000B17FD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567D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BA1561" w:rsidRDefault="00F567D4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Default="006C44DD" w:rsidP="00D37D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A255DD" w:rsidRDefault="00A255D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255DD" w:rsidRDefault="00A255D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</w:t>
      </w:r>
      <w:r w:rsidR="00D37DF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37DFB" w:rsidRPr="00D37DFB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(3022)</w:t>
      </w:r>
      <w:r w:rsidR="00D37DFB" w:rsidRPr="00D37DFB">
        <w:rPr>
          <w:rFonts w:ascii="Times New Roman" w:hAnsi="Times New Roman" w:cs="Times New Roman"/>
          <w:sz w:val="20"/>
          <w:szCs w:val="28"/>
        </w:rPr>
        <w:t xml:space="preserve"> 40-17-</w:t>
      </w:r>
      <w:r>
        <w:rPr>
          <w:rFonts w:ascii="Times New Roman" w:hAnsi="Times New Roman" w:cs="Times New Roman"/>
          <w:sz w:val="20"/>
          <w:szCs w:val="28"/>
        </w:rPr>
        <w:t>61</w:t>
      </w:r>
    </w:p>
    <w:sectPr w:rsidR="00D37DFB" w:rsidRPr="00D37DFB" w:rsidSect="005929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4" w:rsidRDefault="00C715C4" w:rsidP="00B657C8">
      <w:pPr>
        <w:spacing w:after="0" w:line="240" w:lineRule="auto"/>
      </w:pPr>
      <w:r>
        <w:separator/>
      </w:r>
    </w:p>
  </w:endnote>
  <w:endnote w:type="continuationSeparator" w:id="0">
    <w:p w:rsidR="00C715C4" w:rsidRDefault="00C715C4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4" w:rsidRDefault="00C715C4" w:rsidP="00B657C8">
      <w:pPr>
        <w:spacing w:after="0" w:line="240" w:lineRule="auto"/>
      </w:pPr>
      <w:r>
        <w:separator/>
      </w:r>
    </w:p>
  </w:footnote>
  <w:footnote w:type="continuationSeparator" w:id="0">
    <w:p w:rsidR="00C715C4" w:rsidRDefault="00C715C4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6A7"/>
    <w:rsid w:val="002C77F3"/>
    <w:rsid w:val="00310D2B"/>
    <w:rsid w:val="00313C6D"/>
    <w:rsid w:val="0032036E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6658"/>
    <w:rsid w:val="003C3332"/>
    <w:rsid w:val="003D3060"/>
    <w:rsid w:val="0043264D"/>
    <w:rsid w:val="00472962"/>
    <w:rsid w:val="004770AB"/>
    <w:rsid w:val="004B1A05"/>
    <w:rsid w:val="004C7C37"/>
    <w:rsid w:val="00514149"/>
    <w:rsid w:val="00580A97"/>
    <w:rsid w:val="00586AFB"/>
    <w:rsid w:val="00592921"/>
    <w:rsid w:val="005950CB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7336"/>
    <w:rsid w:val="00931654"/>
    <w:rsid w:val="00931BC4"/>
    <w:rsid w:val="009870EA"/>
    <w:rsid w:val="00996631"/>
    <w:rsid w:val="009C7502"/>
    <w:rsid w:val="009D0A34"/>
    <w:rsid w:val="009D350E"/>
    <w:rsid w:val="009E46DA"/>
    <w:rsid w:val="009E57DE"/>
    <w:rsid w:val="00A16780"/>
    <w:rsid w:val="00A255DD"/>
    <w:rsid w:val="00A6397B"/>
    <w:rsid w:val="00AE2268"/>
    <w:rsid w:val="00AE72F7"/>
    <w:rsid w:val="00AF7226"/>
    <w:rsid w:val="00B34E19"/>
    <w:rsid w:val="00B400A4"/>
    <w:rsid w:val="00B560FD"/>
    <w:rsid w:val="00B657C8"/>
    <w:rsid w:val="00BA1561"/>
    <w:rsid w:val="00BA2263"/>
    <w:rsid w:val="00BA3A06"/>
    <w:rsid w:val="00BF1999"/>
    <w:rsid w:val="00C715C4"/>
    <w:rsid w:val="00C729CF"/>
    <w:rsid w:val="00CA335B"/>
    <w:rsid w:val="00CB731F"/>
    <w:rsid w:val="00CD0DE4"/>
    <w:rsid w:val="00CE07DE"/>
    <w:rsid w:val="00CF7E52"/>
    <w:rsid w:val="00D00A16"/>
    <w:rsid w:val="00D37DFB"/>
    <w:rsid w:val="00D44979"/>
    <w:rsid w:val="00D650B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54F59"/>
    <w:rsid w:val="00F567D4"/>
    <w:rsid w:val="00F749D0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2018-12-07T08:49:00Z</cp:lastPrinted>
  <dcterms:created xsi:type="dcterms:W3CDTF">2018-12-07T08:03:00Z</dcterms:created>
  <dcterms:modified xsi:type="dcterms:W3CDTF">2018-12-07T08:51:00Z</dcterms:modified>
</cp:coreProperties>
</file>