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13" w:rsidRPr="0088679C" w:rsidRDefault="00F7338B" w:rsidP="00C0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 апреля 2019</w:t>
      </w:r>
      <w:r w:rsidR="00551E13" w:rsidRPr="0088679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7338B" w:rsidRDefault="00F7338B" w:rsidP="00551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1E13" w:rsidRPr="0088679C" w:rsidRDefault="00551E13" w:rsidP="00551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06F8B" w:rsidRPr="0088679C" w:rsidRDefault="00551E13" w:rsidP="004F13AF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88679C">
        <w:rPr>
          <w:rFonts w:ascii="Times New Roman" w:hAnsi="Times New Roman" w:cs="Times New Roman"/>
          <w:b/>
          <w:bCs/>
        </w:rPr>
        <w:t>об оценке регулирующего воздействия на проект</w:t>
      </w:r>
    </w:p>
    <w:p w:rsidR="00551E13" w:rsidRPr="0088679C" w:rsidRDefault="00551E13" w:rsidP="004F13AF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88679C">
        <w:rPr>
          <w:rFonts w:ascii="Times New Roman" w:hAnsi="Times New Roman" w:cs="Times New Roman"/>
          <w:b/>
          <w:bCs/>
        </w:rPr>
        <w:t xml:space="preserve"> постановления</w:t>
      </w:r>
      <w:r w:rsidR="004F13AF" w:rsidRPr="0088679C">
        <w:rPr>
          <w:rFonts w:ascii="Times New Roman" w:hAnsi="Times New Roman" w:cs="Times New Roman"/>
          <w:b/>
          <w:bCs/>
        </w:rPr>
        <w:t xml:space="preserve"> </w:t>
      </w:r>
      <w:r w:rsidR="009759D7">
        <w:rPr>
          <w:rFonts w:ascii="Times New Roman" w:hAnsi="Times New Roman" w:cs="Times New Roman"/>
          <w:b/>
          <w:bCs/>
        </w:rPr>
        <w:t>Правительства</w:t>
      </w:r>
      <w:r w:rsidR="004F13AF" w:rsidRPr="0088679C">
        <w:rPr>
          <w:rFonts w:ascii="Times New Roman" w:hAnsi="Times New Roman" w:cs="Times New Roman"/>
          <w:b/>
          <w:bCs/>
        </w:rPr>
        <w:t xml:space="preserve"> Забайкальского края</w:t>
      </w:r>
    </w:p>
    <w:p w:rsidR="004F13AF" w:rsidRDefault="004F13AF" w:rsidP="004F13A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</w:pPr>
      <w:r w:rsidRPr="0088679C"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  <w:t>«</w:t>
      </w:r>
      <w:r w:rsidR="009759D7" w:rsidRPr="009759D7"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  <w:t>О реализации мероприятий по организации профессионального обучения и дополнительного профессионального образования лиц предпенсионного возраста</w:t>
      </w:r>
      <w:r w:rsidRPr="0088679C"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  <w:t>»</w:t>
      </w:r>
    </w:p>
    <w:p w:rsidR="00F7338B" w:rsidRPr="0088679C" w:rsidRDefault="00F7338B" w:rsidP="004F13A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</w:pPr>
    </w:p>
    <w:p w:rsidR="00551E13" w:rsidRPr="0088679C" w:rsidRDefault="004F13AF" w:rsidP="004F13AF">
      <w:pPr>
        <w:pStyle w:val="a7"/>
        <w:rPr>
          <w:rFonts w:ascii="Times New Roman" w:hAnsi="Times New Roman" w:cs="Times New Roman"/>
          <w:bCs/>
        </w:rPr>
      </w:pPr>
      <w:r w:rsidRPr="0088679C">
        <w:rPr>
          <w:rFonts w:ascii="Times New Roman" w:hAnsi="Times New Roman" w:cs="Times New Roman"/>
        </w:rPr>
        <w:tab/>
      </w:r>
      <w:proofErr w:type="gramStart"/>
      <w:r w:rsidR="00551E13" w:rsidRPr="0088679C">
        <w:rPr>
          <w:rFonts w:ascii="Times New Roman" w:hAnsi="Times New Roman" w:cs="Times New Roman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551E13" w:rsidRPr="0088679C">
        <w:rPr>
          <w:rFonts w:ascii="Times New Roman" w:hAnsi="Times New Roman" w:cs="Times New Roman"/>
        </w:rPr>
        <w:t xml:space="preserve"> </w:t>
      </w:r>
      <w:proofErr w:type="gramStart"/>
      <w:r w:rsidR="00551E13" w:rsidRPr="0088679C">
        <w:rPr>
          <w:rFonts w:ascii="Times New Roman" w:hAnsi="Times New Roman" w:cs="Times New Roman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– Министерство) проведена оценка регулирующего воздействия проекта постановления </w:t>
      </w:r>
      <w:r w:rsidR="009759D7">
        <w:rPr>
          <w:rFonts w:ascii="Times New Roman" w:hAnsi="Times New Roman" w:cs="Times New Roman"/>
          <w:bCs/>
        </w:rPr>
        <w:t xml:space="preserve">Правительства </w:t>
      </w:r>
      <w:r w:rsidRPr="0088679C">
        <w:rPr>
          <w:rFonts w:ascii="Times New Roman" w:hAnsi="Times New Roman" w:cs="Times New Roman"/>
          <w:bCs/>
        </w:rPr>
        <w:t xml:space="preserve">Забайкальского края </w:t>
      </w:r>
      <w:r w:rsidRPr="0088679C">
        <w:rPr>
          <w:rFonts w:ascii="Times New Roman" w:eastAsiaTheme="minorEastAsia" w:hAnsi="Times New Roman" w:cs="Times New Roman"/>
          <w:shd w:val="clear" w:color="auto" w:fill="FFFFFF"/>
        </w:rPr>
        <w:t>«</w:t>
      </w:r>
      <w:r w:rsidR="009759D7" w:rsidRPr="009759D7">
        <w:rPr>
          <w:rFonts w:ascii="Times New Roman" w:eastAsiaTheme="minorEastAsia" w:hAnsi="Times New Roman" w:cs="Times New Roman"/>
          <w:shd w:val="clear" w:color="auto" w:fill="FFFFFF"/>
        </w:rPr>
        <w:t>О реализации мероприятий по организации профессионального обучения и дополнительного профессионального образования лиц предпенсионного возраста</w:t>
      </w:r>
      <w:r w:rsidR="0029777D" w:rsidRPr="0088679C">
        <w:rPr>
          <w:rFonts w:ascii="Times New Roman" w:eastAsiaTheme="minorEastAsia" w:hAnsi="Times New Roman" w:cs="Times New Roman"/>
          <w:shd w:val="clear" w:color="auto" w:fill="FFFFFF"/>
        </w:rPr>
        <w:t>»</w:t>
      </w:r>
      <w:r w:rsidR="00551E13" w:rsidRPr="0088679C">
        <w:rPr>
          <w:rFonts w:ascii="Times New Roman" w:hAnsi="Times New Roman" w:cs="Times New Roman"/>
        </w:rPr>
        <w:t xml:space="preserve"> (далее – проект постановления). </w:t>
      </w:r>
      <w:proofErr w:type="gramEnd"/>
    </w:p>
    <w:p w:rsidR="000406D1" w:rsidRPr="0088679C" w:rsidRDefault="00551E13" w:rsidP="000406D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sz w:val="28"/>
          <w:szCs w:val="28"/>
          <w:lang w:eastAsia="ru-RU"/>
        </w:rPr>
        <w:t>Разработчиком проекта постановления является Министерство труда и социальной защиты населения Забайкальского края.</w:t>
      </w:r>
    </w:p>
    <w:p w:rsidR="001717A7" w:rsidRPr="001717A7" w:rsidRDefault="00551E13" w:rsidP="001717A7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EFEFF7"/>
        </w:rPr>
      </w:pP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постановления разработан </w:t>
      </w:r>
      <w:r w:rsidR="00874A3C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соответствии с </w:t>
      </w:r>
      <w:r w:rsidR="00720838" w:rsidRPr="007208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постановлением Правительства Российской Федерации от 06 сентября 2016 года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</w:t>
      </w:r>
      <w:r w:rsidR="007208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одителям товаров, работ, услуг» (далее – постановление</w:t>
      </w:r>
      <w:r w:rsidR="003602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РФ</w:t>
      </w:r>
      <w:r w:rsidR="007208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№ 887); 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</w:t>
      </w:r>
      <w:r w:rsidR="00720838" w:rsidRPr="007208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остановление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</w:t>
      </w:r>
      <w:r w:rsidR="00720838" w:rsidRPr="007208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оссийской </w:t>
      </w:r>
      <w:r w:rsidR="00720838" w:rsidRPr="007208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едерации</w:t>
      </w:r>
      <w:r w:rsidR="00720838" w:rsidRPr="007208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от 15 апреля 2014 г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ода</w:t>
      </w:r>
      <w:r w:rsidR="00720838" w:rsidRPr="007208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720838" w:rsidRPr="007208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98 «</w:t>
      </w:r>
      <w:r w:rsidR="00720838" w:rsidRPr="0072083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 утверждении государственной программы Российской Федерации 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«Содействие занятости населения»; </w:t>
      </w:r>
      <w:r w:rsidR="00720838" w:rsidRPr="001717A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EFEFF7"/>
        </w:rPr>
        <w:t>постановлением Правительства Российской Федерации от 30 декабря 2018 года №1759 «О внесении изменений в государственную программу Российской Федерации "Содействие занятости населения»</w:t>
      </w:r>
      <w:r w:rsidR="0035523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EFEFF7"/>
        </w:rPr>
        <w:t xml:space="preserve"> </w:t>
      </w:r>
      <w:r w:rsidR="001717A7" w:rsidRPr="001717A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EFEFF7"/>
        </w:rPr>
        <w:t>(далее – постановление</w:t>
      </w:r>
      <w:r w:rsidR="0035523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EFEFF7"/>
        </w:rPr>
        <w:t xml:space="preserve"> Правительства РФ</w:t>
      </w:r>
      <w:r w:rsidR="001717A7" w:rsidRPr="001717A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EFEFF7"/>
        </w:rPr>
        <w:t xml:space="preserve"> № 1759)</w:t>
      </w:r>
      <w:r w:rsidR="001717A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EFEFF7"/>
        </w:rPr>
        <w:t xml:space="preserve">; 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региональн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ым 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проект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ом 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«Разработка и реализация программы системной поддержки и повышения качества жизни граждан старшего поколения (Старшее поколение)», утвержденн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ым 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распоряжением Губернатора Забайкальского края 14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декабря 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2018 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года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№ 497-р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51E13" w:rsidRPr="0088679C" w:rsidRDefault="00551E13" w:rsidP="00551E13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Действие проекта постановления </w:t>
      </w:r>
      <w:r w:rsidR="0029777D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распространяется на</w:t>
      </w:r>
      <w:r w:rsidR="001717A7" w:rsidRPr="001717A7">
        <w:t xml:space="preserve"> 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ю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ридические лица,  индивидуальны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предпринимател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ей, являющихся работодателями лиц предпенсионного возраста</w:t>
      </w:r>
      <w:r w:rsidR="00450CA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0CA6" w:rsidRPr="00450CA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(далее – субъекты предпринимательской </w:t>
      </w:r>
      <w:r w:rsidR="00450CA6" w:rsidRPr="00450CA6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деятельности)</w:t>
      </w:r>
      <w:r w:rsidR="002267A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а также </w:t>
      </w:r>
      <w:r w:rsidR="002267AA" w:rsidRPr="002267A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юридические лица,  индивидуальных предпринимателей</w:t>
      </w:r>
      <w:r w:rsidR="002267A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2267AA" w:rsidRPr="002267A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267A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оказывающих образовательные услуги 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450CA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образовательные организации)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717A7" w:rsidRDefault="00551E13" w:rsidP="00E67CEC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постановления разработан в целях 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созда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ния правовых,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экономически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социальны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услови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й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обеспечивающи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недопущение дискриминации граждан предпенсионного возраста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содействи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</w:t>
      </w:r>
      <w:r w:rsidR="001717A7" w:rsidRP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занятости граждан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</w:t>
      </w:r>
      <w:r w:rsidR="001717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F6AE4" w:rsidRPr="009428DB" w:rsidRDefault="00551E13" w:rsidP="001717A7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28DB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предлагается</w:t>
      </w:r>
      <w:r w:rsidRPr="009428DB">
        <w:rPr>
          <w:rFonts w:ascii="Times New Roman" w:hAnsi="Times New Roman" w:cs="Times New Roman"/>
          <w:sz w:val="28"/>
          <w:szCs w:val="28"/>
        </w:rPr>
        <w:t xml:space="preserve"> </w:t>
      </w:r>
      <w:r w:rsidR="009428DB" w:rsidRPr="009428DB">
        <w:rPr>
          <w:rFonts w:ascii="Times New Roman" w:hAnsi="Times New Roman" w:cs="Times New Roman"/>
          <w:sz w:val="28"/>
          <w:szCs w:val="28"/>
        </w:rPr>
        <w:t>утвердить:</w:t>
      </w:r>
    </w:p>
    <w:p w:rsidR="009428DB" w:rsidRPr="009428DB" w:rsidRDefault="009428DB" w:rsidP="009428DB">
      <w:pPr>
        <w:pStyle w:val="a6"/>
        <w:spacing w:after="0" w:line="240" w:lineRule="auto"/>
        <w:ind w:firstLine="70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1) </w:t>
      </w:r>
      <w:r w:rsidRPr="009428DB">
        <w:rPr>
          <w:rFonts w:ascii="Times New Roman" w:hAnsi="Times New Roman"/>
          <w:sz w:val="28"/>
          <w:shd w:val="clear" w:color="auto" w:fill="FFFFFF"/>
        </w:rPr>
        <w:t>Положение об организации профессионального обучения и дополнительного профессионального образования лиц предпенсионного возраста</w:t>
      </w:r>
      <w:r>
        <w:rPr>
          <w:rFonts w:ascii="Times New Roman" w:hAnsi="Times New Roman"/>
          <w:sz w:val="28"/>
          <w:shd w:val="clear" w:color="auto" w:fill="FFFFFF"/>
        </w:rPr>
        <w:t xml:space="preserve"> (далее – Положение)</w:t>
      </w:r>
      <w:r w:rsidRPr="009428DB">
        <w:rPr>
          <w:rFonts w:ascii="Times New Roman" w:hAnsi="Times New Roman"/>
          <w:sz w:val="28"/>
          <w:shd w:val="clear" w:color="auto" w:fill="FFFFFF"/>
        </w:rPr>
        <w:t xml:space="preserve">.  </w:t>
      </w:r>
    </w:p>
    <w:p w:rsidR="009428DB" w:rsidRPr="009428DB" w:rsidRDefault="009428DB" w:rsidP="009428DB">
      <w:pPr>
        <w:pStyle w:val="a6"/>
        <w:spacing w:after="0" w:line="240" w:lineRule="auto"/>
        <w:ind w:firstLine="700"/>
        <w:jc w:val="both"/>
        <w:rPr>
          <w:rFonts w:ascii="Times New Roman" w:hAnsi="Times New Roman"/>
          <w:sz w:val="28"/>
          <w:shd w:val="clear" w:color="auto" w:fill="FFFFFF"/>
        </w:rPr>
      </w:pPr>
      <w:r w:rsidRPr="009428DB">
        <w:rPr>
          <w:rFonts w:ascii="Times New Roman" w:hAnsi="Times New Roman"/>
          <w:sz w:val="28"/>
          <w:shd w:val="clear" w:color="auto" w:fill="FFFFFF"/>
        </w:rPr>
        <w:t>2</w:t>
      </w:r>
      <w:r>
        <w:rPr>
          <w:rFonts w:ascii="Times New Roman" w:hAnsi="Times New Roman"/>
          <w:sz w:val="28"/>
          <w:shd w:val="clear" w:color="auto" w:fill="FFFFFF"/>
        </w:rPr>
        <w:t>) </w:t>
      </w:r>
      <w:r w:rsidRPr="009428DB">
        <w:rPr>
          <w:rFonts w:ascii="Times New Roman" w:hAnsi="Times New Roman"/>
          <w:sz w:val="28"/>
          <w:shd w:val="clear" w:color="auto" w:fill="FFFFFF"/>
        </w:rPr>
        <w:t>Порядок расходования и предоставления бюджетных средств на реализацию мероприятий по организации профессионального обучения и дополнительного профессионального образования лиц предпенсионного возраста</w:t>
      </w:r>
      <w:r>
        <w:rPr>
          <w:rFonts w:ascii="Times New Roman" w:hAnsi="Times New Roman"/>
          <w:sz w:val="28"/>
          <w:shd w:val="clear" w:color="auto" w:fill="FFFFFF"/>
        </w:rPr>
        <w:t xml:space="preserve"> (далее – Порядок предоставления бюджетных средств)</w:t>
      </w:r>
      <w:r w:rsidRPr="009428DB">
        <w:rPr>
          <w:rFonts w:ascii="Times New Roman" w:hAnsi="Times New Roman"/>
          <w:sz w:val="28"/>
          <w:shd w:val="clear" w:color="auto" w:fill="FFFFFF"/>
        </w:rPr>
        <w:t>.</w:t>
      </w:r>
    </w:p>
    <w:p w:rsidR="009428DB" w:rsidRDefault="009428DB" w:rsidP="009428DB">
      <w:pPr>
        <w:pStyle w:val="a6"/>
        <w:spacing w:after="0" w:line="240" w:lineRule="auto"/>
        <w:ind w:firstLine="70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3) </w:t>
      </w:r>
      <w:r w:rsidRPr="009428DB">
        <w:rPr>
          <w:rFonts w:ascii="Times New Roman" w:hAnsi="Times New Roman"/>
          <w:sz w:val="28"/>
          <w:shd w:val="clear" w:color="auto" w:fill="FFFFFF"/>
        </w:rPr>
        <w:t>Порядок расходования и предоставления субсидий юридическим лицам,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реализацию мероприятий по организации профессионального обучения и дополнительного профессионального образования лиц предпенсионного возраста</w:t>
      </w:r>
      <w:r>
        <w:rPr>
          <w:rFonts w:ascii="Times New Roman" w:hAnsi="Times New Roman"/>
          <w:sz w:val="28"/>
          <w:shd w:val="clear" w:color="auto" w:fill="FFFFFF"/>
        </w:rPr>
        <w:t xml:space="preserve"> (далее – Порядок предоставления субсидий).</w:t>
      </w:r>
    </w:p>
    <w:p w:rsidR="009428DB" w:rsidRDefault="009428DB" w:rsidP="00B51E6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Положение </w:t>
      </w:r>
      <w:r w:rsidR="00360222">
        <w:rPr>
          <w:sz w:val="28"/>
          <w:szCs w:val="28"/>
          <w:shd w:val="clear" w:color="auto" w:fill="FFFFFF"/>
        </w:rPr>
        <w:t xml:space="preserve">касается регулирования </w:t>
      </w:r>
      <w:r w:rsidR="0035523A">
        <w:rPr>
          <w:sz w:val="28"/>
          <w:szCs w:val="28"/>
          <w:shd w:val="clear" w:color="auto" w:fill="FFFFFF"/>
        </w:rPr>
        <w:t xml:space="preserve">вопросов  </w:t>
      </w:r>
      <w:r w:rsidR="00360222">
        <w:rPr>
          <w:sz w:val="28"/>
          <w:szCs w:val="28"/>
          <w:shd w:val="clear" w:color="auto" w:fill="FFFFFF"/>
        </w:rPr>
        <w:t>организации мероприятий по профессиональному обучению лиц предпенсионного возраста, т.е. определяет понятия, организационные механизмы обучения граждан</w:t>
      </w:r>
      <w:r>
        <w:rPr>
          <w:sz w:val="28"/>
          <w:szCs w:val="28"/>
          <w:shd w:val="clear" w:color="auto" w:fill="FFFFFF"/>
        </w:rPr>
        <w:t xml:space="preserve">. </w:t>
      </w:r>
    </w:p>
    <w:p w:rsidR="00360222" w:rsidRDefault="00360222" w:rsidP="003602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60222">
        <w:rPr>
          <w:sz w:val="28"/>
          <w:szCs w:val="28"/>
          <w:shd w:val="clear" w:color="auto" w:fill="FFFFFF"/>
        </w:rPr>
        <w:t>Порядок предоставления бюджетных средств</w:t>
      </w:r>
      <w:r>
        <w:rPr>
          <w:sz w:val="28"/>
          <w:szCs w:val="28"/>
          <w:shd w:val="clear" w:color="auto" w:fill="FFFFFF"/>
        </w:rPr>
        <w:t xml:space="preserve"> определяет механизмы и условия предоставления бюджетных средств на мероприятия по организации обучения и дополнительного профессионального образования.  </w:t>
      </w:r>
      <w:r w:rsidR="00270F67">
        <w:rPr>
          <w:sz w:val="28"/>
          <w:szCs w:val="28"/>
          <w:shd w:val="clear" w:color="auto" w:fill="FFFFFF"/>
        </w:rPr>
        <w:t>При этом, полагаем необходимым предусмотреть в пункте 5</w:t>
      </w:r>
      <w:r w:rsidR="00270F67" w:rsidRPr="00270F67">
        <w:t xml:space="preserve"> </w:t>
      </w:r>
      <w:r w:rsidR="00270F67" w:rsidRPr="00270F67">
        <w:rPr>
          <w:sz w:val="28"/>
          <w:szCs w:val="28"/>
          <w:shd w:val="clear" w:color="auto" w:fill="FFFFFF"/>
        </w:rPr>
        <w:t>Поряд</w:t>
      </w:r>
      <w:r w:rsidR="00270F67">
        <w:rPr>
          <w:sz w:val="28"/>
          <w:szCs w:val="28"/>
          <w:shd w:val="clear" w:color="auto" w:fill="FFFFFF"/>
        </w:rPr>
        <w:t>ка</w:t>
      </w:r>
      <w:r w:rsidR="00270F67" w:rsidRPr="00270F67">
        <w:rPr>
          <w:sz w:val="28"/>
          <w:szCs w:val="28"/>
          <w:shd w:val="clear" w:color="auto" w:fill="FFFFFF"/>
        </w:rPr>
        <w:t xml:space="preserve"> предоставления бюджетных средств</w:t>
      </w:r>
      <w:r w:rsidR="00270F67">
        <w:rPr>
          <w:sz w:val="28"/>
          <w:szCs w:val="28"/>
          <w:shd w:val="clear" w:color="auto" w:fill="FFFFFF"/>
        </w:rPr>
        <w:t xml:space="preserve"> положение о том, что расходы бюджетных средств также  включают финансовое возмещение затрат, </w:t>
      </w:r>
      <w:r w:rsidR="00270F67" w:rsidRPr="00270F67">
        <w:rPr>
          <w:sz w:val="28"/>
          <w:szCs w:val="28"/>
          <w:shd w:val="clear" w:color="auto" w:fill="FFFFFF"/>
        </w:rPr>
        <w:t>связанных с организацией профессионального обучения и дополнительного профессионально</w:t>
      </w:r>
      <w:r w:rsidR="00270F67">
        <w:rPr>
          <w:sz w:val="28"/>
          <w:szCs w:val="28"/>
          <w:shd w:val="clear" w:color="auto" w:fill="FFFFFF"/>
        </w:rPr>
        <w:t>го</w:t>
      </w:r>
      <w:r w:rsidR="00270F67" w:rsidRPr="00270F67">
        <w:rPr>
          <w:sz w:val="28"/>
          <w:szCs w:val="28"/>
          <w:shd w:val="clear" w:color="auto" w:fill="FFFFFF"/>
        </w:rPr>
        <w:t xml:space="preserve"> образовани</w:t>
      </w:r>
      <w:r w:rsidR="00270F67">
        <w:rPr>
          <w:sz w:val="28"/>
          <w:szCs w:val="28"/>
          <w:shd w:val="clear" w:color="auto" w:fill="FFFFFF"/>
        </w:rPr>
        <w:t>я</w:t>
      </w:r>
      <w:r w:rsidR="00270F67" w:rsidRPr="00270F67">
        <w:rPr>
          <w:sz w:val="28"/>
          <w:szCs w:val="28"/>
          <w:shd w:val="clear" w:color="auto" w:fill="FFFFFF"/>
        </w:rPr>
        <w:t xml:space="preserve"> работников предпенсионного возраста</w:t>
      </w:r>
      <w:r w:rsidR="00270F67">
        <w:rPr>
          <w:sz w:val="28"/>
          <w:szCs w:val="28"/>
          <w:shd w:val="clear" w:color="auto" w:fill="FFFFFF"/>
        </w:rPr>
        <w:t xml:space="preserve"> (субсидии, предоставляемые в соответствии с Порядком предоставления субсидий).</w:t>
      </w:r>
    </w:p>
    <w:p w:rsidR="009428DB" w:rsidRDefault="009428DB" w:rsidP="00B51E6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Порядок </w:t>
      </w:r>
      <w:r w:rsidRPr="009428DB">
        <w:rPr>
          <w:sz w:val="28"/>
          <w:szCs w:val="28"/>
          <w:shd w:val="clear" w:color="auto" w:fill="FFFFFF"/>
        </w:rPr>
        <w:t>предоставления субсидий</w:t>
      </w:r>
      <w:r>
        <w:rPr>
          <w:sz w:val="28"/>
          <w:szCs w:val="28"/>
          <w:shd w:val="clear" w:color="auto" w:fill="FFFFFF"/>
        </w:rPr>
        <w:t xml:space="preserve"> </w:t>
      </w:r>
      <w:r w:rsidR="0035523A">
        <w:rPr>
          <w:sz w:val="28"/>
          <w:szCs w:val="28"/>
          <w:shd w:val="clear" w:color="auto" w:fill="FFFFFF"/>
        </w:rPr>
        <w:t>регулирует предоставление субсидий на возмещение затрат</w:t>
      </w:r>
      <w:r>
        <w:rPr>
          <w:sz w:val="28"/>
          <w:szCs w:val="28"/>
          <w:shd w:val="clear" w:color="auto" w:fill="FFFFFF"/>
        </w:rPr>
        <w:t xml:space="preserve"> субъектов предпринимательской деятельности</w:t>
      </w:r>
      <w:r w:rsidR="0035523A">
        <w:rPr>
          <w:sz w:val="28"/>
          <w:szCs w:val="28"/>
          <w:shd w:val="clear" w:color="auto" w:fill="FFFFFF"/>
        </w:rPr>
        <w:t>,</w:t>
      </w:r>
      <w:r w:rsidR="0035523A" w:rsidRPr="0035523A">
        <w:t xml:space="preserve"> </w:t>
      </w:r>
      <w:r w:rsidR="0035523A" w:rsidRPr="0035523A">
        <w:rPr>
          <w:sz w:val="28"/>
          <w:szCs w:val="28"/>
          <w:shd w:val="clear" w:color="auto" w:fill="FFFFFF"/>
        </w:rPr>
        <w:t>организующих профессиональное обучение своих работников</w:t>
      </w:r>
      <w:r>
        <w:rPr>
          <w:sz w:val="28"/>
          <w:szCs w:val="28"/>
          <w:shd w:val="clear" w:color="auto" w:fill="FFFFFF"/>
        </w:rPr>
        <w:t xml:space="preserve"> в части установления </w:t>
      </w:r>
      <w:r w:rsidR="0035523A">
        <w:rPr>
          <w:sz w:val="28"/>
          <w:szCs w:val="28"/>
          <w:shd w:val="clear" w:color="auto" w:fill="FFFFFF"/>
        </w:rPr>
        <w:t>требований как к получателям субсидий.</w:t>
      </w:r>
      <w:r>
        <w:rPr>
          <w:sz w:val="28"/>
          <w:szCs w:val="28"/>
          <w:shd w:val="clear" w:color="auto" w:fill="FFFFFF"/>
        </w:rPr>
        <w:t xml:space="preserve"> </w:t>
      </w:r>
    </w:p>
    <w:p w:rsidR="009428DB" w:rsidRDefault="009428DB" w:rsidP="00B51E6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Pr="009428DB">
        <w:rPr>
          <w:sz w:val="28"/>
          <w:szCs w:val="28"/>
          <w:shd w:val="clear" w:color="auto" w:fill="FFFFFF"/>
        </w:rPr>
        <w:t>Поряд</w:t>
      </w:r>
      <w:r>
        <w:rPr>
          <w:sz w:val="28"/>
          <w:szCs w:val="28"/>
          <w:shd w:val="clear" w:color="auto" w:fill="FFFFFF"/>
        </w:rPr>
        <w:t xml:space="preserve">ком </w:t>
      </w:r>
      <w:r w:rsidRPr="009428DB">
        <w:rPr>
          <w:sz w:val="28"/>
          <w:szCs w:val="28"/>
          <w:shd w:val="clear" w:color="auto" w:fill="FFFFFF"/>
        </w:rPr>
        <w:t>предоставления субсидий</w:t>
      </w:r>
      <w:r w:rsidR="002267AA">
        <w:rPr>
          <w:sz w:val="28"/>
          <w:szCs w:val="28"/>
          <w:shd w:val="clear" w:color="auto" w:fill="FFFFFF"/>
        </w:rPr>
        <w:t xml:space="preserve"> регламентиру</w:t>
      </w:r>
      <w:r w:rsidR="00450CA6">
        <w:rPr>
          <w:sz w:val="28"/>
          <w:szCs w:val="28"/>
          <w:shd w:val="clear" w:color="auto" w:fill="FFFFFF"/>
        </w:rPr>
        <w:t>ю</w:t>
      </w:r>
      <w:r w:rsidR="002267AA">
        <w:rPr>
          <w:sz w:val="28"/>
          <w:szCs w:val="28"/>
          <w:shd w:val="clear" w:color="auto" w:fill="FFFFFF"/>
        </w:rPr>
        <w:t>тся</w:t>
      </w:r>
      <w:r w:rsidR="00450CA6">
        <w:rPr>
          <w:sz w:val="28"/>
          <w:szCs w:val="28"/>
          <w:shd w:val="clear" w:color="auto" w:fill="FFFFFF"/>
        </w:rPr>
        <w:t xml:space="preserve">: </w:t>
      </w:r>
      <w:r w:rsidR="00450CA6" w:rsidRPr="00450CA6">
        <w:rPr>
          <w:sz w:val="28"/>
          <w:szCs w:val="28"/>
          <w:shd w:val="clear" w:color="auto" w:fill="FFFFFF"/>
        </w:rPr>
        <w:t xml:space="preserve">цели, условия и порядок предоставления субсидий </w:t>
      </w:r>
      <w:r w:rsidR="00450CA6">
        <w:rPr>
          <w:sz w:val="28"/>
          <w:szCs w:val="28"/>
          <w:shd w:val="clear" w:color="auto" w:fill="FFFFFF"/>
        </w:rPr>
        <w:t>субъектам предпринимательской деятельности</w:t>
      </w:r>
      <w:r w:rsidR="00450CA6" w:rsidRPr="00450CA6">
        <w:rPr>
          <w:sz w:val="28"/>
          <w:szCs w:val="28"/>
          <w:shd w:val="clear" w:color="auto" w:fill="FFFFFF"/>
        </w:rPr>
        <w:t xml:space="preserve">, имеющим право на получение субсидий, категории получателей субсидий, порядок возврата субсидий в бюджет Забайкальского края в случае нарушения условий, установленных при их предоставлении, а также положения об </w:t>
      </w:r>
      <w:r w:rsidR="00450CA6" w:rsidRPr="00450CA6">
        <w:rPr>
          <w:sz w:val="28"/>
          <w:szCs w:val="28"/>
          <w:shd w:val="clear" w:color="auto" w:fill="FFFFFF"/>
        </w:rPr>
        <w:lastRenderedPageBreak/>
        <w:t>обязательной проверке Министерством труда и социальной защиты населения Забайкальского края и органами государственного финансового контроля Забайкальского края соблюдения условий, целей</w:t>
      </w:r>
      <w:proofErr w:type="gramEnd"/>
      <w:r w:rsidR="00450CA6" w:rsidRPr="00450CA6">
        <w:rPr>
          <w:sz w:val="28"/>
          <w:szCs w:val="28"/>
          <w:shd w:val="clear" w:color="auto" w:fill="FFFFFF"/>
        </w:rPr>
        <w:t xml:space="preserve"> и порядка предоставления субсидий их получателями</w:t>
      </w:r>
      <w:r w:rsidR="00450CA6">
        <w:rPr>
          <w:sz w:val="28"/>
          <w:szCs w:val="28"/>
          <w:shd w:val="clear" w:color="auto" w:fill="FFFFFF"/>
        </w:rPr>
        <w:t>.</w:t>
      </w:r>
    </w:p>
    <w:p w:rsidR="00450CA6" w:rsidRDefault="00450CA6" w:rsidP="00B51E6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Субсидии предоставляются </w:t>
      </w:r>
      <w:r w:rsidRPr="00450CA6">
        <w:rPr>
          <w:sz w:val="28"/>
          <w:szCs w:val="28"/>
          <w:shd w:val="clear" w:color="auto" w:fill="FFFFFF"/>
        </w:rPr>
        <w:t>в целях финансового возмещения затрат, связанных с организацией профессионального обучения и дополнительного профессиональное образование работников предпенсионного возраста</w:t>
      </w:r>
      <w:r>
        <w:rPr>
          <w:sz w:val="28"/>
          <w:szCs w:val="28"/>
          <w:shd w:val="clear" w:color="auto" w:fill="FFFFFF"/>
        </w:rPr>
        <w:t xml:space="preserve">. </w:t>
      </w:r>
    </w:p>
    <w:p w:rsidR="0035523A" w:rsidRDefault="00450CA6" w:rsidP="0036022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450CA6">
        <w:rPr>
          <w:sz w:val="28"/>
          <w:szCs w:val="28"/>
          <w:shd w:val="clear" w:color="auto" w:fill="FFFFFF"/>
        </w:rPr>
        <w:t xml:space="preserve">Получателями субсидий являются </w:t>
      </w:r>
      <w:r>
        <w:rPr>
          <w:sz w:val="28"/>
          <w:szCs w:val="28"/>
          <w:shd w:val="clear" w:color="auto" w:fill="FFFFFF"/>
        </w:rPr>
        <w:t>субъекты предпринимательской деятельности</w:t>
      </w:r>
      <w:r w:rsidRPr="00450CA6">
        <w:rPr>
          <w:sz w:val="28"/>
          <w:szCs w:val="28"/>
          <w:shd w:val="clear" w:color="auto" w:fill="FFFFFF"/>
        </w:rPr>
        <w:t>, организующи</w:t>
      </w:r>
      <w:r>
        <w:rPr>
          <w:sz w:val="28"/>
          <w:szCs w:val="28"/>
          <w:shd w:val="clear" w:color="auto" w:fill="FFFFFF"/>
        </w:rPr>
        <w:t>е</w:t>
      </w:r>
      <w:r w:rsidRPr="00450CA6">
        <w:rPr>
          <w:sz w:val="28"/>
          <w:szCs w:val="28"/>
          <w:shd w:val="clear" w:color="auto" w:fill="FFFFFF"/>
        </w:rPr>
        <w:t xml:space="preserve"> своих работников на профессиональное обучение, </w:t>
      </w:r>
      <w:r>
        <w:rPr>
          <w:sz w:val="28"/>
          <w:szCs w:val="28"/>
          <w:shd w:val="clear" w:color="auto" w:fill="FFFFFF"/>
        </w:rPr>
        <w:t xml:space="preserve">и </w:t>
      </w:r>
      <w:r w:rsidRPr="00450CA6">
        <w:rPr>
          <w:sz w:val="28"/>
          <w:szCs w:val="28"/>
          <w:shd w:val="clear" w:color="auto" w:fill="FFFFFF"/>
        </w:rPr>
        <w:t xml:space="preserve"> соответств</w:t>
      </w:r>
      <w:r>
        <w:rPr>
          <w:sz w:val="28"/>
          <w:szCs w:val="28"/>
          <w:shd w:val="clear" w:color="auto" w:fill="FFFFFF"/>
        </w:rPr>
        <w:t xml:space="preserve">ующие </w:t>
      </w:r>
      <w:r w:rsidRPr="00450CA6">
        <w:rPr>
          <w:sz w:val="28"/>
          <w:szCs w:val="28"/>
          <w:shd w:val="clear" w:color="auto" w:fill="FFFFFF"/>
        </w:rPr>
        <w:t>на первое число месяца, предшествующего месяцу, в котором планируется заключение договора о предоставлении субсидий, следующим требованиям</w:t>
      </w:r>
      <w:r>
        <w:rPr>
          <w:sz w:val="28"/>
          <w:szCs w:val="28"/>
          <w:shd w:val="clear" w:color="auto" w:fill="FFFFFF"/>
        </w:rPr>
        <w:t>:</w:t>
      </w:r>
    </w:p>
    <w:p w:rsidR="0035523A" w:rsidRDefault="00360222" w:rsidP="0036022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5523A">
        <w:rPr>
          <w:sz w:val="28"/>
          <w:szCs w:val="28"/>
          <w:shd w:val="clear" w:color="auto" w:fill="FFFFFF"/>
        </w:rPr>
        <w:t xml:space="preserve">1) </w:t>
      </w:r>
      <w:r w:rsidRPr="00360222">
        <w:rPr>
          <w:sz w:val="28"/>
          <w:szCs w:val="28"/>
          <w:shd w:val="clear" w:color="auto" w:fill="FFFFFF"/>
        </w:rPr>
        <w:t>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sz w:val="28"/>
          <w:szCs w:val="28"/>
          <w:shd w:val="clear" w:color="auto" w:fill="FFFFFF"/>
        </w:rPr>
        <w:t>й Федерации о налогах и сборах;</w:t>
      </w:r>
      <w:r w:rsidRPr="00360222">
        <w:rPr>
          <w:sz w:val="28"/>
          <w:szCs w:val="28"/>
          <w:shd w:val="clear" w:color="auto" w:fill="FFFFFF"/>
        </w:rPr>
        <w:t xml:space="preserve"> </w:t>
      </w:r>
    </w:p>
    <w:p w:rsidR="0035523A" w:rsidRDefault="0035523A" w:rsidP="0036022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="00360222" w:rsidRPr="00360222">
        <w:rPr>
          <w:sz w:val="28"/>
          <w:szCs w:val="28"/>
          <w:shd w:val="clear" w:color="auto" w:fill="FFFFFF"/>
        </w:rPr>
        <w:t>отсутствие просроченной задолженности по возврату в бюджет Забайкальского края субсидий, бюджетных инвестиций, предоставленных, в том числе в соответствии с иными правовыми актами, и иной просроченной задолженности пере</w:t>
      </w:r>
      <w:r w:rsidR="00360222">
        <w:rPr>
          <w:sz w:val="28"/>
          <w:szCs w:val="28"/>
          <w:shd w:val="clear" w:color="auto" w:fill="FFFFFF"/>
        </w:rPr>
        <w:t>д бюджетом Забайкальского края;</w:t>
      </w:r>
      <w:r w:rsidR="00360222" w:rsidRPr="00360222">
        <w:rPr>
          <w:sz w:val="28"/>
          <w:szCs w:val="28"/>
          <w:shd w:val="clear" w:color="auto" w:fill="FFFFFF"/>
        </w:rPr>
        <w:t xml:space="preserve"> </w:t>
      </w:r>
    </w:p>
    <w:p w:rsidR="0035523A" w:rsidRDefault="0035523A" w:rsidP="0036022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="00360222" w:rsidRPr="00360222">
        <w:rPr>
          <w:sz w:val="28"/>
          <w:szCs w:val="28"/>
          <w:shd w:val="clear" w:color="auto" w:fill="FFFFFF"/>
        </w:rPr>
        <w:t>получатели субсидий не должны находиться в процессе реоргани</w:t>
      </w:r>
      <w:r w:rsidR="00360222">
        <w:rPr>
          <w:sz w:val="28"/>
          <w:szCs w:val="28"/>
          <w:shd w:val="clear" w:color="auto" w:fill="FFFFFF"/>
        </w:rPr>
        <w:t>зации, ликвидации, банкротства;</w:t>
      </w:r>
      <w:r w:rsidR="00360222" w:rsidRPr="00360222">
        <w:rPr>
          <w:sz w:val="28"/>
          <w:szCs w:val="28"/>
          <w:shd w:val="clear" w:color="auto" w:fill="FFFFFF"/>
        </w:rPr>
        <w:t xml:space="preserve"> </w:t>
      </w:r>
    </w:p>
    <w:p w:rsidR="00360222" w:rsidRDefault="0035523A" w:rsidP="0036022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4) </w:t>
      </w:r>
      <w:r w:rsidR="00360222" w:rsidRPr="00360222">
        <w:rPr>
          <w:sz w:val="28"/>
          <w:szCs w:val="28"/>
          <w:shd w:val="clear" w:color="auto" w:fill="FFFFFF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360222" w:rsidRPr="00360222">
        <w:rPr>
          <w:sz w:val="28"/>
          <w:szCs w:val="28"/>
          <w:shd w:val="clear" w:color="auto" w:fill="FFFFFF"/>
        </w:rPr>
        <w:t xml:space="preserve"> зоны) в отношении таких юридических лиц, в совок</w:t>
      </w:r>
      <w:r w:rsidR="00360222">
        <w:rPr>
          <w:sz w:val="28"/>
          <w:szCs w:val="28"/>
          <w:shd w:val="clear" w:color="auto" w:fill="FFFFFF"/>
        </w:rPr>
        <w:t xml:space="preserve">упности превышает 50 процентов; </w:t>
      </w:r>
      <w:r w:rsidR="00360222" w:rsidRPr="00360222">
        <w:rPr>
          <w:sz w:val="28"/>
          <w:szCs w:val="28"/>
          <w:shd w:val="clear" w:color="auto" w:fill="FFFFFF"/>
        </w:rPr>
        <w:t>получатели субсидий не должны получать средства из бюджета Забайкальского края в соответствии с иными нормативными правовыми актами, муниципальными правовыми актами на цели, указанные в Порядк</w:t>
      </w:r>
      <w:r w:rsidR="00360222">
        <w:rPr>
          <w:sz w:val="28"/>
          <w:szCs w:val="28"/>
          <w:shd w:val="clear" w:color="auto" w:fill="FFFFFF"/>
        </w:rPr>
        <w:t>е предоставления субсидий</w:t>
      </w:r>
      <w:r w:rsidR="00360222" w:rsidRPr="00360222">
        <w:rPr>
          <w:sz w:val="28"/>
          <w:szCs w:val="28"/>
          <w:shd w:val="clear" w:color="auto" w:fill="FFFFFF"/>
        </w:rPr>
        <w:t>.</w:t>
      </w:r>
    </w:p>
    <w:p w:rsidR="00360222" w:rsidRDefault="00360222" w:rsidP="0036022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Указанные требования соответствуют нормам</w:t>
      </w:r>
      <w:r w:rsidR="0035523A">
        <w:rPr>
          <w:sz w:val="28"/>
          <w:szCs w:val="28"/>
          <w:shd w:val="clear" w:color="auto" w:fill="FFFFFF"/>
        </w:rPr>
        <w:t xml:space="preserve"> </w:t>
      </w:r>
      <w:r w:rsidR="0035523A" w:rsidRPr="0035523A">
        <w:rPr>
          <w:sz w:val="28"/>
          <w:szCs w:val="28"/>
          <w:shd w:val="clear" w:color="auto" w:fill="FFFFFF"/>
        </w:rPr>
        <w:t>постановлени</w:t>
      </w:r>
      <w:r w:rsidR="0035523A">
        <w:rPr>
          <w:sz w:val="28"/>
          <w:szCs w:val="28"/>
          <w:shd w:val="clear" w:color="auto" w:fill="FFFFFF"/>
        </w:rPr>
        <w:t>я</w:t>
      </w:r>
      <w:r w:rsidR="0035523A" w:rsidRPr="0035523A">
        <w:rPr>
          <w:sz w:val="28"/>
          <w:szCs w:val="28"/>
          <w:shd w:val="clear" w:color="auto" w:fill="FFFFFF"/>
        </w:rPr>
        <w:t xml:space="preserve"> Правительства РФ № 887</w:t>
      </w:r>
      <w:r w:rsidR="0035523A">
        <w:rPr>
          <w:sz w:val="28"/>
          <w:szCs w:val="28"/>
          <w:shd w:val="clear" w:color="auto" w:fill="FFFFFF"/>
        </w:rPr>
        <w:t>.</w:t>
      </w:r>
    </w:p>
    <w:p w:rsidR="0035523A" w:rsidRDefault="0035523A" w:rsidP="0036022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Кроме того</w:t>
      </w:r>
      <w:r w:rsidR="0001194B">
        <w:rPr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проектом постановления в Порядке предоставления субсидий предусматривается, что р</w:t>
      </w:r>
      <w:r w:rsidRPr="0035523A">
        <w:rPr>
          <w:sz w:val="28"/>
          <w:szCs w:val="28"/>
          <w:shd w:val="clear" w:color="auto" w:fill="FFFFFF"/>
        </w:rPr>
        <w:t>азмер субсидии равен сумме фактических затрат получателя субсидии на обучение каждого работника предпенсионного возраста, определенной договором о предоставлении субсидии, но не более 68,5 тысячи рублей за курс обучения одного работника предпенсионного возраста. Курс обучения составляет не более 3 (трех) месяцев.</w:t>
      </w:r>
      <w:r>
        <w:rPr>
          <w:sz w:val="28"/>
          <w:szCs w:val="28"/>
          <w:shd w:val="clear" w:color="auto" w:fill="FFFFFF"/>
        </w:rPr>
        <w:t xml:space="preserve"> Указанные условия соответствуют положениям федерального законодательства, в частности</w:t>
      </w:r>
      <w:r w:rsidRPr="0035523A">
        <w:t xml:space="preserve"> </w:t>
      </w:r>
      <w:r w:rsidRPr="0035523A">
        <w:rPr>
          <w:sz w:val="28"/>
          <w:szCs w:val="28"/>
          <w:shd w:val="clear" w:color="auto" w:fill="FFFFFF"/>
        </w:rPr>
        <w:t>постановлени</w:t>
      </w:r>
      <w:r>
        <w:rPr>
          <w:sz w:val="28"/>
          <w:szCs w:val="28"/>
          <w:shd w:val="clear" w:color="auto" w:fill="FFFFFF"/>
        </w:rPr>
        <w:t>ю</w:t>
      </w:r>
      <w:r w:rsidRPr="0035523A">
        <w:rPr>
          <w:sz w:val="28"/>
          <w:szCs w:val="28"/>
          <w:shd w:val="clear" w:color="auto" w:fill="FFFFFF"/>
        </w:rPr>
        <w:t xml:space="preserve"> Правительства РФ № 1759</w:t>
      </w:r>
      <w:r>
        <w:rPr>
          <w:sz w:val="28"/>
          <w:szCs w:val="28"/>
          <w:shd w:val="clear" w:color="auto" w:fill="FFFFFF"/>
        </w:rPr>
        <w:t>.</w:t>
      </w:r>
    </w:p>
    <w:p w:rsidR="0035523A" w:rsidRDefault="0035523A" w:rsidP="0036022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Также Порядком определения субсидий определяются документы, которые представляет субъект предпринимательской деятельности для получения субсидии</w:t>
      </w:r>
      <w:r w:rsidR="001934CD">
        <w:rPr>
          <w:sz w:val="28"/>
          <w:szCs w:val="28"/>
          <w:shd w:val="clear" w:color="auto" w:fill="FFFFFF"/>
        </w:rPr>
        <w:t xml:space="preserve"> вместе с заявкой на возмещение затрат, форма которой приложена к </w:t>
      </w:r>
      <w:r w:rsidR="001934CD">
        <w:rPr>
          <w:sz w:val="28"/>
          <w:szCs w:val="28"/>
          <w:shd w:val="clear" w:color="auto" w:fill="FFFFFF"/>
        </w:rPr>
        <w:lastRenderedPageBreak/>
        <w:t>проекту постановления</w:t>
      </w:r>
      <w:r>
        <w:rPr>
          <w:sz w:val="28"/>
          <w:szCs w:val="28"/>
          <w:shd w:val="clear" w:color="auto" w:fill="FFFFFF"/>
        </w:rPr>
        <w:t>. Перечень указанных документов не содержит избыточных</w:t>
      </w:r>
      <w:r w:rsidR="001934CD">
        <w:rPr>
          <w:sz w:val="28"/>
          <w:szCs w:val="28"/>
          <w:shd w:val="clear" w:color="auto" w:fill="FFFFFF"/>
        </w:rPr>
        <w:t xml:space="preserve"> и необоснованных требований. Указывается, что заявка регистрируется в день поступления.</w:t>
      </w:r>
    </w:p>
    <w:p w:rsidR="00C74E0D" w:rsidRDefault="001934CD" w:rsidP="001934C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Далее Порядком определяются процедуры и сроки принятия решения</w:t>
      </w:r>
      <w:r w:rsidRPr="001934CD">
        <w:t xml:space="preserve"> </w:t>
      </w:r>
      <w:r w:rsidRPr="001934CD">
        <w:rPr>
          <w:sz w:val="28"/>
          <w:szCs w:val="28"/>
          <w:shd w:val="clear" w:color="auto" w:fill="FFFFFF"/>
        </w:rPr>
        <w:t>Министерство</w:t>
      </w:r>
      <w:r>
        <w:rPr>
          <w:sz w:val="28"/>
          <w:szCs w:val="28"/>
          <w:shd w:val="clear" w:color="auto" w:fill="FFFFFF"/>
        </w:rPr>
        <w:t>м</w:t>
      </w:r>
      <w:r w:rsidRPr="001934CD">
        <w:rPr>
          <w:sz w:val="28"/>
          <w:szCs w:val="28"/>
          <w:shd w:val="clear" w:color="auto" w:fill="FFFFFF"/>
        </w:rPr>
        <w:t xml:space="preserve"> труда и социальной защиты населения Забайкальского края</w:t>
      </w:r>
      <w:r>
        <w:rPr>
          <w:sz w:val="28"/>
          <w:szCs w:val="28"/>
          <w:shd w:val="clear" w:color="auto" w:fill="FFFFFF"/>
        </w:rPr>
        <w:t xml:space="preserve"> о предоставлении или отказе в предоставлении субсидии. Установлен срок рассмотрения представленной заявки и документов</w:t>
      </w:r>
      <w:r w:rsidR="00C74E0D">
        <w:rPr>
          <w:sz w:val="28"/>
          <w:szCs w:val="28"/>
          <w:shd w:val="clear" w:color="auto" w:fill="FFFFFF"/>
        </w:rPr>
        <w:t xml:space="preserve"> и принятия решения - 20 рабочих дней со дня регистрации заявки. В случае принятия решения об отказе в предоставлении субсидии субъекту предпринимательской деятельности в течени</w:t>
      </w:r>
      <w:r w:rsidR="00391C78">
        <w:rPr>
          <w:sz w:val="28"/>
          <w:szCs w:val="28"/>
          <w:shd w:val="clear" w:color="auto" w:fill="FFFFFF"/>
        </w:rPr>
        <w:t>е</w:t>
      </w:r>
      <w:r w:rsidR="00C74E0D">
        <w:rPr>
          <w:sz w:val="28"/>
          <w:szCs w:val="28"/>
          <w:shd w:val="clear" w:color="auto" w:fill="FFFFFF"/>
        </w:rPr>
        <w:t xml:space="preserve"> 3 рабочих дней </w:t>
      </w:r>
      <w:proofErr w:type="gramStart"/>
      <w:r w:rsidR="00C74E0D">
        <w:rPr>
          <w:sz w:val="28"/>
          <w:szCs w:val="28"/>
          <w:shd w:val="clear" w:color="auto" w:fill="FFFFFF"/>
        </w:rPr>
        <w:t>с даты принятия</w:t>
      </w:r>
      <w:proofErr w:type="gramEnd"/>
      <w:r w:rsidR="00C74E0D">
        <w:rPr>
          <w:sz w:val="28"/>
          <w:szCs w:val="28"/>
          <w:shd w:val="clear" w:color="auto" w:fill="FFFFFF"/>
        </w:rPr>
        <w:t xml:space="preserve"> решения направляется соответствующее   уведомление с обоснованием причин отказа. Порядком предоставления субсидии установлено положение о том, что решение об отказе в предоставлении субсидии может быть обжаловано субъектом предпринимательской деятельности.</w:t>
      </w:r>
    </w:p>
    <w:p w:rsidR="001934CD" w:rsidRDefault="00C74E0D" w:rsidP="001934C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Порядке предоставления субсидий не предусмотрено положение, регламентирующее ситуацию, когда субъекту предпринимательской деятельности может быть отказано в предоставлении субсидии в случае невозможности её предоставл</w:t>
      </w:r>
      <w:r w:rsidR="00270F67">
        <w:rPr>
          <w:sz w:val="28"/>
          <w:szCs w:val="28"/>
          <w:shd w:val="clear" w:color="auto" w:fill="FFFFFF"/>
        </w:rPr>
        <w:t>ения в текущем финансовом году в связи с недостаточностью лимитов бюджетных обязательств (подпункт в(1) пункта 4</w:t>
      </w:r>
      <w:r w:rsidR="00270F67" w:rsidRPr="00270F67">
        <w:t xml:space="preserve"> </w:t>
      </w:r>
      <w:r w:rsidR="00270F67" w:rsidRPr="00270F67">
        <w:rPr>
          <w:sz w:val="28"/>
          <w:szCs w:val="28"/>
          <w:shd w:val="clear" w:color="auto" w:fill="FFFFFF"/>
        </w:rPr>
        <w:t>постановление Правительства РФ № 887</w:t>
      </w:r>
      <w:r w:rsidR="00270F67">
        <w:rPr>
          <w:sz w:val="28"/>
          <w:szCs w:val="28"/>
          <w:shd w:val="clear" w:color="auto" w:fill="FFFFFF"/>
        </w:rPr>
        <w:t>), рекомендуем учесть указанную норму федерального законодательства</w:t>
      </w:r>
      <w:r w:rsidR="00391C78">
        <w:rPr>
          <w:sz w:val="28"/>
          <w:szCs w:val="28"/>
          <w:shd w:val="clear" w:color="auto" w:fill="FFFFFF"/>
        </w:rPr>
        <w:t xml:space="preserve"> в проекте постановления</w:t>
      </w:r>
      <w:r w:rsidR="00270F67">
        <w:rPr>
          <w:sz w:val="28"/>
          <w:szCs w:val="28"/>
          <w:shd w:val="clear" w:color="auto" w:fill="FFFFFF"/>
        </w:rPr>
        <w:t>.</w:t>
      </w:r>
      <w:proofErr w:type="gramEnd"/>
    </w:p>
    <w:p w:rsidR="00391C78" w:rsidRDefault="00391C78" w:rsidP="001934C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Кроме того</w:t>
      </w:r>
      <w:r w:rsidR="00257C1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форме заявки на возмещение затрат, приложенной к Порядку предоставления субсидий, </w:t>
      </w:r>
      <w:r w:rsidR="00257C11">
        <w:rPr>
          <w:sz w:val="28"/>
          <w:szCs w:val="28"/>
          <w:shd w:val="clear" w:color="auto" w:fill="FFFFFF"/>
        </w:rPr>
        <w:t>необходимо скорректировать формулировку фразы «Настоящим подтверждаю, что на дату подачи настоящей заявки» в части слов «на дату подачи настоящей заявки», поскольку указанная редакция  противоречит абзацу первому пункта 6 и  подпункту 1 пункта 11 Порядка предоставления субсидий.</w:t>
      </w:r>
    </w:p>
    <w:p w:rsidR="00551E13" w:rsidRPr="0088679C" w:rsidRDefault="00EA12D3" w:rsidP="00B51E6D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SimSun"/>
          <w:color w:val="00000A"/>
          <w:sz w:val="28"/>
          <w:szCs w:val="28"/>
        </w:rPr>
      </w:pPr>
      <w:r w:rsidRPr="0088679C">
        <w:rPr>
          <w:sz w:val="28"/>
          <w:szCs w:val="28"/>
          <w:shd w:val="clear" w:color="auto" w:fill="FFFFFF"/>
        </w:rPr>
        <w:tab/>
      </w:r>
      <w:r w:rsidR="00551E13" w:rsidRPr="0088679C">
        <w:rPr>
          <w:rFonts w:eastAsia="SimSun"/>
          <w:color w:val="00000A"/>
          <w:sz w:val="28"/>
          <w:szCs w:val="28"/>
        </w:rPr>
        <w:t>На основании проведенной оценки регулирующего воздействия проекта постановления Министерством сделан вывод о низкой</w:t>
      </w:r>
      <w:r w:rsidR="002B37EB" w:rsidRPr="0088679C">
        <w:rPr>
          <w:rFonts w:eastAsia="SimSun"/>
          <w:color w:val="00000A"/>
          <w:sz w:val="28"/>
          <w:szCs w:val="28"/>
        </w:rPr>
        <w:t xml:space="preserve"> </w:t>
      </w:r>
      <w:r w:rsidR="00551E13" w:rsidRPr="0088679C">
        <w:rPr>
          <w:rFonts w:eastAsia="SimSun"/>
          <w:color w:val="00000A"/>
          <w:sz w:val="28"/>
          <w:szCs w:val="28"/>
        </w:rPr>
        <w:t xml:space="preserve">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</w:t>
      </w:r>
      <w:r w:rsidR="00246022" w:rsidRPr="0088679C">
        <w:rPr>
          <w:rFonts w:eastAsia="SimSun"/>
          <w:color w:val="00000A"/>
          <w:sz w:val="28"/>
          <w:szCs w:val="28"/>
        </w:rPr>
        <w:t xml:space="preserve">субъектов предпринимательской </w:t>
      </w:r>
      <w:r w:rsidR="00551E13" w:rsidRPr="0088679C">
        <w:rPr>
          <w:rFonts w:eastAsia="SimSun"/>
          <w:color w:val="00000A"/>
          <w:sz w:val="28"/>
          <w:szCs w:val="28"/>
        </w:rPr>
        <w:t>деятельности или способствующих их введению</w:t>
      </w:r>
      <w:r w:rsidR="00391C78">
        <w:rPr>
          <w:rFonts w:eastAsia="SimSun"/>
          <w:color w:val="00000A"/>
          <w:sz w:val="28"/>
          <w:szCs w:val="28"/>
        </w:rPr>
        <w:t>.</w:t>
      </w:r>
    </w:p>
    <w:p w:rsidR="00551E13" w:rsidRPr="0088679C" w:rsidRDefault="00551E13" w:rsidP="00551E13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B51E6D" w:rsidRPr="0088679C" w:rsidRDefault="00B51E6D" w:rsidP="00551E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B51E6D" w:rsidRPr="0088679C" w:rsidRDefault="00B51E6D" w:rsidP="00551E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257C11" w:rsidRDefault="00391C78" w:rsidP="00391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7C11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C06F8B" w:rsidRPr="0088679C">
        <w:rPr>
          <w:rFonts w:ascii="Times New Roman" w:hAnsi="Times New Roman" w:cs="Times New Roman"/>
          <w:sz w:val="28"/>
          <w:szCs w:val="28"/>
        </w:rPr>
        <w:t xml:space="preserve">министра </w:t>
      </w:r>
    </w:p>
    <w:p w:rsidR="00C06F8B" w:rsidRPr="0088679C" w:rsidRDefault="00C06F8B" w:rsidP="00391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79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C06F8B" w:rsidRPr="0088679C" w:rsidRDefault="00C06F8B" w:rsidP="00391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79C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</w:t>
      </w:r>
      <w:r w:rsidR="00391C78">
        <w:rPr>
          <w:rFonts w:ascii="Times New Roman" w:hAnsi="Times New Roman" w:cs="Times New Roman"/>
          <w:sz w:val="28"/>
          <w:szCs w:val="28"/>
        </w:rPr>
        <w:t xml:space="preserve">                   О.Л. Боровикова</w:t>
      </w:r>
    </w:p>
    <w:p w:rsidR="00391C78" w:rsidRDefault="00391C78" w:rsidP="00551E1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C78" w:rsidRPr="0088679C" w:rsidRDefault="00391C78" w:rsidP="00551E1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C78" w:rsidRPr="00246022" w:rsidRDefault="00391C7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Игнатьева Ольга Владимировна(3022) 40-17-61</w:t>
      </w:r>
    </w:p>
    <w:sectPr w:rsidR="00391C78" w:rsidRPr="00246022" w:rsidSect="00C06F8B">
      <w:headerReference w:type="default" r:id="rId9"/>
      <w:pgSz w:w="11907" w:h="16840" w:code="9"/>
      <w:pgMar w:top="567" w:right="851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78" w:rsidRDefault="00391C78" w:rsidP="00551E13">
      <w:pPr>
        <w:spacing w:after="0" w:line="240" w:lineRule="auto"/>
      </w:pPr>
      <w:r>
        <w:separator/>
      </w:r>
    </w:p>
  </w:endnote>
  <w:endnote w:type="continuationSeparator" w:id="0">
    <w:p w:rsidR="00391C78" w:rsidRDefault="00391C78" w:rsidP="0055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78" w:rsidRDefault="00391C78" w:rsidP="00551E13">
      <w:pPr>
        <w:spacing w:after="0" w:line="240" w:lineRule="auto"/>
      </w:pPr>
      <w:r>
        <w:separator/>
      </w:r>
    </w:p>
  </w:footnote>
  <w:footnote w:type="continuationSeparator" w:id="0">
    <w:p w:rsidR="00391C78" w:rsidRDefault="00391C78" w:rsidP="0055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78" w:rsidRDefault="00391C78">
    <w:pPr>
      <w:pStyle w:val="a3"/>
    </w:pPr>
  </w:p>
  <w:p w:rsidR="00391C78" w:rsidRDefault="00391C78" w:rsidP="00C47C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6B5A"/>
    <w:multiLevelType w:val="hybridMultilevel"/>
    <w:tmpl w:val="1F80D6DA"/>
    <w:lvl w:ilvl="0" w:tplc="6E809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3"/>
    <w:rsid w:val="0001194B"/>
    <w:rsid w:val="000207EA"/>
    <w:rsid w:val="000406D1"/>
    <w:rsid w:val="00056306"/>
    <w:rsid w:val="000615D0"/>
    <w:rsid w:val="000E01B5"/>
    <w:rsid w:val="000E4976"/>
    <w:rsid w:val="000F6AE4"/>
    <w:rsid w:val="00105645"/>
    <w:rsid w:val="001717A7"/>
    <w:rsid w:val="001934CD"/>
    <w:rsid w:val="002267AA"/>
    <w:rsid w:val="00246022"/>
    <w:rsid w:val="00257C11"/>
    <w:rsid w:val="00270F67"/>
    <w:rsid w:val="0029777D"/>
    <w:rsid w:val="002A6ADC"/>
    <w:rsid w:val="002B37EB"/>
    <w:rsid w:val="002B6F15"/>
    <w:rsid w:val="0033127C"/>
    <w:rsid w:val="00350985"/>
    <w:rsid w:val="0035523A"/>
    <w:rsid w:val="00360222"/>
    <w:rsid w:val="00391C78"/>
    <w:rsid w:val="003D20A0"/>
    <w:rsid w:val="00446762"/>
    <w:rsid w:val="00450CA6"/>
    <w:rsid w:val="00451415"/>
    <w:rsid w:val="004F13AF"/>
    <w:rsid w:val="00551E13"/>
    <w:rsid w:val="00586482"/>
    <w:rsid w:val="006010E1"/>
    <w:rsid w:val="00626199"/>
    <w:rsid w:val="00626F04"/>
    <w:rsid w:val="0063447F"/>
    <w:rsid w:val="006361D7"/>
    <w:rsid w:val="00720838"/>
    <w:rsid w:val="00823882"/>
    <w:rsid w:val="00874A3C"/>
    <w:rsid w:val="0088679C"/>
    <w:rsid w:val="009428DB"/>
    <w:rsid w:val="00962A84"/>
    <w:rsid w:val="00964332"/>
    <w:rsid w:val="009759D7"/>
    <w:rsid w:val="00A36BB7"/>
    <w:rsid w:val="00A82494"/>
    <w:rsid w:val="00A95A97"/>
    <w:rsid w:val="00AE4769"/>
    <w:rsid w:val="00B03FB2"/>
    <w:rsid w:val="00B51E6D"/>
    <w:rsid w:val="00B93E47"/>
    <w:rsid w:val="00C059C8"/>
    <w:rsid w:val="00C06F8B"/>
    <w:rsid w:val="00C26BFA"/>
    <w:rsid w:val="00C37AA2"/>
    <w:rsid w:val="00C47C85"/>
    <w:rsid w:val="00C55083"/>
    <w:rsid w:val="00C74E0D"/>
    <w:rsid w:val="00CF1F86"/>
    <w:rsid w:val="00D44DDF"/>
    <w:rsid w:val="00D6098C"/>
    <w:rsid w:val="00DF7560"/>
    <w:rsid w:val="00E67CEC"/>
    <w:rsid w:val="00EA12D3"/>
    <w:rsid w:val="00EE1BFA"/>
    <w:rsid w:val="00F10065"/>
    <w:rsid w:val="00F33C21"/>
    <w:rsid w:val="00F7338B"/>
    <w:rsid w:val="00F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1E13"/>
  </w:style>
  <w:style w:type="paragraph" w:customStyle="1" w:styleId="a6">
    <w:name w:val="Базовый"/>
    <w:uiPriority w:val="99"/>
    <w:rsid w:val="00551E1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ody Text"/>
    <w:basedOn w:val="a"/>
    <w:link w:val="a8"/>
    <w:uiPriority w:val="99"/>
    <w:rsid w:val="00551E1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51E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51E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E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5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E13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5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1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207EA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customStyle="1" w:styleId="s1">
    <w:name w:val="s_1"/>
    <w:basedOn w:val="a"/>
    <w:rsid w:val="000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6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1E13"/>
  </w:style>
  <w:style w:type="paragraph" w:customStyle="1" w:styleId="a6">
    <w:name w:val="Базовый"/>
    <w:uiPriority w:val="99"/>
    <w:rsid w:val="00551E1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ody Text"/>
    <w:basedOn w:val="a"/>
    <w:link w:val="a8"/>
    <w:uiPriority w:val="99"/>
    <w:rsid w:val="00551E1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51E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51E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E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5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E13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5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1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207EA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customStyle="1" w:styleId="s1">
    <w:name w:val="s_1"/>
    <w:basedOn w:val="a"/>
    <w:rsid w:val="000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6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5376-1BC5-405D-8B9F-480D0ABE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ПНА. Петровская</dc:creator>
  <cp:lastModifiedBy>Наталья Цирендоржиева</cp:lastModifiedBy>
  <cp:revision>7</cp:revision>
  <cp:lastPrinted>2019-04-02T09:41:00Z</cp:lastPrinted>
  <dcterms:created xsi:type="dcterms:W3CDTF">2019-04-01T09:28:00Z</dcterms:created>
  <dcterms:modified xsi:type="dcterms:W3CDTF">2019-04-02T09:41:00Z</dcterms:modified>
</cp:coreProperties>
</file>