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17" w:rsidRPr="00356297" w:rsidRDefault="00DC4449" w:rsidP="00AD4E9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456D63" w:rsidRPr="00356297">
        <w:rPr>
          <w:rFonts w:ascii="Times New Roman" w:hAnsi="Times New Roman" w:cs="Times New Roman"/>
          <w:sz w:val="28"/>
          <w:szCs w:val="28"/>
          <w:lang w:eastAsia="ru-RU"/>
        </w:rPr>
        <w:t xml:space="preserve"> апреля</w:t>
      </w:r>
      <w:r w:rsidR="00914817" w:rsidRPr="00356297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485B03" w:rsidRPr="00356297">
        <w:rPr>
          <w:rFonts w:ascii="Times New Roman" w:hAnsi="Times New Roman" w:cs="Times New Roman"/>
          <w:sz w:val="28"/>
          <w:szCs w:val="28"/>
          <w:lang w:eastAsia="ru-RU"/>
        </w:rPr>
        <w:t xml:space="preserve">8 </w:t>
      </w:r>
      <w:r w:rsidR="00914817" w:rsidRPr="00356297">
        <w:rPr>
          <w:rFonts w:ascii="Times New Roman" w:hAnsi="Times New Roman" w:cs="Times New Roman"/>
          <w:sz w:val="28"/>
          <w:szCs w:val="28"/>
          <w:lang w:eastAsia="ru-RU"/>
        </w:rPr>
        <w:t>года</w:t>
      </w:r>
    </w:p>
    <w:p w:rsidR="00461B8E" w:rsidRPr="00356297" w:rsidRDefault="00461B8E" w:rsidP="00AD4E94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4817" w:rsidRPr="00356297" w:rsidRDefault="00914817" w:rsidP="00AD4E94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562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85B03" w:rsidRPr="00356297" w:rsidRDefault="00914817" w:rsidP="00356297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6297">
        <w:rPr>
          <w:rFonts w:ascii="Times New Roman" w:hAnsi="Times New Roman" w:cs="Times New Roman"/>
          <w:b/>
          <w:bCs/>
          <w:sz w:val="28"/>
          <w:szCs w:val="28"/>
        </w:rPr>
        <w:t xml:space="preserve">об оценке регулирующего воздействия </w:t>
      </w:r>
      <w:r w:rsidR="003B67A5" w:rsidRPr="00356297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356297" w:rsidRPr="00356297">
        <w:rPr>
          <w:rFonts w:ascii="Times New Roman" w:hAnsi="Times New Roman" w:cs="Times New Roman"/>
          <w:b/>
          <w:sz w:val="28"/>
          <w:szCs w:val="28"/>
        </w:rPr>
        <w:t>проект постановления Правительства Забайкальского края «</w:t>
      </w:r>
      <w:r w:rsidR="00356297" w:rsidRPr="0035629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Порядок предоставления субсидий из бюджета Забайкальского края, а также средств, поступивших из федерального бюджета в бюджет Забайкальского края на содействие достижению целевых показателей региональных программ развития агропромышленного комплекса, утвержденный </w:t>
      </w:r>
      <w:r w:rsidR="00356297" w:rsidRPr="00356297">
        <w:rPr>
          <w:rFonts w:ascii="Times New Roman" w:hAnsi="Times New Roman" w:cs="Times New Roman"/>
          <w:b/>
          <w:sz w:val="28"/>
          <w:szCs w:val="28"/>
        </w:rPr>
        <w:t xml:space="preserve">постановлением Правительства Забайкальского края от 16 февраля 2017 года № 63» </w:t>
      </w:r>
      <w:proofErr w:type="gramEnd"/>
    </w:p>
    <w:p w:rsidR="00356297" w:rsidRPr="00356297" w:rsidRDefault="00356297" w:rsidP="00356297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4817" w:rsidRPr="00356297" w:rsidRDefault="00914817" w:rsidP="00485B03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56297">
        <w:rPr>
          <w:rFonts w:ascii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3562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6297">
        <w:rPr>
          <w:rFonts w:ascii="Times New Roman" w:hAnsi="Times New Roman" w:cs="Times New Roman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</w:t>
      </w:r>
      <w:r w:rsidR="00927751" w:rsidRPr="003562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6297">
        <w:rPr>
          <w:rFonts w:ascii="Times New Roman" w:hAnsi="Times New Roman" w:cs="Times New Roman"/>
          <w:sz w:val="28"/>
          <w:szCs w:val="28"/>
          <w:lang w:eastAsia="ru-RU"/>
        </w:rPr>
        <w:t xml:space="preserve">№ 80, Министерством экономического развития Забайкальского края (далее – Министерство) проведена оценка регулирующего воздействия </w:t>
      </w:r>
      <w:r w:rsidR="00356297" w:rsidRPr="00356297">
        <w:rPr>
          <w:rFonts w:ascii="Times New Roman" w:hAnsi="Times New Roman" w:cs="Times New Roman"/>
          <w:sz w:val="28"/>
          <w:szCs w:val="28"/>
        </w:rPr>
        <w:t>проекта постановления Правительства Забайкальского края «</w:t>
      </w:r>
      <w:r w:rsidR="00356297" w:rsidRPr="00356297">
        <w:rPr>
          <w:rFonts w:ascii="Times New Roman" w:hAnsi="Times New Roman" w:cs="Times New Roman"/>
          <w:bCs/>
          <w:sz w:val="28"/>
          <w:szCs w:val="28"/>
        </w:rPr>
        <w:t>О внесении изменений в Порядок предоставления субсидий из бюджета Забайкальского края, а также средств,</w:t>
      </w:r>
      <w:proofErr w:type="gramEnd"/>
      <w:r w:rsidR="00356297" w:rsidRPr="00356297">
        <w:rPr>
          <w:rFonts w:ascii="Times New Roman" w:hAnsi="Times New Roman" w:cs="Times New Roman"/>
          <w:bCs/>
          <w:sz w:val="28"/>
          <w:szCs w:val="28"/>
        </w:rPr>
        <w:t xml:space="preserve"> поступивших из федерального бюджета в бюджет Забайкальского края на содействие достижению целевых показателей региональных программ развития агропромышленного комплекса, утвержденный </w:t>
      </w:r>
      <w:r w:rsidR="00356297" w:rsidRPr="0035629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Забайкальского края от 16 февраля 2017 года № 63» </w:t>
      </w:r>
      <w:r w:rsidR="00356297" w:rsidRPr="00356297">
        <w:rPr>
          <w:rFonts w:ascii="Times New Roman" w:hAnsi="Times New Roman" w:cs="Times New Roman"/>
          <w:bCs/>
          <w:sz w:val="28"/>
          <w:szCs w:val="28"/>
        </w:rPr>
        <w:t>(далее – проект постановления)</w:t>
      </w:r>
      <w:r w:rsidRPr="003562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14817" w:rsidRPr="00356297" w:rsidRDefault="00914817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6297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9D3B9D" w:rsidRPr="00356297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Pr="00356297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Министерство сельского хозяйства Забайкальского края</w:t>
      </w:r>
      <w:r w:rsidR="00ED1D14" w:rsidRPr="0035629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Минсельхоз)</w:t>
      </w:r>
      <w:r w:rsidRPr="003562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467F" w:rsidRPr="00356297" w:rsidRDefault="00421FFE" w:rsidP="009A467F">
      <w:pPr>
        <w:pStyle w:val="a6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5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</w:t>
      </w:r>
      <w:r w:rsidR="00F01E60" w:rsidRPr="0035629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целях </w:t>
      </w:r>
      <w:r w:rsidR="009A467F" w:rsidRPr="0035629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эффективного использования средств бюджета Забайкальского края</w:t>
      </w:r>
      <w:r w:rsidR="00BB2E4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  <w:r w:rsidR="00ED1D14" w:rsidRPr="0035629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для поддержки</w:t>
      </w:r>
      <w:r w:rsidR="00ED1D14" w:rsidRPr="0035629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сельскохозяйственных товаропроизводителей</w:t>
      </w:r>
      <w:r w:rsidR="00BB2E4E">
        <w:rPr>
          <w:rFonts w:ascii="Times New Roman" w:hAnsi="Times New Roman" w:cs="Times New Roman"/>
          <w:sz w:val="28"/>
          <w:szCs w:val="28"/>
          <w:lang w:eastAsia="ru-RU"/>
        </w:rPr>
        <w:t xml:space="preserve"> и достижения </w:t>
      </w:r>
      <w:proofErr w:type="gramStart"/>
      <w:r w:rsidR="00BB2E4E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показателей результативности </w:t>
      </w:r>
      <w:r w:rsidR="00BB2E4E" w:rsidRPr="00356297">
        <w:rPr>
          <w:rFonts w:ascii="Times New Roman" w:hAnsi="Times New Roman" w:cs="Times New Roman"/>
          <w:bCs/>
          <w:sz w:val="28"/>
          <w:szCs w:val="28"/>
        </w:rPr>
        <w:t>развития агропромышленного комплекса</w:t>
      </w:r>
      <w:r w:rsidR="00BB2E4E">
        <w:rPr>
          <w:rFonts w:ascii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proofErr w:type="gramEnd"/>
      <w:r w:rsidR="009A467F" w:rsidRPr="0035629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540AC8" w:rsidRPr="00356297" w:rsidRDefault="00F01E60" w:rsidP="00540AC8">
      <w:pPr>
        <w:pStyle w:val="a6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56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</w:t>
      </w:r>
      <w:r w:rsidR="00421FFE" w:rsidRPr="0035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</w:t>
      </w:r>
      <w:r w:rsidR="00237638" w:rsidRPr="0035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21FFE" w:rsidRPr="0035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proofErr w:type="gramStart"/>
      <w:r w:rsidR="00502CD0" w:rsidRPr="003562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21FFE" w:rsidRPr="0035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78 Бюджетного кодекса Российской Федерации, </w:t>
      </w:r>
      <w:r w:rsidR="00237638" w:rsidRPr="0035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421C57" w:rsidRPr="003562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7638" w:rsidRPr="00356297">
        <w:rPr>
          <w:rFonts w:ascii="Times New Roman" w:eastAsia="Times New Roman" w:hAnsi="Times New Roman" w:cs="Times New Roman"/>
          <w:sz w:val="28"/>
          <w:szCs w:val="28"/>
          <w:lang w:eastAsia="ru-RU"/>
        </w:rPr>
        <w:t>9 декабря 20</w:t>
      </w:r>
      <w:r w:rsidR="00421C57" w:rsidRPr="0035629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37638" w:rsidRPr="0035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года № </w:t>
      </w:r>
      <w:r w:rsidR="00421C57" w:rsidRPr="00356297">
        <w:rPr>
          <w:rFonts w:ascii="Times New Roman" w:eastAsia="Times New Roman" w:hAnsi="Times New Roman" w:cs="Times New Roman"/>
          <w:sz w:val="28"/>
          <w:szCs w:val="28"/>
          <w:lang w:eastAsia="ru-RU"/>
        </w:rPr>
        <w:t>264</w:t>
      </w:r>
      <w:r w:rsidR="00237638" w:rsidRPr="0035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</w:t>
      </w:r>
      <w:r w:rsidR="00421C57" w:rsidRPr="00356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 сельского хозяйства</w:t>
      </w:r>
      <w:r w:rsidR="00237638" w:rsidRPr="003562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4BAC" w:rsidRPr="0035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от </w:t>
      </w:r>
      <w:r w:rsidR="00421C57" w:rsidRPr="003562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4BAC" w:rsidRPr="00356297">
        <w:rPr>
          <w:rFonts w:ascii="Times New Roman" w:eastAsia="Times New Roman" w:hAnsi="Times New Roman" w:cs="Times New Roman"/>
          <w:sz w:val="28"/>
          <w:szCs w:val="28"/>
          <w:lang w:eastAsia="ru-RU"/>
        </w:rPr>
        <w:t>9 декабря 20</w:t>
      </w:r>
      <w:r w:rsidR="00421C57" w:rsidRPr="0035629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B4BAC" w:rsidRPr="00356297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 № </w:t>
      </w:r>
      <w:r w:rsidR="00421C57" w:rsidRPr="00356297">
        <w:rPr>
          <w:rFonts w:ascii="Times New Roman" w:eastAsia="Times New Roman" w:hAnsi="Times New Roman" w:cs="Times New Roman"/>
          <w:sz w:val="28"/>
          <w:szCs w:val="28"/>
          <w:lang w:eastAsia="ru-RU"/>
        </w:rPr>
        <w:t>264</w:t>
      </w:r>
      <w:r w:rsidR="00540AC8" w:rsidRPr="0035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-ФЗ), Федеральным </w:t>
      </w:r>
      <w:r w:rsidR="00540AC8" w:rsidRPr="003562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законом от 06 апреля 2011 года № 63-ФЗ «Об электронной подписи», постановлением Правительства Российской Федерации от 06 сентября </w:t>
      </w:r>
      <w:r w:rsidR="00E3585E" w:rsidRPr="0035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AC8" w:rsidRPr="0035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 № 887 «Об общих требованиях к нормативным правовым </w:t>
      </w:r>
      <w:proofErr w:type="gramStart"/>
      <w:r w:rsidR="00540AC8" w:rsidRPr="0035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540AC8" w:rsidRPr="003562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40AC8" w:rsidRPr="003562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40AC8" w:rsidRPr="003562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– производителям товаров, работ, услуг». </w:t>
      </w:r>
      <w:proofErr w:type="gramEnd"/>
    </w:p>
    <w:p w:rsidR="00C80EB4" w:rsidRPr="00356297" w:rsidRDefault="00C80EB4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56297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Действие проекта постановления распространяется </w:t>
      </w:r>
      <w:r w:rsidR="00DF4BFF" w:rsidRPr="00356297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4A6BC5" w:rsidRPr="00356297">
        <w:rPr>
          <w:rFonts w:ascii="Times New Roman" w:hAnsi="Times New Roman" w:cs="Times New Roman"/>
          <w:sz w:val="28"/>
          <w:szCs w:val="28"/>
          <w:lang w:eastAsia="ru-RU"/>
        </w:rPr>
        <w:t>юридические лица (за исключением государственных (муниципальных) учреждений), индивидуальных предпринимателей, являющи</w:t>
      </w:r>
      <w:r w:rsidR="00FB7287" w:rsidRPr="00356297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4A6BC5" w:rsidRPr="00356297">
        <w:rPr>
          <w:rFonts w:ascii="Times New Roman" w:hAnsi="Times New Roman" w:cs="Times New Roman"/>
          <w:sz w:val="28"/>
          <w:szCs w:val="28"/>
          <w:lang w:eastAsia="ru-RU"/>
        </w:rPr>
        <w:t>ся сельскохозяйственными товаропроизводителями, производящими сельскохозяйственную продукцию, осуществляющими ее первичную и последующую (промышленную) переработку (в том числе на арендованных основных средствах) и реализующими эту продукцию, при условии, что в общем доходе от реализации товаров (работ, услуг) их доля дохода от реализации произведенной ими сельскохозяйственной продукции, включая продукцию</w:t>
      </w:r>
      <w:proofErr w:type="gramEnd"/>
      <w:r w:rsidR="004A6BC5" w:rsidRPr="00356297">
        <w:rPr>
          <w:rFonts w:ascii="Times New Roman" w:hAnsi="Times New Roman" w:cs="Times New Roman"/>
          <w:sz w:val="28"/>
          <w:szCs w:val="28"/>
          <w:lang w:eastAsia="ru-RU"/>
        </w:rPr>
        <w:t xml:space="preserve"> ее первичной переработки, произведенную ими из сельскохозяйственного сырья собственного производства, составляет не менее 70 процентов</w:t>
      </w:r>
      <w:r w:rsidR="00F9676D" w:rsidRPr="00356297">
        <w:rPr>
          <w:rFonts w:ascii="Times New Roman" w:hAnsi="Times New Roman" w:cs="Times New Roman"/>
          <w:sz w:val="28"/>
          <w:szCs w:val="28"/>
        </w:rPr>
        <w:t xml:space="preserve"> </w:t>
      </w:r>
      <w:r w:rsidR="004A6BC5" w:rsidRPr="00356297">
        <w:rPr>
          <w:rFonts w:ascii="Times New Roman" w:hAnsi="Times New Roman" w:cs="Times New Roman"/>
          <w:sz w:val="28"/>
          <w:szCs w:val="28"/>
          <w:lang w:eastAsia="ru-RU"/>
        </w:rPr>
        <w:t>(далее - сельскохозяйственные товаропроизводители).</w:t>
      </w:r>
    </w:p>
    <w:p w:rsidR="00A7573A" w:rsidRPr="00356297" w:rsidRDefault="00CC3C31" w:rsidP="00A7573A">
      <w:pPr>
        <w:tabs>
          <w:tab w:val="left" w:pos="1134"/>
        </w:tabs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  <w:r w:rsidRPr="0035629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Проектом постановления предлагается </w:t>
      </w:r>
      <w:r w:rsidR="004A6BC5" w:rsidRPr="00356297">
        <w:rPr>
          <w:rFonts w:ascii="Times New Roman" w:eastAsia="SimSun" w:hAnsi="Times New Roman" w:cs="Times New Roman"/>
          <w:sz w:val="28"/>
          <w:szCs w:val="28"/>
          <w:lang w:eastAsia="ru-RU"/>
        </w:rPr>
        <w:t>внести в</w:t>
      </w:r>
      <w:r w:rsidR="00143D88" w:rsidRPr="0035629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2354BF" w:rsidRPr="00356297">
        <w:rPr>
          <w:rFonts w:ascii="Times New Roman" w:hAnsi="Times New Roman" w:cs="Times New Roman"/>
          <w:bCs/>
          <w:sz w:val="28"/>
          <w:szCs w:val="28"/>
        </w:rPr>
        <w:t xml:space="preserve">Порядок предоставления субсидий из бюджета Забайкальского края, а также средств, поступивших из федерального бюджета в бюджет Забайкальского края на содействие достижению целевых показателей региональных программ развития агропромышленного комплекса, утвержденный </w:t>
      </w:r>
      <w:r w:rsidR="002354BF" w:rsidRPr="00356297">
        <w:rPr>
          <w:rFonts w:ascii="Times New Roman" w:hAnsi="Times New Roman" w:cs="Times New Roman"/>
          <w:sz w:val="28"/>
          <w:szCs w:val="28"/>
        </w:rPr>
        <w:t>постановлением Правительства Забайкальского края от 16 февраля 2017 года № 63</w:t>
      </w:r>
      <w:r w:rsidR="00143D88" w:rsidRPr="0035629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(далее – Порядок)</w:t>
      </w:r>
      <w:r w:rsidR="00603175" w:rsidRPr="0035629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изменения</w:t>
      </w:r>
      <w:r w:rsidR="00143D88" w:rsidRPr="00356297"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r w:rsidR="00D83737" w:rsidRPr="0035629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E3585E" w:rsidRPr="00356297">
        <w:rPr>
          <w:rFonts w:ascii="Times New Roman" w:hAnsi="Times New Roman" w:cs="Times New Roman"/>
          <w:sz w:val="28"/>
          <w:szCs w:val="28"/>
          <w:lang w:eastAsia="ru-RU"/>
        </w:rPr>
        <w:t>которыми предлагается</w:t>
      </w:r>
      <w:r w:rsidR="00A7573A" w:rsidRPr="0035629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C3812" w:rsidRPr="00356297" w:rsidRDefault="00E3585E" w:rsidP="00A71FFF">
      <w:pPr>
        <w:pStyle w:val="a6"/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356297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1) </w:t>
      </w:r>
      <w:r w:rsidR="00FB7287" w:rsidRPr="00356297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уточнить категорию получателей субсидий</w:t>
      </w:r>
      <w:r w:rsidRPr="00356297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, обозначив</w:t>
      </w:r>
      <w:r w:rsidR="00F9676D" w:rsidRPr="00356297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,</w:t>
      </w:r>
      <w:r w:rsidRPr="00356297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что </w:t>
      </w:r>
      <w:r w:rsidRPr="00356297">
        <w:rPr>
          <w:rFonts w:ascii="Times New Roman" w:hAnsi="Times New Roman" w:cs="Times New Roman"/>
          <w:sz w:val="28"/>
          <w:szCs w:val="28"/>
        </w:rPr>
        <w:t>получателями субсидий в рамках изменяемого Порядка являются сельскохозяйственные товаропроизводители, признаваемые таковыми в соответствии со статьей 3 Федерального закона от 29 декабря 2006 года № 264-ФЗ «О развитии сельского хозяйства» (за исключением граждан, ведущих личное подсобное хозяйство</w:t>
      </w:r>
      <w:r w:rsidR="00274D42">
        <w:rPr>
          <w:rFonts w:ascii="Times New Roman" w:hAnsi="Times New Roman" w:cs="Times New Roman"/>
          <w:sz w:val="28"/>
          <w:szCs w:val="28"/>
        </w:rPr>
        <w:t>)</w:t>
      </w:r>
      <w:r w:rsidR="000C3812" w:rsidRPr="00356297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;</w:t>
      </w:r>
    </w:p>
    <w:p w:rsidR="00250B2D" w:rsidRPr="00356297" w:rsidRDefault="00A71FFF" w:rsidP="002F065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2) </w:t>
      </w:r>
      <w:r w:rsidR="00B07C8E" w:rsidRPr="00356297">
        <w:rPr>
          <w:rFonts w:ascii="Times New Roman" w:hAnsi="Times New Roman" w:cs="Times New Roman"/>
          <w:sz w:val="28"/>
          <w:szCs w:val="28"/>
        </w:rPr>
        <w:t>уточнить процедуру подтверждения соответствия получателя субсидии условию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70A7C" w:rsidRPr="00356297" w:rsidRDefault="00A71FFF" w:rsidP="00A71FFF">
      <w:pPr>
        <w:pStyle w:val="a6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870A7C" w:rsidRPr="00356297">
        <w:rPr>
          <w:rFonts w:ascii="Times New Roman" w:hAnsi="Times New Roman" w:cs="Times New Roman"/>
          <w:sz w:val="28"/>
          <w:szCs w:val="28"/>
        </w:rPr>
        <w:t xml:space="preserve">предоставить сельскохозяйственным товаропроизводителям возможность </w:t>
      </w:r>
      <w:r w:rsidR="00676545" w:rsidRPr="00356297">
        <w:rPr>
          <w:rFonts w:ascii="Times New Roman" w:hAnsi="Times New Roman" w:cs="Times New Roman"/>
          <w:sz w:val="28"/>
          <w:szCs w:val="28"/>
        </w:rPr>
        <w:t>подачи</w:t>
      </w:r>
      <w:r w:rsidR="00870A7C" w:rsidRPr="00356297">
        <w:rPr>
          <w:rFonts w:ascii="Times New Roman" w:hAnsi="Times New Roman" w:cs="Times New Roman"/>
          <w:sz w:val="28"/>
          <w:szCs w:val="28"/>
        </w:rPr>
        <w:t xml:space="preserve"> в Минсельхоз документов на заключение соглашений о предоставлении субсидии, а также на получение субсидии в электронном виде</w:t>
      </w:r>
      <w:r w:rsidR="00274D42">
        <w:rPr>
          <w:rFonts w:ascii="Times New Roman" w:hAnsi="Times New Roman" w:cs="Times New Roman"/>
          <w:sz w:val="28"/>
          <w:szCs w:val="28"/>
        </w:rPr>
        <w:t>;</w:t>
      </w:r>
    </w:p>
    <w:p w:rsidR="00F9676D" w:rsidRDefault="00A71FFF" w:rsidP="00F9676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r w:rsidRPr="00A71FFF">
        <w:rPr>
          <w:rFonts w:ascii="Times New Roman" w:hAnsi="Times New Roman" w:cs="Times New Roman"/>
          <w:sz w:val="28"/>
          <w:szCs w:val="28"/>
        </w:rPr>
        <w:t xml:space="preserve">в целях развития табунного коневодства </w:t>
      </w:r>
      <w:r w:rsidR="00274D42" w:rsidRPr="00A71FFF">
        <w:rPr>
          <w:rFonts w:ascii="Times New Roman" w:hAnsi="Times New Roman" w:cs="Times New Roman"/>
          <w:sz w:val="28"/>
          <w:szCs w:val="28"/>
        </w:rPr>
        <w:t>предоставлять субсидии на</w:t>
      </w:r>
      <w:r w:rsidR="00274D42" w:rsidRPr="00274D42">
        <w:rPr>
          <w:rFonts w:ascii="Times New Roman" w:hAnsi="Times New Roman" w:cs="Times New Roman"/>
          <w:sz w:val="28"/>
          <w:szCs w:val="28"/>
        </w:rPr>
        <w:t xml:space="preserve"> возмещение части затрат по наращиванию поголовья мясных табунных лошадей со сроком приема документов до 15 июня текущего года;</w:t>
      </w:r>
    </w:p>
    <w:p w:rsidR="00274D42" w:rsidRDefault="00274D42" w:rsidP="00274D42">
      <w:pPr>
        <w:ind w:right="-5" w:firstLine="708"/>
        <w:rPr>
          <w:rFonts w:ascii="Times New Roman" w:hAnsi="Times New Roman" w:cs="Times New Roman"/>
          <w:sz w:val="28"/>
          <w:szCs w:val="28"/>
        </w:rPr>
      </w:pPr>
      <w:r w:rsidRPr="00274D42">
        <w:rPr>
          <w:rFonts w:ascii="Times New Roman" w:hAnsi="Times New Roman" w:cs="Times New Roman"/>
          <w:sz w:val="28"/>
          <w:szCs w:val="28"/>
        </w:rPr>
        <w:lastRenderedPageBreak/>
        <w:t>5) продлить срок</w:t>
      </w:r>
      <w:r w:rsidR="00A71FFF">
        <w:rPr>
          <w:rFonts w:ascii="Times New Roman" w:hAnsi="Times New Roman" w:cs="Times New Roman"/>
          <w:sz w:val="28"/>
          <w:szCs w:val="28"/>
        </w:rPr>
        <w:t>и</w:t>
      </w:r>
      <w:r w:rsidRPr="00274D42">
        <w:rPr>
          <w:rFonts w:ascii="Times New Roman" w:hAnsi="Times New Roman" w:cs="Times New Roman"/>
          <w:sz w:val="28"/>
          <w:szCs w:val="28"/>
        </w:rPr>
        <w:t xml:space="preserve"> приема документов на предоставление </w:t>
      </w:r>
      <w:r w:rsidRPr="00274D42">
        <w:rPr>
          <w:rFonts w:ascii="Times New Roman" w:hAnsi="Times New Roman" w:cs="Times New Roman"/>
          <w:spacing w:val="-4"/>
          <w:sz w:val="28"/>
          <w:szCs w:val="28"/>
        </w:rPr>
        <w:t>субсиди</w:t>
      </w:r>
      <w:r w:rsidR="00A71FFF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="001164B4">
        <w:rPr>
          <w:rFonts w:ascii="Times New Roman" w:hAnsi="Times New Roman" w:cs="Times New Roman"/>
          <w:spacing w:val="-4"/>
          <w:sz w:val="28"/>
          <w:szCs w:val="28"/>
        </w:rPr>
        <w:t>:</w:t>
      </w:r>
      <w:r w:rsidRPr="00274D42">
        <w:rPr>
          <w:rFonts w:ascii="Times New Roman" w:hAnsi="Times New Roman" w:cs="Times New Roman"/>
          <w:spacing w:val="-4"/>
          <w:sz w:val="28"/>
          <w:szCs w:val="28"/>
        </w:rPr>
        <w:t xml:space="preserve"> на поддержку производства продукции растениеводства на </w:t>
      </w:r>
      <w:proofErr w:type="spellStart"/>
      <w:r w:rsidRPr="00274D42">
        <w:rPr>
          <w:rFonts w:ascii="Times New Roman" w:hAnsi="Times New Roman" w:cs="Times New Roman"/>
          <w:spacing w:val="-4"/>
          <w:sz w:val="28"/>
          <w:szCs w:val="28"/>
        </w:rPr>
        <w:t>низкопродуктивной</w:t>
      </w:r>
      <w:proofErr w:type="spellEnd"/>
      <w:r w:rsidRPr="00274D42">
        <w:rPr>
          <w:rFonts w:ascii="Times New Roman" w:hAnsi="Times New Roman" w:cs="Times New Roman"/>
          <w:spacing w:val="-4"/>
          <w:sz w:val="28"/>
          <w:szCs w:val="28"/>
        </w:rPr>
        <w:t xml:space="preserve"> пашне </w:t>
      </w:r>
      <w:r w:rsidRPr="00274D42">
        <w:rPr>
          <w:rFonts w:ascii="Times New Roman" w:hAnsi="Times New Roman" w:cs="Times New Roman"/>
          <w:sz w:val="28"/>
          <w:szCs w:val="28"/>
        </w:rPr>
        <w:t>до 01 мая текущего года</w:t>
      </w:r>
      <w:r w:rsidR="001164B4">
        <w:rPr>
          <w:rFonts w:ascii="Times New Roman" w:hAnsi="Times New Roman" w:cs="Times New Roman"/>
          <w:sz w:val="28"/>
          <w:szCs w:val="28"/>
        </w:rPr>
        <w:t>; на</w:t>
      </w:r>
      <w:r w:rsidR="00A71FFF">
        <w:rPr>
          <w:rFonts w:ascii="Times New Roman" w:hAnsi="Times New Roman" w:cs="Times New Roman"/>
          <w:sz w:val="28"/>
          <w:szCs w:val="28"/>
        </w:rPr>
        <w:t xml:space="preserve"> развитие племенной базы мясного скотоводства (содержание племенного маточного поголовья крупного рогатого скота и содержание племенных быков-производителей старше 16 месяцев мясного направления продуктивности)</w:t>
      </w:r>
      <w:r w:rsidR="001164B4">
        <w:rPr>
          <w:rFonts w:ascii="Times New Roman" w:hAnsi="Times New Roman" w:cs="Times New Roman"/>
          <w:sz w:val="28"/>
          <w:szCs w:val="28"/>
        </w:rPr>
        <w:t xml:space="preserve"> </w:t>
      </w:r>
      <w:r w:rsidR="00A71FFF">
        <w:rPr>
          <w:rFonts w:ascii="Times New Roman" w:hAnsi="Times New Roman" w:cs="Times New Roman"/>
          <w:sz w:val="28"/>
          <w:szCs w:val="28"/>
        </w:rPr>
        <w:t xml:space="preserve"> до 15 мая текущего года;</w:t>
      </w:r>
    </w:p>
    <w:p w:rsidR="00A71FFF" w:rsidRPr="00274D42" w:rsidRDefault="00A71FFF" w:rsidP="00274D42">
      <w:pPr>
        <w:ind w:right="-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8122DC">
        <w:rPr>
          <w:rFonts w:ascii="Times New Roman" w:hAnsi="Times New Roman" w:cs="Times New Roman"/>
          <w:sz w:val="28"/>
          <w:szCs w:val="28"/>
        </w:rPr>
        <w:t>детализировать критерии</w:t>
      </w:r>
      <w:r w:rsidR="00B1361D">
        <w:rPr>
          <w:rFonts w:ascii="Times New Roman" w:hAnsi="Times New Roman" w:cs="Times New Roman"/>
          <w:sz w:val="28"/>
          <w:szCs w:val="28"/>
        </w:rPr>
        <w:t xml:space="preserve">, подтверждающие качество тонкорунной и полутонкорунной </w:t>
      </w:r>
      <w:r w:rsidR="00B46B98">
        <w:rPr>
          <w:rFonts w:ascii="Times New Roman" w:hAnsi="Times New Roman" w:cs="Times New Roman"/>
          <w:sz w:val="28"/>
          <w:szCs w:val="28"/>
        </w:rPr>
        <w:t>шерсти</w:t>
      </w:r>
      <w:r w:rsidR="00B1361D">
        <w:rPr>
          <w:rFonts w:ascii="Times New Roman" w:hAnsi="Times New Roman" w:cs="Times New Roman"/>
          <w:sz w:val="28"/>
          <w:szCs w:val="28"/>
        </w:rPr>
        <w:t>, влияющие на субсидирование развития производства такой шерсти;</w:t>
      </w:r>
    </w:p>
    <w:p w:rsidR="00274D42" w:rsidRPr="00274D42" w:rsidRDefault="00A71FFF" w:rsidP="00274D42">
      <w:pPr>
        <w:tabs>
          <w:tab w:val="left" w:pos="1306"/>
        </w:tabs>
        <w:spacing w:line="326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4D42" w:rsidRPr="00274D4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унифицир</w:t>
      </w:r>
      <w:r w:rsidR="003C6050">
        <w:rPr>
          <w:rFonts w:ascii="Times New Roman" w:hAnsi="Times New Roman" w:cs="Times New Roman"/>
          <w:sz w:val="28"/>
          <w:szCs w:val="28"/>
        </w:rPr>
        <w:t>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D42" w:rsidRPr="00274D42">
        <w:rPr>
          <w:rFonts w:ascii="Times New Roman" w:hAnsi="Times New Roman" w:cs="Times New Roman"/>
          <w:sz w:val="28"/>
          <w:szCs w:val="28"/>
        </w:rPr>
        <w:t xml:space="preserve">расчеты размеров субсидий в целях </w:t>
      </w:r>
      <w:proofErr w:type="gramStart"/>
      <w:r w:rsidR="00274D42" w:rsidRPr="00274D42">
        <w:rPr>
          <w:rFonts w:ascii="Times New Roman" w:hAnsi="Times New Roman" w:cs="Times New Roman"/>
          <w:sz w:val="28"/>
          <w:szCs w:val="28"/>
        </w:rPr>
        <w:t>содействия достижения целевых показателей региональных программ развития агропромышленного комплекса</w:t>
      </w:r>
      <w:proofErr w:type="gramEnd"/>
      <w:r w:rsidR="00274D42" w:rsidRPr="00274D42">
        <w:rPr>
          <w:rFonts w:ascii="Times New Roman" w:hAnsi="Times New Roman" w:cs="Times New Roman"/>
          <w:sz w:val="28"/>
          <w:szCs w:val="28"/>
        </w:rPr>
        <w:t>.</w:t>
      </w:r>
    </w:p>
    <w:p w:rsidR="00F9676D" w:rsidRPr="00356297" w:rsidRDefault="00F9676D" w:rsidP="00F9676D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297">
        <w:rPr>
          <w:rFonts w:ascii="Times New Roman" w:hAnsi="Times New Roman" w:cs="Times New Roman"/>
          <w:sz w:val="28"/>
          <w:szCs w:val="28"/>
        </w:rPr>
        <w:t xml:space="preserve">Изменения, касающиеся подтверждения соответствия получателя субсидии условию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выражаются в предоставлении сельскохозяйственным товаропроизводителем справки территориального органа Федеральной налоговой службы об исполнении </w:t>
      </w:r>
      <w:r w:rsidR="003D31CE" w:rsidRPr="00356297">
        <w:rPr>
          <w:rFonts w:ascii="Times New Roman" w:hAnsi="Times New Roman" w:cs="Times New Roman"/>
          <w:sz w:val="28"/>
          <w:szCs w:val="28"/>
        </w:rPr>
        <w:t>и</w:t>
      </w:r>
      <w:r w:rsidRPr="00356297">
        <w:rPr>
          <w:rFonts w:ascii="Times New Roman" w:hAnsi="Times New Roman" w:cs="Times New Roman"/>
          <w:sz w:val="28"/>
          <w:szCs w:val="28"/>
        </w:rPr>
        <w:t>м соответствующих обязанностей</w:t>
      </w:r>
      <w:r w:rsidR="003D31CE" w:rsidRPr="00356297">
        <w:rPr>
          <w:rFonts w:ascii="Times New Roman" w:hAnsi="Times New Roman" w:cs="Times New Roman"/>
          <w:sz w:val="28"/>
          <w:szCs w:val="28"/>
        </w:rPr>
        <w:t>. Проектом постановления регламентируется, что указанная справка</w:t>
      </w:r>
      <w:r w:rsidR="00BC5F44" w:rsidRPr="00356297">
        <w:rPr>
          <w:rFonts w:ascii="Times New Roman" w:hAnsi="Times New Roman" w:cs="Times New Roman"/>
          <w:sz w:val="28"/>
          <w:szCs w:val="28"/>
        </w:rPr>
        <w:t xml:space="preserve"> может быть предоставлена сельскохозяйственным товаропроизводителем по собственной инициативе, при этом </w:t>
      </w:r>
      <w:r w:rsidR="003C6050">
        <w:rPr>
          <w:rFonts w:ascii="Times New Roman" w:hAnsi="Times New Roman" w:cs="Times New Roman"/>
          <w:sz w:val="28"/>
          <w:szCs w:val="28"/>
        </w:rPr>
        <w:t>указанная</w:t>
      </w:r>
      <w:r w:rsidR="00BC5F44" w:rsidRPr="00356297">
        <w:rPr>
          <w:rFonts w:ascii="Times New Roman" w:hAnsi="Times New Roman" w:cs="Times New Roman"/>
          <w:sz w:val="28"/>
          <w:szCs w:val="28"/>
        </w:rPr>
        <w:t xml:space="preserve"> справка должна быть выдана территориальным органом Федеральной налоговой службы не ранее чем за 30 календарных дней до даты представления документов для заключения соглашения.</w:t>
      </w:r>
      <w:r w:rsidR="003C6050">
        <w:rPr>
          <w:rFonts w:ascii="Times New Roman" w:hAnsi="Times New Roman" w:cs="Times New Roman"/>
          <w:sz w:val="28"/>
          <w:szCs w:val="28"/>
        </w:rPr>
        <w:t xml:space="preserve"> В случае непредставления сельскохозяйственным товаропроизводителем указанной справки, Минсельхоз посредством межведомственного запроса получает необходимые сведения.</w:t>
      </w:r>
      <w:r w:rsidR="00BC5F44" w:rsidRPr="00356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F44" w:rsidRPr="00356297" w:rsidRDefault="00BC5F44" w:rsidP="00F9676D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297">
        <w:rPr>
          <w:rFonts w:ascii="Times New Roman" w:hAnsi="Times New Roman" w:cs="Times New Roman"/>
          <w:sz w:val="28"/>
          <w:szCs w:val="28"/>
        </w:rPr>
        <w:t xml:space="preserve">Проектом постановления </w:t>
      </w:r>
      <w:r w:rsidR="0090679D" w:rsidRPr="0035629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D5A63" w:rsidRPr="00356297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356297">
        <w:rPr>
          <w:rFonts w:ascii="Times New Roman" w:hAnsi="Times New Roman" w:cs="Times New Roman"/>
          <w:sz w:val="28"/>
          <w:szCs w:val="28"/>
        </w:rPr>
        <w:t>расшир</w:t>
      </w:r>
      <w:r w:rsidR="00BD5A63" w:rsidRPr="00356297">
        <w:rPr>
          <w:rFonts w:ascii="Times New Roman" w:hAnsi="Times New Roman" w:cs="Times New Roman"/>
          <w:sz w:val="28"/>
          <w:szCs w:val="28"/>
        </w:rPr>
        <w:t>ить</w:t>
      </w:r>
      <w:r w:rsidRPr="00356297">
        <w:rPr>
          <w:rFonts w:ascii="Times New Roman" w:hAnsi="Times New Roman" w:cs="Times New Roman"/>
          <w:sz w:val="28"/>
          <w:szCs w:val="28"/>
        </w:rPr>
        <w:t xml:space="preserve"> </w:t>
      </w:r>
      <w:r w:rsidR="00BD5A63" w:rsidRPr="00356297">
        <w:rPr>
          <w:rFonts w:ascii="Times New Roman" w:hAnsi="Times New Roman" w:cs="Times New Roman"/>
          <w:sz w:val="28"/>
          <w:szCs w:val="28"/>
        </w:rPr>
        <w:t xml:space="preserve">для </w:t>
      </w:r>
      <w:r w:rsidR="00BD5A63" w:rsidRPr="00356297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сельскохозяйственных товаропроизводителей способы подачи документов в Минсельхоз </w:t>
      </w:r>
      <w:r w:rsidR="00BD5A63" w:rsidRPr="00356297">
        <w:rPr>
          <w:rFonts w:ascii="Times New Roman" w:hAnsi="Times New Roman" w:cs="Times New Roman"/>
          <w:sz w:val="28"/>
          <w:szCs w:val="28"/>
        </w:rPr>
        <w:t>на заключение соглашений о предоставлении субсидии, а также на получение субсидии</w:t>
      </w:r>
      <w:r w:rsidR="0090679D" w:rsidRPr="00356297">
        <w:rPr>
          <w:rFonts w:ascii="Times New Roman" w:hAnsi="Times New Roman" w:cs="Times New Roman"/>
          <w:sz w:val="28"/>
          <w:szCs w:val="28"/>
        </w:rPr>
        <w:t>,</w:t>
      </w:r>
      <w:r w:rsidR="00BD5A63" w:rsidRPr="00356297">
        <w:rPr>
          <w:rFonts w:ascii="Times New Roman" w:hAnsi="Times New Roman" w:cs="Times New Roman"/>
          <w:sz w:val="28"/>
          <w:szCs w:val="28"/>
          <w:lang w:eastAsia="ru-RU"/>
        </w:rPr>
        <w:t xml:space="preserve"> добавив возможность  предоставления документов в электронной форме с применением  </w:t>
      </w:r>
      <w:r w:rsidR="0090679D" w:rsidRPr="00356297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подписи руководителя сельскохозяйственного товаропроизводителя или лица, имеющего соответствующие полномочия.</w:t>
      </w:r>
    </w:p>
    <w:p w:rsidR="004C3F69" w:rsidRDefault="000E451C" w:rsidP="004C3F69">
      <w:pPr>
        <w:pStyle w:val="20"/>
        <w:shd w:val="clear" w:color="auto" w:fill="auto"/>
        <w:spacing w:before="0"/>
        <w:ind w:firstLine="760"/>
      </w:pPr>
      <w:r w:rsidRPr="00356297">
        <w:t>Проектом постановления, в</w:t>
      </w:r>
      <w:r w:rsidR="0090679D" w:rsidRPr="00356297">
        <w:t xml:space="preserve"> целях </w:t>
      </w:r>
      <w:r w:rsidR="002D61BB">
        <w:t xml:space="preserve">развития отрасли табунного </w:t>
      </w:r>
      <w:r w:rsidR="002D61BB" w:rsidRPr="004C3F69">
        <w:t xml:space="preserve">коневодства и стимулирования наращивания поголовья мясных табунных лошадей, вводится </w:t>
      </w:r>
      <w:r w:rsidR="00A90C8A">
        <w:t xml:space="preserve">в раздел 3.2. </w:t>
      </w:r>
      <w:proofErr w:type="gramStart"/>
      <w:r w:rsidR="00A90C8A">
        <w:t xml:space="preserve">Порядка </w:t>
      </w:r>
      <w:r w:rsidR="002D61BB" w:rsidRPr="004C3F69">
        <w:t>во</w:t>
      </w:r>
      <w:r w:rsidR="007F6278" w:rsidRPr="004C3F69">
        <w:t xml:space="preserve">зможность субсидирования части затрат по </w:t>
      </w:r>
      <w:r w:rsidR="008B3C5D" w:rsidRPr="004C3F69">
        <w:rPr>
          <w:color w:val="000000"/>
          <w:lang w:bidi="ru-RU"/>
        </w:rPr>
        <w:t xml:space="preserve">наращиванию поголовья мясных табунных лошадей сельскохозяйственным товаропроизводителям (за исключением организаций по племенному животноводству, включенных в реестр получателей субсидий на содержание племенного маточного поголовья сельскохозяйственных животных по направлению коневодство), имеющих поголовье мясных табунных лошадей не менее 75 голов, по ставке на 1 голову мясной табунной лошади, исходя из данных отчетности о финансово-экономическом </w:t>
      </w:r>
      <w:r w:rsidR="008B3C5D" w:rsidRPr="004C3F69">
        <w:rPr>
          <w:color w:val="000000"/>
          <w:lang w:bidi="ru-RU"/>
        </w:rPr>
        <w:lastRenderedPageBreak/>
        <w:t>состоянии товаропроизводителей агропромышленного</w:t>
      </w:r>
      <w:proofErr w:type="gramEnd"/>
      <w:r w:rsidR="008B3C5D" w:rsidRPr="004C3F69">
        <w:rPr>
          <w:color w:val="000000"/>
          <w:lang w:bidi="ru-RU"/>
        </w:rPr>
        <w:t xml:space="preserve"> комплекса за предыдущий год</w:t>
      </w:r>
      <w:r w:rsidR="004C3F69" w:rsidRPr="004C3F69">
        <w:rPr>
          <w:color w:val="000000"/>
          <w:lang w:bidi="ru-RU"/>
        </w:rPr>
        <w:t>.</w:t>
      </w:r>
      <w:r w:rsidR="004C3F69">
        <w:rPr>
          <w:color w:val="000000"/>
          <w:lang w:bidi="ru-RU"/>
        </w:rPr>
        <w:t xml:space="preserve"> При этом проектом постановления определяется, что </w:t>
      </w:r>
      <w:r w:rsidR="003C6050">
        <w:rPr>
          <w:color w:val="000000"/>
          <w:lang w:bidi="ru-RU"/>
        </w:rPr>
        <w:t xml:space="preserve">указанная </w:t>
      </w:r>
      <w:r w:rsidR="004C3F69">
        <w:rPr>
          <w:color w:val="000000"/>
          <w:lang w:bidi="ru-RU"/>
        </w:rPr>
        <w:t>субсиди</w:t>
      </w:r>
      <w:r w:rsidR="003C6050">
        <w:rPr>
          <w:color w:val="000000"/>
          <w:lang w:bidi="ru-RU"/>
        </w:rPr>
        <w:t>я</w:t>
      </w:r>
      <w:r w:rsidR="004C3F69">
        <w:rPr>
          <w:color w:val="000000"/>
          <w:lang w:bidi="ru-RU"/>
        </w:rPr>
        <w:t xml:space="preserve"> предоставля</w:t>
      </w:r>
      <w:r w:rsidR="000E23F7">
        <w:rPr>
          <w:color w:val="000000"/>
          <w:lang w:bidi="ru-RU"/>
        </w:rPr>
        <w:t>е</w:t>
      </w:r>
      <w:r w:rsidR="004C3F69">
        <w:rPr>
          <w:color w:val="000000"/>
          <w:lang w:bidi="ru-RU"/>
        </w:rPr>
        <w:t>тся сельскохозяйственным товаропроизводителям, обеспечив</w:t>
      </w:r>
      <w:r w:rsidR="000E23F7">
        <w:rPr>
          <w:color w:val="000000"/>
          <w:lang w:bidi="ru-RU"/>
        </w:rPr>
        <w:t>ш</w:t>
      </w:r>
      <w:r w:rsidR="004C3F69">
        <w:rPr>
          <w:color w:val="000000"/>
          <w:lang w:bidi="ru-RU"/>
        </w:rPr>
        <w:t>им прирост поголовья мясных табунных лошадей на начало текущего года к уровню предыдущего года не менее 3 процентов. Кроме того проект постановления содержит услови</w:t>
      </w:r>
      <w:r w:rsidR="000E23F7">
        <w:rPr>
          <w:color w:val="000000"/>
          <w:lang w:bidi="ru-RU"/>
        </w:rPr>
        <w:t>е</w:t>
      </w:r>
      <w:r w:rsidR="004C3F69">
        <w:rPr>
          <w:color w:val="000000"/>
          <w:lang w:bidi="ru-RU"/>
        </w:rPr>
        <w:t xml:space="preserve"> о том, что субсидии на возмещение части затрат по наращиванию поголовья мясных табунных лошадей предоставляются сельскохозяйственным товаропроизводителям, обеспечившим сохранность соответствующего поголовья к уровню прошлого года, а также условие о том, что субсидии выплачиваются на поголовье животных, прошедших процедуру идентификации методом </w:t>
      </w:r>
      <w:proofErr w:type="spellStart"/>
      <w:r w:rsidR="004C3F69">
        <w:rPr>
          <w:color w:val="000000"/>
          <w:lang w:bidi="ru-RU"/>
        </w:rPr>
        <w:t>чипирования</w:t>
      </w:r>
      <w:proofErr w:type="spellEnd"/>
      <w:r w:rsidR="004C3F69">
        <w:rPr>
          <w:color w:val="000000"/>
          <w:lang w:bidi="ru-RU"/>
        </w:rPr>
        <w:t xml:space="preserve"> или </w:t>
      </w:r>
      <w:proofErr w:type="spellStart"/>
      <w:r w:rsidR="004C3F69">
        <w:rPr>
          <w:color w:val="000000"/>
          <w:lang w:bidi="ru-RU"/>
        </w:rPr>
        <w:t>биркования</w:t>
      </w:r>
      <w:proofErr w:type="spellEnd"/>
      <w:r w:rsidR="004C3F69">
        <w:rPr>
          <w:color w:val="000000"/>
          <w:lang w:bidi="ru-RU"/>
        </w:rPr>
        <w:t xml:space="preserve"> и постановки на учет в государственных ветеринарных учреждениях Забайкальского края</w:t>
      </w:r>
      <w:proofErr w:type="gramStart"/>
      <w:r w:rsidR="004C3F69">
        <w:rPr>
          <w:color w:val="000000"/>
          <w:lang w:bidi="ru-RU"/>
        </w:rPr>
        <w:t>.</w:t>
      </w:r>
      <w:proofErr w:type="gramEnd"/>
      <w:r w:rsidR="000E23F7">
        <w:rPr>
          <w:color w:val="000000"/>
          <w:lang w:bidi="ru-RU"/>
        </w:rPr>
        <w:t xml:space="preserve"> Указанные условия обоснованы целевой направленн</w:t>
      </w:r>
      <w:r w:rsidR="002814BA">
        <w:rPr>
          <w:color w:val="000000"/>
          <w:lang w:bidi="ru-RU"/>
        </w:rPr>
        <w:t>остью указанного субсидирования, а также нормой статьи 2.5. Закона Российской Федерации «О ветеринарии».</w:t>
      </w:r>
      <w:bookmarkStart w:id="0" w:name="_GoBack"/>
      <w:bookmarkEnd w:id="0"/>
    </w:p>
    <w:p w:rsidR="004C3F69" w:rsidRDefault="004C3F69" w:rsidP="004C3F69">
      <w:pPr>
        <w:pStyle w:val="20"/>
        <w:shd w:val="clear" w:color="auto" w:fill="auto"/>
        <w:spacing w:before="0"/>
        <w:ind w:firstLine="760"/>
      </w:pPr>
      <w:proofErr w:type="gramStart"/>
      <w:r>
        <w:t>Для реализации предлагаемого проектом субсидирования на возмещение части затрат</w:t>
      </w:r>
      <w:r w:rsidRPr="004C3F69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по наращиванию поголовья мясных табунных лошадей получатели субсидии</w:t>
      </w:r>
      <w:r w:rsidR="00AB02E9">
        <w:rPr>
          <w:color w:val="000000"/>
          <w:lang w:bidi="ru-RU"/>
        </w:rPr>
        <w:t>,</w:t>
      </w:r>
      <w:r>
        <w:rPr>
          <w:color w:val="000000"/>
          <w:lang w:bidi="ru-RU"/>
        </w:rPr>
        <w:t xml:space="preserve"> заключившие соглашения и соответствующие на дату предоставления документов для получения субсидии указанным в Порядке требованиям</w:t>
      </w:r>
      <w:r w:rsidR="00AB02E9">
        <w:rPr>
          <w:color w:val="000000"/>
          <w:lang w:bidi="ru-RU"/>
        </w:rPr>
        <w:t>,</w:t>
      </w:r>
      <w:r>
        <w:rPr>
          <w:color w:val="000000"/>
          <w:lang w:bidi="ru-RU"/>
        </w:rPr>
        <w:t xml:space="preserve"> </w:t>
      </w:r>
      <w:r w:rsidR="00AB02E9">
        <w:rPr>
          <w:color w:val="000000"/>
          <w:lang w:bidi="ru-RU"/>
        </w:rPr>
        <w:t xml:space="preserve">помимо иных документов, указанных в Порядке, </w:t>
      </w:r>
      <w:r>
        <w:rPr>
          <w:color w:val="000000"/>
          <w:lang w:bidi="ru-RU"/>
        </w:rPr>
        <w:t>предоставляют в Минсельхоз справку для расчета размера соответствующей субсидии по форме согласно приложению к Порядку.</w:t>
      </w:r>
      <w:proofErr w:type="gramEnd"/>
    </w:p>
    <w:p w:rsidR="002D61BB" w:rsidRDefault="003B2350" w:rsidP="003B2350">
      <w:pPr>
        <w:pStyle w:val="20"/>
        <w:shd w:val="clear" w:color="auto" w:fill="auto"/>
        <w:tabs>
          <w:tab w:val="left" w:pos="2002"/>
          <w:tab w:val="left" w:pos="3706"/>
          <w:tab w:val="left" w:pos="6614"/>
        </w:tabs>
        <w:spacing w:before="0"/>
        <w:ind w:firstLine="760"/>
      </w:pPr>
      <w:r>
        <w:t xml:space="preserve">Проектом постановления также определяется, что субсидии на возмещение  части  затрат  по наращиванию поголовья  северных </w:t>
      </w:r>
      <w:r>
        <w:tab/>
        <w:t xml:space="preserve">оленей предоставляются по ставке 900 рублей на 1 голову северного оленя, но не более произведенных затрат, исходя из данных отчетности о финансово-экономическом состоянии товаропроизводителей агропромышленного комплекса за предыдущий год. </w:t>
      </w:r>
      <w:r w:rsidR="00F5099A">
        <w:t>В соответствии с проектом постановления предлагается продлить</w:t>
      </w:r>
      <w:r w:rsidR="00A90C8A">
        <w:t xml:space="preserve"> срок </w:t>
      </w:r>
      <w:r w:rsidR="00F5099A">
        <w:t xml:space="preserve">окончания </w:t>
      </w:r>
      <w:r w:rsidR="00A90C8A">
        <w:t>приема документов для получения субсидии на развитие северного оленеводства и табунного коневодства</w:t>
      </w:r>
      <w:r w:rsidR="00F5099A">
        <w:t xml:space="preserve"> до 15 июня текущего года (</w:t>
      </w:r>
      <w:r w:rsidR="00AB02E9">
        <w:t>взамен</w:t>
      </w:r>
      <w:r w:rsidR="00F5099A">
        <w:t xml:space="preserve"> действующего в настоящий момент срока – до 15 апреля текущего года).</w:t>
      </w:r>
    </w:p>
    <w:p w:rsidR="00A90C8A" w:rsidRDefault="00A90C8A" w:rsidP="003B2350">
      <w:pPr>
        <w:pStyle w:val="20"/>
        <w:shd w:val="clear" w:color="auto" w:fill="auto"/>
        <w:tabs>
          <w:tab w:val="left" w:pos="2002"/>
          <w:tab w:val="left" w:pos="3706"/>
          <w:tab w:val="left" w:pos="6614"/>
        </w:tabs>
        <w:spacing w:before="0"/>
        <w:ind w:firstLine="760"/>
      </w:pPr>
      <w:r>
        <w:t xml:space="preserve">В раздел 3.4. </w:t>
      </w:r>
      <w:r w:rsidR="00852E51">
        <w:t>«</w:t>
      </w:r>
      <w:r>
        <w:t>Развитие производства тонкорунной и полутонкорунной шерсти</w:t>
      </w:r>
      <w:r w:rsidR="00852E51">
        <w:t>»</w:t>
      </w:r>
      <w:r>
        <w:t xml:space="preserve"> изменяемого Порядка вносится уточнение в подпункт 3 пункта 27 в части указания на то, что качество шерсти должно соответствовать ГОСТу 28491-90 «Шерсть овечья немытая с отделением частей руна. Технические условия», в частности дано уточняющее определение о том,  какая шерсть относится к тонкорунной и полутонкорунной</w:t>
      </w:r>
      <w:r w:rsidR="00AB02E9">
        <w:t xml:space="preserve"> шерсти</w:t>
      </w:r>
      <w:r>
        <w:t>.</w:t>
      </w:r>
    </w:p>
    <w:p w:rsidR="00F5099A" w:rsidRPr="004C3F69" w:rsidRDefault="00F5099A" w:rsidP="003B2350">
      <w:pPr>
        <w:pStyle w:val="20"/>
        <w:shd w:val="clear" w:color="auto" w:fill="auto"/>
        <w:tabs>
          <w:tab w:val="left" w:pos="2002"/>
          <w:tab w:val="left" w:pos="3706"/>
          <w:tab w:val="left" w:pos="6614"/>
        </w:tabs>
        <w:spacing w:before="0"/>
        <w:ind w:firstLine="760"/>
      </w:pPr>
      <w:r w:rsidRPr="00AB02E9">
        <w:t xml:space="preserve">Проектом постановления вносятся коррективы в приложение 1 к Порядку, которое содержит формулы расчета соответствующих субсидий. Предлагается указать только универсальные формулы </w:t>
      </w:r>
      <w:r w:rsidR="0022148C" w:rsidRPr="00AB02E9">
        <w:t xml:space="preserve">для </w:t>
      </w:r>
      <w:r w:rsidRPr="00AB02E9">
        <w:t xml:space="preserve">расчета размера </w:t>
      </w:r>
      <w:r w:rsidR="0022148C" w:rsidRPr="00AB02E9">
        <w:t xml:space="preserve">разного вида </w:t>
      </w:r>
      <w:r w:rsidRPr="00AB02E9">
        <w:t>субсидий, убрав из приложения формулы расчета ставок соответствующих субсидий</w:t>
      </w:r>
      <w:r w:rsidR="00AB02E9" w:rsidRPr="00AB02E9">
        <w:t xml:space="preserve">, поскольку </w:t>
      </w:r>
      <w:r w:rsidR="00AB02E9">
        <w:t xml:space="preserve">такие ставки в соответствии с </w:t>
      </w:r>
      <w:r w:rsidR="006A1F3D">
        <w:t xml:space="preserve">пунктом 7 </w:t>
      </w:r>
      <w:r w:rsidR="00AB02E9" w:rsidRPr="00AB02E9">
        <w:t>Порядк</w:t>
      </w:r>
      <w:r w:rsidR="006A1F3D">
        <w:t>а</w:t>
      </w:r>
      <w:r w:rsidR="00AB02E9" w:rsidRPr="00AB02E9">
        <w:t xml:space="preserve"> утверждаются Минсельхозом.</w:t>
      </w:r>
    </w:p>
    <w:p w:rsidR="002272E5" w:rsidRPr="00356297" w:rsidRDefault="0022148C" w:rsidP="003D55A1">
      <w:pPr>
        <w:pStyle w:val="a6"/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целом</w:t>
      </w:r>
      <w:r w:rsidR="00AD189D" w:rsidRPr="00356297">
        <w:rPr>
          <w:rFonts w:ascii="Times New Roman" w:hAnsi="Times New Roman" w:cs="Times New Roman"/>
          <w:sz w:val="28"/>
          <w:szCs w:val="28"/>
        </w:rPr>
        <w:t xml:space="preserve"> проект постановления направлен на совершенствование</w:t>
      </w:r>
      <w:r w:rsidR="000A211F" w:rsidRPr="00356297">
        <w:rPr>
          <w:rFonts w:ascii="Times New Roman" w:hAnsi="Times New Roman" w:cs="Times New Roman"/>
          <w:sz w:val="28"/>
          <w:szCs w:val="28"/>
        </w:rPr>
        <w:t xml:space="preserve"> механизма взаимодействия сторон при оказании государственной поддержки</w:t>
      </w:r>
      <w:r w:rsidR="006A1F3D" w:rsidRPr="006A1F3D">
        <w:rPr>
          <w:rFonts w:ascii="Times New Roman" w:hAnsi="Times New Roman" w:cs="Times New Roman"/>
          <w:sz w:val="28"/>
          <w:szCs w:val="28"/>
        </w:rPr>
        <w:t xml:space="preserve"> </w:t>
      </w:r>
      <w:r w:rsidR="006A1F3D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</w:t>
      </w:r>
      <w:r w:rsidR="000A211F" w:rsidRPr="00356297">
        <w:rPr>
          <w:rFonts w:ascii="Times New Roman" w:hAnsi="Times New Roman" w:cs="Times New Roman"/>
          <w:sz w:val="28"/>
          <w:szCs w:val="28"/>
        </w:rPr>
        <w:t xml:space="preserve"> в рамках предлагаемого Порядка,</w:t>
      </w:r>
      <w:r w:rsidR="006A1F3D">
        <w:rPr>
          <w:rFonts w:ascii="Times New Roman" w:hAnsi="Times New Roman" w:cs="Times New Roman"/>
          <w:sz w:val="28"/>
          <w:szCs w:val="28"/>
        </w:rPr>
        <w:t xml:space="preserve"> стимулирование развития новых отраслей</w:t>
      </w:r>
      <w:r w:rsidR="006A1F3D" w:rsidRPr="00356297">
        <w:rPr>
          <w:rFonts w:ascii="Times New Roman" w:hAnsi="Times New Roman" w:cs="Times New Roman"/>
          <w:sz w:val="28"/>
          <w:szCs w:val="28"/>
        </w:rPr>
        <w:t xml:space="preserve"> </w:t>
      </w:r>
      <w:r w:rsidR="006A1F3D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края путём расширения сферы оказания господдержки в виде субсидирования, а также </w:t>
      </w:r>
      <w:r>
        <w:rPr>
          <w:rFonts w:ascii="Times New Roman" w:hAnsi="Times New Roman" w:cs="Times New Roman"/>
          <w:sz w:val="28"/>
          <w:szCs w:val="28"/>
        </w:rPr>
        <w:t xml:space="preserve">более точное изложение </w:t>
      </w:r>
      <w:r w:rsidR="00A90C8A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и понятий</w:t>
      </w:r>
      <w:r w:rsidR="000A211F" w:rsidRPr="00356297">
        <w:rPr>
          <w:rFonts w:ascii="Times New Roman" w:hAnsi="Times New Roman" w:cs="Times New Roman"/>
          <w:sz w:val="28"/>
          <w:szCs w:val="28"/>
        </w:rPr>
        <w:t>.</w:t>
      </w:r>
      <w:r w:rsidR="00676545" w:rsidRPr="00356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5E7" w:rsidRPr="00356297" w:rsidRDefault="00143D88" w:rsidP="009D23AE">
      <w:pPr>
        <w:tabs>
          <w:tab w:val="left" w:pos="1515"/>
        </w:tabs>
        <w:suppressAutoHyphens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356297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На основании проведенной оценки регулирующего воздействия проекта постановления Министерством сделан вывод о низкой степени регулирующего воздействия положений проекта постановления, об отсутствии в проекте постановления положений, вводящих избыточные обязанности, запреты и ограничения для </w:t>
      </w:r>
      <w:r w:rsidR="00E7211C" w:rsidRPr="00356297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сельскохозяйственных товаропроизводителей</w:t>
      </w:r>
      <w:r w:rsidRPr="00356297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или способствующих их введению, а также положений, приводящих к возникновению необоснованных расходов </w:t>
      </w:r>
      <w:r w:rsidR="00E7211C" w:rsidRPr="00356297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сельскохозяйственных товаропроизводителей</w:t>
      </w:r>
      <w:r w:rsidRPr="00356297">
        <w:rPr>
          <w:rFonts w:ascii="Times New Roman" w:eastAsia="SimSun" w:hAnsi="Times New Roman" w:cs="Times New Roman"/>
          <w:color w:val="00000A"/>
          <w:sz w:val="28"/>
          <w:szCs w:val="28"/>
        </w:rPr>
        <w:t>.</w:t>
      </w:r>
    </w:p>
    <w:p w:rsidR="006875E7" w:rsidRDefault="006875E7" w:rsidP="009D23AE">
      <w:pPr>
        <w:tabs>
          <w:tab w:val="left" w:pos="1515"/>
        </w:tabs>
        <w:suppressAutoHyphens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6A1F3D" w:rsidRPr="00356297" w:rsidRDefault="006A1F3D" w:rsidP="009D23AE">
      <w:pPr>
        <w:tabs>
          <w:tab w:val="left" w:pos="1515"/>
        </w:tabs>
        <w:suppressAutoHyphens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143D88" w:rsidRPr="00356297" w:rsidRDefault="00143D88" w:rsidP="009D23AE">
      <w:pPr>
        <w:tabs>
          <w:tab w:val="left" w:pos="1515"/>
        </w:tabs>
        <w:suppressAutoHyphens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143D88" w:rsidRPr="00356297" w:rsidRDefault="00143D88" w:rsidP="009D23AE">
      <w:pPr>
        <w:tabs>
          <w:tab w:val="left" w:pos="1515"/>
        </w:tabs>
        <w:suppressAutoHyphens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AA7767" w:rsidRPr="00356297" w:rsidRDefault="006A1F3D" w:rsidP="00AA7767">
      <w:pPr>
        <w:suppressAutoHyphens/>
        <w:ind w:firstLine="0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Заместитель </w:t>
      </w:r>
      <w:r w:rsidR="00914817" w:rsidRPr="00356297">
        <w:rPr>
          <w:rFonts w:ascii="Times New Roman" w:eastAsia="SimSun" w:hAnsi="Times New Roman" w:cs="Times New Roman"/>
          <w:color w:val="00000A"/>
          <w:sz w:val="28"/>
          <w:szCs w:val="28"/>
        </w:rPr>
        <w:t>министра</w:t>
      </w:r>
    </w:p>
    <w:p w:rsidR="00AA7767" w:rsidRPr="00356297" w:rsidRDefault="00AA7767" w:rsidP="00AA7767">
      <w:pPr>
        <w:suppressAutoHyphens/>
        <w:ind w:firstLine="0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356297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экономического развития </w:t>
      </w:r>
    </w:p>
    <w:p w:rsidR="00914817" w:rsidRPr="00356297" w:rsidRDefault="00914817" w:rsidP="00AA7767">
      <w:pPr>
        <w:suppressAutoHyphens/>
        <w:ind w:firstLine="0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356297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Забайкальского края </w:t>
      </w:r>
      <w:r w:rsidRPr="00356297">
        <w:rPr>
          <w:rFonts w:ascii="Times New Roman" w:eastAsia="SimSun" w:hAnsi="Times New Roman" w:cs="Times New Roman"/>
          <w:color w:val="00000A"/>
          <w:sz w:val="28"/>
          <w:szCs w:val="28"/>
        </w:rPr>
        <w:tab/>
        <w:t xml:space="preserve">            </w:t>
      </w:r>
      <w:r w:rsidR="00EB5A14" w:rsidRPr="00356297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356297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  </w:t>
      </w:r>
      <w:r w:rsidR="00E328C0" w:rsidRPr="00356297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</w:t>
      </w:r>
      <w:r w:rsidRPr="00356297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                          </w:t>
      </w:r>
      <w:r w:rsidR="00AA7767" w:rsidRPr="00356297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</w:t>
      </w:r>
      <w:r w:rsidR="00767DA5" w:rsidRPr="00356297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="00250A7E" w:rsidRPr="00356297">
        <w:rPr>
          <w:rFonts w:ascii="Times New Roman" w:eastAsia="SimSun" w:hAnsi="Times New Roman" w:cs="Times New Roman"/>
          <w:color w:val="00000A"/>
          <w:sz w:val="28"/>
          <w:szCs w:val="28"/>
        </w:rPr>
        <w:t>Е.Р.</w:t>
      </w:r>
      <w:r w:rsidR="00AA7767" w:rsidRPr="00356297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="00250A7E" w:rsidRPr="00356297">
        <w:rPr>
          <w:rFonts w:ascii="Times New Roman" w:eastAsia="SimSun" w:hAnsi="Times New Roman" w:cs="Times New Roman"/>
          <w:color w:val="00000A"/>
          <w:sz w:val="28"/>
          <w:szCs w:val="28"/>
        </w:rPr>
        <w:t>Шулимова</w:t>
      </w:r>
    </w:p>
    <w:p w:rsidR="00E907A7" w:rsidRPr="00356297" w:rsidRDefault="00E907A7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D23AE" w:rsidRPr="00356297" w:rsidRDefault="009D23AE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767" w:rsidRPr="00356297" w:rsidRDefault="00AA7767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767" w:rsidRPr="00356297" w:rsidRDefault="00AA7767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767" w:rsidRPr="00356297" w:rsidRDefault="00AA7767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767" w:rsidRPr="00356297" w:rsidRDefault="00AA7767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page" w:tblpX="718" w:tblpY="1829"/>
        <w:tblW w:w="0" w:type="auto"/>
        <w:tblLook w:val="04A0" w:firstRow="1" w:lastRow="0" w:firstColumn="1" w:lastColumn="0" w:noHBand="0" w:noVBand="1"/>
      </w:tblPr>
      <w:tblGrid>
        <w:gridCol w:w="3130"/>
      </w:tblGrid>
      <w:tr w:rsidR="00676545" w:rsidRPr="00356297" w:rsidTr="000E23F7">
        <w:trPr>
          <w:trHeight w:val="14"/>
        </w:trPr>
        <w:tc>
          <w:tcPr>
            <w:tcW w:w="3130" w:type="dxa"/>
            <w:hideMark/>
          </w:tcPr>
          <w:p w:rsidR="00676545" w:rsidRPr="006A1F3D" w:rsidRDefault="00676545" w:rsidP="000E23F7">
            <w:p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A1F3D">
              <w:rPr>
                <w:rFonts w:ascii="Times New Roman" w:hAnsi="Times New Roman" w:cs="Times New Roman"/>
                <w:sz w:val="20"/>
                <w:szCs w:val="20"/>
              </w:rPr>
              <w:t>Игнатьева О.В.</w:t>
            </w:r>
          </w:p>
          <w:p w:rsidR="00676545" w:rsidRPr="00356297" w:rsidRDefault="00676545" w:rsidP="000E23F7">
            <w:pPr>
              <w:tabs>
                <w:tab w:val="left" w:pos="85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1F3D">
              <w:rPr>
                <w:rFonts w:ascii="Times New Roman" w:hAnsi="Times New Roman" w:cs="Times New Roman"/>
                <w:sz w:val="20"/>
                <w:szCs w:val="20"/>
              </w:rPr>
              <w:t xml:space="preserve">   8 (3022) 40-17-96</w:t>
            </w:r>
          </w:p>
        </w:tc>
      </w:tr>
    </w:tbl>
    <w:p w:rsidR="00AA7767" w:rsidRPr="00356297" w:rsidRDefault="00AA7767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767" w:rsidRPr="00356297" w:rsidRDefault="00AA7767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767" w:rsidRPr="00356297" w:rsidRDefault="00AA7767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767" w:rsidRPr="00356297" w:rsidRDefault="00AA7767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767" w:rsidRPr="00356297" w:rsidRDefault="00AA7767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767" w:rsidRPr="00356297" w:rsidRDefault="00AA7767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767" w:rsidRPr="00356297" w:rsidRDefault="00AA7767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767" w:rsidRPr="00356297" w:rsidRDefault="00AA7767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767" w:rsidRPr="00356297" w:rsidRDefault="00AA7767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767" w:rsidRPr="00356297" w:rsidRDefault="00AA7767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767" w:rsidRPr="00356297" w:rsidRDefault="00AA7767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767" w:rsidRPr="00356297" w:rsidRDefault="00AA7767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767" w:rsidRPr="00356297" w:rsidRDefault="00AA7767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A7767" w:rsidRPr="00356297" w:rsidSect="00AD4E94">
      <w:headerReference w:type="default" r:id="rId9"/>
      <w:pgSz w:w="11907" w:h="16840" w:code="9"/>
      <w:pgMar w:top="1134" w:right="850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BA" w:rsidRDefault="002814BA">
      <w:r>
        <w:separator/>
      </w:r>
    </w:p>
  </w:endnote>
  <w:endnote w:type="continuationSeparator" w:id="0">
    <w:p w:rsidR="002814BA" w:rsidRDefault="0028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BA" w:rsidRDefault="002814BA">
      <w:r>
        <w:separator/>
      </w:r>
    </w:p>
  </w:footnote>
  <w:footnote w:type="continuationSeparator" w:id="0">
    <w:p w:rsidR="002814BA" w:rsidRDefault="00281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BA" w:rsidRDefault="002814BA" w:rsidP="006F11D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7473">
      <w:rPr>
        <w:rStyle w:val="a5"/>
        <w:noProof/>
      </w:rPr>
      <w:t>4</w:t>
    </w:r>
    <w:r>
      <w:rPr>
        <w:rStyle w:val="a5"/>
      </w:rPr>
      <w:fldChar w:fldCharType="end"/>
    </w:r>
  </w:p>
  <w:p w:rsidR="002814BA" w:rsidRPr="00263AC7" w:rsidRDefault="002814BA" w:rsidP="006F11D8">
    <w:pPr>
      <w:pStyle w:val="a3"/>
      <w:framePr w:wrap="auto" w:vAnchor="text" w:hAnchor="page" w:x="1696" w:y="1"/>
      <w:rPr>
        <w:rStyle w:val="a5"/>
      </w:rPr>
    </w:pPr>
  </w:p>
  <w:p w:rsidR="002814BA" w:rsidRDefault="002814BA" w:rsidP="006F11D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FE9"/>
    <w:multiLevelType w:val="hybridMultilevel"/>
    <w:tmpl w:val="B00AF646"/>
    <w:lvl w:ilvl="0" w:tplc="418C1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3F4A7E"/>
    <w:multiLevelType w:val="hybridMultilevel"/>
    <w:tmpl w:val="0D3E79B0"/>
    <w:lvl w:ilvl="0" w:tplc="57E0C8A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127A59"/>
    <w:multiLevelType w:val="hybridMultilevel"/>
    <w:tmpl w:val="F75E690E"/>
    <w:lvl w:ilvl="0" w:tplc="3C8AD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046B36"/>
    <w:multiLevelType w:val="hybridMultilevel"/>
    <w:tmpl w:val="923E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966C8"/>
    <w:multiLevelType w:val="hybridMultilevel"/>
    <w:tmpl w:val="9B266C86"/>
    <w:lvl w:ilvl="0" w:tplc="57E0C8A6">
      <w:start w:val="1"/>
      <w:numFmt w:val="decimal"/>
      <w:lvlText w:val="%1)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692A2F"/>
    <w:multiLevelType w:val="hybridMultilevel"/>
    <w:tmpl w:val="F10C18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9F7637"/>
    <w:multiLevelType w:val="hybridMultilevel"/>
    <w:tmpl w:val="09BCE8CC"/>
    <w:lvl w:ilvl="0" w:tplc="8B28169E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A230DE3"/>
    <w:multiLevelType w:val="hybridMultilevel"/>
    <w:tmpl w:val="14A6A3F4"/>
    <w:lvl w:ilvl="0" w:tplc="44D86960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DC62C6"/>
    <w:multiLevelType w:val="hybridMultilevel"/>
    <w:tmpl w:val="8E3888E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520F4B54"/>
    <w:multiLevelType w:val="hybridMultilevel"/>
    <w:tmpl w:val="9F644B78"/>
    <w:lvl w:ilvl="0" w:tplc="0419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56497210"/>
    <w:multiLevelType w:val="hybridMultilevel"/>
    <w:tmpl w:val="C22CB902"/>
    <w:lvl w:ilvl="0" w:tplc="37261AFE">
      <w:start w:val="1"/>
      <w:numFmt w:val="decimal"/>
      <w:lvlText w:val="%1)"/>
      <w:lvlJc w:val="left"/>
      <w:pPr>
        <w:ind w:left="2209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9F609F"/>
    <w:multiLevelType w:val="hybridMultilevel"/>
    <w:tmpl w:val="7736E3B0"/>
    <w:lvl w:ilvl="0" w:tplc="53CC47F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10934"/>
    <w:multiLevelType w:val="hybridMultilevel"/>
    <w:tmpl w:val="9F8AE3B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2694F"/>
    <w:multiLevelType w:val="hybridMultilevel"/>
    <w:tmpl w:val="96D60DA0"/>
    <w:lvl w:ilvl="0" w:tplc="0DD867F8">
      <w:start w:val="1"/>
      <w:numFmt w:val="decimal"/>
      <w:lvlText w:val="%1."/>
      <w:lvlJc w:val="left"/>
      <w:pPr>
        <w:ind w:left="1070" w:hanging="360"/>
      </w:pPr>
      <w:rPr>
        <w:rFonts w:ascii="Times New Roman" w:eastAsia="SimSu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6CB23B13"/>
    <w:multiLevelType w:val="hybridMultilevel"/>
    <w:tmpl w:val="EACE7EAA"/>
    <w:lvl w:ilvl="0" w:tplc="04190011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2633F8"/>
    <w:multiLevelType w:val="hybridMultilevel"/>
    <w:tmpl w:val="C0CC058E"/>
    <w:lvl w:ilvl="0" w:tplc="53CC47F0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E09027A"/>
    <w:multiLevelType w:val="multilevel"/>
    <w:tmpl w:val="7422D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6"/>
  </w:num>
  <w:num w:numId="5">
    <w:abstractNumId w:val="13"/>
  </w:num>
  <w:num w:numId="6">
    <w:abstractNumId w:val="8"/>
  </w:num>
  <w:num w:numId="7">
    <w:abstractNumId w:val="12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  <w:num w:numId="13">
    <w:abstractNumId w:val="7"/>
  </w:num>
  <w:num w:numId="14">
    <w:abstractNumId w:val="14"/>
  </w:num>
  <w:num w:numId="15">
    <w:abstractNumId w:val="10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24"/>
    <w:rsid w:val="00000EF9"/>
    <w:rsid w:val="00002055"/>
    <w:rsid w:val="000061F2"/>
    <w:rsid w:val="00007F68"/>
    <w:rsid w:val="00021C23"/>
    <w:rsid w:val="0003777D"/>
    <w:rsid w:val="00046105"/>
    <w:rsid w:val="0004648E"/>
    <w:rsid w:val="00053D35"/>
    <w:rsid w:val="000568BE"/>
    <w:rsid w:val="000732CD"/>
    <w:rsid w:val="00085422"/>
    <w:rsid w:val="000A211F"/>
    <w:rsid w:val="000A663A"/>
    <w:rsid w:val="000A6DF4"/>
    <w:rsid w:val="000B79D0"/>
    <w:rsid w:val="000C037E"/>
    <w:rsid w:val="000C3812"/>
    <w:rsid w:val="000C3D4B"/>
    <w:rsid w:val="000E23F7"/>
    <w:rsid w:val="000E451C"/>
    <w:rsid w:val="000F19E5"/>
    <w:rsid w:val="000F4672"/>
    <w:rsid w:val="00101080"/>
    <w:rsid w:val="00105D4D"/>
    <w:rsid w:val="00115A87"/>
    <w:rsid w:val="001164B4"/>
    <w:rsid w:val="001207A8"/>
    <w:rsid w:val="00133F13"/>
    <w:rsid w:val="00141B4F"/>
    <w:rsid w:val="00143D88"/>
    <w:rsid w:val="00153D99"/>
    <w:rsid w:val="001609F2"/>
    <w:rsid w:val="00165DCF"/>
    <w:rsid w:val="0017232C"/>
    <w:rsid w:val="00184B1C"/>
    <w:rsid w:val="00186B67"/>
    <w:rsid w:val="001D260D"/>
    <w:rsid w:val="001E0F95"/>
    <w:rsid w:val="001F3A64"/>
    <w:rsid w:val="0020245C"/>
    <w:rsid w:val="002210CA"/>
    <w:rsid w:val="0022148C"/>
    <w:rsid w:val="00225124"/>
    <w:rsid w:val="00225C6E"/>
    <w:rsid w:val="002272E5"/>
    <w:rsid w:val="002342B5"/>
    <w:rsid w:val="002345FF"/>
    <w:rsid w:val="002354BF"/>
    <w:rsid w:val="00237638"/>
    <w:rsid w:val="00250A7E"/>
    <w:rsid w:val="00250B2D"/>
    <w:rsid w:val="00257932"/>
    <w:rsid w:val="00261808"/>
    <w:rsid w:val="00263AC7"/>
    <w:rsid w:val="00270EF5"/>
    <w:rsid w:val="0027143B"/>
    <w:rsid w:val="002735E5"/>
    <w:rsid w:val="002749DB"/>
    <w:rsid w:val="00274D42"/>
    <w:rsid w:val="0027727F"/>
    <w:rsid w:val="002814BA"/>
    <w:rsid w:val="00282DA0"/>
    <w:rsid w:val="00283E6A"/>
    <w:rsid w:val="00286968"/>
    <w:rsid w:val="00294715"/>
    <w:rsid w:val="002958A9"/>
    <w:rsid w:val="002A3F0A"/>
    <w:rsid w:val="002A4638"/>
    <w:rsid w:val="002C0ED5"/>
    <w:rsid w:val="002C6DA5"/>
    <w:rsid w:val="002D26DD"/>
    <w:rsid w:val="002D61BB"/>
    <w:rsid w:val="002E6A92"/>
    <w:rsid w:val="002F0650"/>
    <w:rsid w:val="002F46B5"/>
    <w:rsid w:val="002F5244"/>
    <w:rsid w:val="00317D18"/>
    <w:rsid w:val="00332E14"/>
    <w:rsid w:val="0033330D"/>
    <w:rsid w:val="0034446C"/>
    <w:rsid w:val="00356297"/>
    <w:rsid w:val="00357588"/>
    <w:rsid w:val="00357E0D"/>
    <w:rsid w:val="0036429E"/>
    <w:rsid w:val="0036663D"/>
    <w:rsid w:val="00376427"/>
    <w:rsid w:val="00393B47"/>
    <w:rsid w:val="003A7A49"/>
    <w:rsid w:val="003B2350"/>
    <w:rsid w:val="003B67A5"/>
    <w:rsid w:val="003C6050"/>
    <w:rsid w:val="003D2361"/>
    <w:rsid w:val="003D31CE"/>
    <w:rsid w:val="003D55A1"/>
    <w:rsid w:val="003E0D64"/>
    <w:rsid w:val="00403974"/>
    <w:rsid w:val="00405826"/>
    <w:rsid w:val="0041057F"/>
    <w:rsid w:val="004212E9"/>
    <w:rsid w:val="0042175D"/>
    <w:rsid w:val="00421C57"/>
    <w:rsid w:val="00421FFE"/>
    <w:rsid w:val="00444F64"/>
    <w:rsid w:val="00456D63"/>
    <w:rsid w:val="00457052"/>
    <w:rsid w:val="004610DF"/>
    <w:rsid w:val="00461B8E"/>
    <w:rsid w:val="00465CD9"/>
    <w:rsid w:val="00480755"/>
    <w:rsid w:val="00483358"/>
    <w:rsid w:val="00485B03"/>
    <w:rsid w:val="004862BF"/>
    <w:rsid w:val="0049373B"/>
    <w:rsid w:val="004A1298"/>
    <w:rsid w:val="004A6BC5"/>
    <w:rsid w:val="004A721F"/>
    <w:rsid w:val="004C1289"/>
    <w:rsid w:val="004C3E1A"/>
    <w:rsid w:val="004C3F69"/>
    <w:rsid w:val="004C4CA0"/>
    <w:rsid w:val="004D2257"/>
    <w:rsid w:val="004D4C21"/>
    <w:rsid w:val="004E0467"/>
    <w:rsid w:val="004E7A8A"/>
    <w:rsid w:val="00502CD0"/>
    <w:rsid w:val="00515E07"/>
    <w:rsid w:val="00524719"/>
    <w:rsid w:val="00540AC8"/>
    <w:rsid w:val="005435D1"/>
    <w:rsid w:val="00555181"/>
    <w:rsid w:val="00556AE2"/>
    <w:rsid w:val="0058288A"/>
    <w:rsid w:val="005A0424"/>
    <w:rsid w:val="005A4CBB"/>
    <w:rsid w:val="005B6B0A"/>
    <w:rsid w:val="005D2890"/>
    <w:rsid w:val="00603175"/>
    <w:rsid w:val="00622977"/>
    <w:rsid w:val="00624015"/>
    <w:rsid w:val="006552E3"/>
    <w:rsid w:val="00676545"/>
    <w:rsid w:val="006875E7"/>
    <w:rsid w:val="006A0A80"/>
    <w:rsid w:val="006A1199"/>
    <w:rsid w:val="006A1F3D"/>
    <w:rsid w:val="006A496E"/>
    <w:rsid w:val="006A697F"/>
    <w:rsid w:val="006B70F7"/>
    <w:rsid w:val="006C0CF2"/>
    <w:rsid w:val="006D32C3"/>
    <w:rsid w:val="006E1BEB"/>
    <w:rsid w:val="006F11D8"/>
    <w:rsid w:val="006F1F48"/>
    <w:rsid w:val="006F346C"/>
    <w:rsid w:val="006F4180"/>
    <w:rsid w:val="006F4D81"/>
    <w:rsid w:val="006F7DAE"/>
    <w:rsid w:val="007011F7"/>
    <w:rsid w:val="00707AFF"/>
    <w:rsid w:val="00713D18"/>
    <w:rsid w:val="00721661"/>
    <w:rsid w:val="00723F37"/>
    <w:rsid w:val="00730FB0"/>
    <w:rsid w:val="0073114D"/>
    <w:rsid w:val="00740BF2"/>
    <w:rsid w:val="007532BB"/>
    <w:rsid w:val="007574B3"/>
    <w:rsid w:val="00766F27"/>
    <w:rsid w:val="00767DA5"/>
    <w:rsid w:val="0077071E"/>
    <w:rsid w:val="00775698"/>
    <w:rsid w:val="007821CC"/>
    <w:rsid w:val="00782A7B"/>
    <w:rsid w:val="00786078"/>
    <w:rsid w:val="00791795"/>
    <w:rsid w:val="007D21AD"/>
    <w:rsid w:val="007D4D07"/>
    <w:rsid w:val="007E262E"/>
    <w:rsid w:val="007F6278"/>
    <w:rsid w:val="0081062B"/>
    <w:rsid w:val="00811ACB"/>
    <w:rsid w:val="008122DC"/>
    <w:rsid w:val="008124F7"/>
    <w:rsid w:val="00821672"/>
    <w:rsid w:val="00830E62"/>
    <w:rsid w:val="00832CE0"/>
    <w:rsid w:val="008374BE"/>
    <w:rsid w:val="00846C5D"/>
    <w:rsid w:val="00852E51"/>
    <w:rsid w:val="00854717"/>
    <w:rsid w:val="00870A7C"/>
    <w:rsid w:val="008764D8"/>
    <w:rsid w:val="008833D2"/>
    <w:rsid w:val="00894E9F"/>
    <w:rsid w:val="008B3C5D"/>
    <w:rsid w:val="008C3796"/>
    <w:rsid w:val="008C794A"/>
    <w:rsid w:val="008D0B50"/>
    <w:rsid w:val="008D2E51"/>
    <w:rsid w:val="008F7647"/>
    <w:rsid w:val="00901138"/>
    <w:rsid w:val="009032F0"/>
    <w:rsid w:val="00904383"/>
    <w:rsid w:val="0090679D"/>
    <w:rsid w:val="00910D70"/>
    <w:rsid w:val="009126B7"/>
    <w:rsid w:val="00914817"/>
    <w:rsid w:val="0092081E"/>
    <w:rsid w:val="0092460A"/>
    <w:rsid w:val="009249C1"/>
    <w:rsid w:val="00926CC3"/>
    <w:rsid w:val="00927751"/>
    <w:rsid w:val="00933597"/>
    <w:rsid w:val="00934EBC"/>
    <w:rsid w:val="00937C06"/>
    <w:rsid w:val="0094788A"/>
    <w:rsid w:val="00947D21"/>
    <w:rsid w:val="009547F0"/>
    <w:rsid w:val="00965164"/>
    <w:rsid w:val="00966A61"/>
    <w:rsid w:val="009713F3"/>
    <w:rsid w:val="009813EE"/>
    <w:rsid w:val="009856AF"/>
    <w:rsid w:val="009A467F"/>
    <w:rsid w:val="009A7B45"/>
    <w:rsid w:val="009D23AE"/>
    <w:rsid w:val="009D3B9D"/>
    <w:rsid w:val="009E6F34"/>
    <w:rsid w:val="009F439F"/>
    <w:rsid w:val="00A12C08"/>
    <w:rsid w:val="00A15751"/>
    <w:rsid w:val="00A157B6"/>
    <w:rsid w:val="00A201E0"/>
    <w:rsid w:val="00A2291E"/>
    <w:rsid w:val="00A402D3"/>
    <w:rsid w:val="00A4472C"/>
    <w:rsid w:val="00A455CB"/>
    <w:rsid w:val="00A51AF3"/>
    <w:rsid w:val="00A618CF"/>
    <w:rsid w:val="00A65F08"/>
    <w:rsid w:val="00A71FFF"/>
    <w:rsid w:val="00A7573A"/>
    <w:rsid w:val="00A815DA"/>
    <w:rsid w:val="00A8304E"/>
    <w:rsid w:val="00A83DD2"/>
    <w:rsid w:val="00A90C8A"/>
    <w:rsid w:val="00A93DA7"/>
    <w:rsid w:val="00A94B2C"/>
    <w:rsid w:val="00AA0716"/>
    <w:rsid w:val="00AA154B"/>
    <w:rsid w:val="00AA7767"/>
    <w:rsid w:val="00AB02E9"/>
    <w:rsid w:val="00AB5223"/>
    <w:rsid w:val="00AC084E"/>
    <w:rsid w:val="00AC20EF"/>
    <w:rsid w:val="00AC34D4"/>
    <w:rsid w:val="00AD189D"/>
    <w:rsid w:val="00AD3887"/>
    <w:rsid w:val="00AD4E94"/>
    <w:rsid w:val="00B07C8E"/>
    <w:rsid w:val="00B12803"/>
    <w:rsid w:val="00B1361D"/>
    <w:rsid w:val="00B1487A"/>
    <w:rsid w:val="00B23DFE"/>
    <w:rsid w:val="00B30F1E"/>
    <w:rsid w:val="00B46B98"/>
    <w:rsid w:val="00B50A21"/>
    <w:rsid w:val="00B61EC8"/>
    <w:rsid w:val="00B62F54"/>
    <w:rsid w:val="00B81EDC"/>
    <w:rsid w:val="00B954B7"/>
    <w:rsid w:val="00BA0C8F"/>
    <w:rsid w:val="00BB2E4E"/>
    <w:rsid w:val="00BC3EF0"/>
    <w:rsid w:val="00BC5F44"/>
    <w:rsid w:val="00BD17F5"/>
    <w:rsid w:val="00BD5A63"/>
    <w:rsid w:val="00BE754F"/>
    <w:rsid w:val="00C010AF"/>
    <w:rsid w:val="00C12D5C"/>
    <w:rsid w:val="00C25D19"/>
    <w:rsid w:val="00C27473"/>
    <w:rsid w:val="00C37ABE"/>
    <w:rsid w:val="00C4531B"/>
    <w:rsid w:val="00C5404F"/>
    <w:rsid w:val="00C632FA"/>
    <w:rsid w:val="00C72815"/>
    <w:rsid w:val="00C75676"/>
    <w:rsid w:val="00C80EB4"/>
    <w:rsid w:val="00C92BA8"/>
    <w:rsid w:val="00C93101"/>
    <w:rsid w:val="00CA5055"/>
    <w:rsid w:val="00CB5544"/>
    <w:rsid w:val="00CC3C31"/>
    <w:rsid w:val="00CD58D3"/>
    <w:rsid w:val="00CE20DF"/>
    <w:rsid w:val="00CE2E87"/>
    <w:rsid w:val="00CE72CD"/>
    <w:rsid w:val="00D02897"/>
    <w:rsid w:val="00D10F9D"/>
    <w:rsid w:val="00D1138C"/>
    <w:rsid w:val="00D14496"/>
    <w:rsid w:val="00D22D54"/>
    <w:rsid w:val="00D316B3"/>
    <w:rsid w:val="00D33771"/>
    <w:rsid w:val="00D47211"/>
    <w:rsid w:val="00D50350"/>
    <w:rsid w:val="00D5467D"/>
    <w:rsid w:val="00D5642E"/>
    <w:rsid w:val="00D622D7"/>
    <w:rsid w:val="00D6374D"/>
    <w:rsid w:val="00D63B03"/>
    <w:rsid w:val="00D83737"/>
    <w:rsid w:val="00DB040D"/>
    <w:rsid w:val="00DB46D5"/>
    <w:rsid w:val="00DB5943"/>
    <w:rsid w:val="00DB66CA"/>
    <w:rsid w:val="00DB6C25"/>
    <w:rsid w:val="00DC3934"/>
    <w:rsid w:val="00DC4449"/>
    <w:rsid w:val="00DE130D"/>
    <w:rsid w:val="00DF047F"/>
    <w:rsid w:val="00DF12EB"/>
    <w:rsid w:val="00DF4BFF"/>
    <w:rsid w:val="00E15FA0"/>
    <w:rsid w:val="00E2122A"/>
    <w:rsid w:val="00E328C0"/>
    <w:rsid w:val="00E3585E"/>
    <w:rsid w:val="00E507B8"/>
    <w:rsid w:val="00E579AF"/>
    <w:rsid w:val="00E608EB"/>
    <w:rsid w:val="00E64A67"/>
    <w:rsid w:val="00E7211C"/>
    <w:rsid w:val="00E72C9F"/>
    <w:rsid w:val="00E741FC"/>
    <w:rsid w:val="00E907A7"/>
    <w:rsid w:val="00E93EB2"/>
    <w:rsid w:val="00E956F3"/>
    <w:rsid w:val="00EB2CF9"/>
    <w:rsid w:val="00EB4E6F"/>
    <w:rsid w:val="00EB5A14"/>
    <w:rsid w:val="00ED1D14"/>
    <w:rsid w:val="00ED1D83"/>
    <w:rsid w:val="00EE0329"/>
    <w:rsid w:val="00F01E60"/>
    <w:rsid w:val="00F06187"/>
    <w:rsid w:val="00F26975"/>
    <w:rsid w:val="00F444B0"/>
    <w:rsid w:val="00F5099A"/>
    <w:rsid w:val="00F50F36"/>
    <w:rsid w:val="00F5131F"/>
    <w:rsid w:val="00F5192F"/>
    <w:rsid w:val="00F8659A"/>
    <w:rsid w:val="00F949ED"/>
    <w:rsid w:val="00F9676D"/>
    <w:rsid w:val="00FB4BAC"/>
    <w:rsid w:val="00FB7287"/>
    <w:rsid w:val="00FC74CC"/>
    <w:rsid w:val="00F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F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7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41057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1057F"/>
  </w:style>
  <w:style w:type="paragraph" w:customStyle="1" w:styleId="a6">
    <w:name w:val="Базовый"/>
    <w:uiPriority w:val="99"/>
    <w:rsid w:val="0041057F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AC084E"/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AC084E"/>
    <w:rPr>
      <w:rFonts w:ascii="Calibri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92BA8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D2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F061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187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59"/>
    <w:locked/>
    <w:rsid w:val="003D55A1"/>
    <w:pPr>
      <w:ind w:firstLine="0"/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C3F6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3F69"/>
    <w:pPr>
      <w:widowControl w:val="0"/>
      <w:shd w:val="clear" w:color="auto" w:fill="FFFFFF"/>
      <w:spacing w:before="420" w:line="322" w:lineRule="exact"/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Exact">
    <w:name w:val="Основной текст (3) Exact"/>
    <w:basedOn w:val="a0"/>
    <w:rsid w:val="003B2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F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7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41057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1057F"/>
  </w:style>
  <w:style w:type="paragraph" w:customStyle="1" w:styleId="a6">
    <w:name w:val="Базовый"/>
    <w:uiPriority w:val="99"/>
    <w:rsid w:val="0041057F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AC084E"/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AC084E"/>
    <w:rPr>
      <w:rFonts w:ascii="Calibri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92BA8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D2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F061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187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59"/>
    <w:locked/>
    <w:rsid w:val="003D55A1"/>
    <w:pPr>
      <w:ind w:firstLine="0"/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C3F6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3F69"/>
    <w:pPr>
      <w:widowControl w:val="0"/>
      <w:shd w:val="clear" w:color="auto" w:fill="FFFFFF"/>
      <w:spacing w:before="420" w:line="322" w:lineRule="exact"/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Exact">
    <w:name w:val="Основной текст (3) Exact"/>
    <w:basedOn w:val="a0"/>
    <w:rsid w:val="003B2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26120-F72B-40E8-A8B0-E63F97B7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1334</Words>
  <Characters>10612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Игнатьева Ольга Владимировна</cp:lastModifiedBy>
  <cp:revision>6</cp:revision>
  <cp:lastPrinted>2018-04-06T06:49:00Z</cp:lastPrinted>
  <dcterms:created xsi:type="dcterms:W3CDTF">2018-04-02T08:49:00Z</dcterms:created>
  <dcterms:modified xsi:type="dcterms:W3CDTF">2018-04-06T07:06:00Z</dcterms:modified>
</cp:coreProperties>
</file>