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97" w:rsidRDefault="00062897">
      <w:pPr>
        <w:pStyle w:val="ConsPlusTitlePage"/>
      </w:pPr>
      <w:r>
        <w:t xml:space="preserve">Документ предоставлен </w:t>
      </w:r>
      <w:hyperlink r:id="rId5" w:history="1">
        <w:r>
          <w:rPr>
            <w:color w:val="0000FF"/>
          </w:rPr>
          <w:t>КонсультантПлюс</w:t>
        </w:r>
      </w:hyperlink>
      <w:r>
        <w:br/>
      </w:r>
    </w:p>
    <w:p w:rsidR="00062897" w:rsidRDefault="00062897">
      <w:pPr>
        <w:pStyle w:val="ConsPlusNormal"/>
        <w:jc w:val="both"/>
        <w:outlineLvl w:val="0"/>
      </w:pPr>
    </w:p>
    <w:p w:rsidR="00062897" w:rsidRDefault="00062897">
      <w:pPr>
        <w:pStyle w:val="ConsPlusTitle"/>
        <w:jc w:val="center"/>
        <w:outlineLvl w:val="0"/>
      </w:pPr>
      <w:r>
        <w:t>ПРАВИТЕЛЬСТВО ЗАБАЙКАЛЬСКОГО КРАЯ</w:t>
      </w:r>
    </w:p>
    <w:p w:rsidR="00062897" w:rsidRDefault="00062897">
      <w:pPr>
        <w:pStyle w:val="ConsPlusTitle"/>
        <w:jc w:val="center"/>
      </w:pPr>
    </w:p>
    <w:p w:rsidR="00062897" w:rsidRDefault="00062897">
      <w:pPr>
        <w:pStyle w:val="ConsPlusTitle"/>
        <w:jc w:val="center"/>
      </w:pPr>
      <w:r>
        <w:t>ПОСТАНОВЛЕНИЕ</w:t>
      </w:r>
    </w:p>
    <w:p w:rsidR="00062897" w:rsidRDefault="00062897">
      <w:pPr>
        <w:pStyle w:val="ConsPlusTitle"/>
        <w:jc w:val="center"/>
      </w:pPr>
      <w:r>
        <w:t>от 13 июня 2017 г. N 225</w:t>
      </w:r>
    </w:p>
    <w:p w:rsidR="00062897" w:rsidRDefault="00062897">
      <w:pPr>
        <w:pStyle w:val="ConsPlusTitle"/>
        <w:jc w:val="center"/>
      </w:pPr>
    </w:p>
    <w:p w:rsidR="00062897" w:rsidRDefault="00062897">
      <w:pPr>
        <w:pStyle w:val="ConsPlusTitle"/>
        <w:jc w:val="center"/>
      </w:pPr>
      <w:r>
        <w:t>ОБ УТВЕРЖДЕНИИ ПОРЯДКА ПРЕДОСТАВЛЕНИЯ СУБСИДИЙ ИЗ БЮДЖЕТА</w:t>
      </w:r>
    </w:p>
    <w:p w:rsidR="00062897" w:rsidRDefault="00062897">
      <w:pPr>
        <w:pStyle w:val="ConsPlusTitle"/>
        <w:jc w:val="center"/>
      </w:pPr>
      <w:proofErr w:type="gramStart"/>
      <w:r>
        <w:t>ЗАБАЙКАЛЬСКОГО КРАЯ ЮРИДИЧЕСКИМ ЛИЦАМ (ЗА ИСКЛЮЧЕНИЕМ</w:t>
      </w:r>
      <w:proofErr w:type="gramEnd"/>
    </w:p>
    <w:p w:rsidR="00062897" w:rsidRDefault="00062897">
      <w:pPr>
        <w:pStyle w:val="ConsPlusTitle"/>
        <w:jc w:val="center"/>
      </w:pPr>
      <w:proofErr w:type="gramStart"/>
      <w:r>
        <w:t>СУБСИДИЙ ГОСУДАРСТВЕННЫМ (МУНИЦИПАЛЬНЫМ) УЧРЕЖДЕНИЯМ),</w:t>
      </w:r>
      <w:proofErr w:type="gramEnd"/>
    </w:p>
    <w:p w:rsidR="00062897" w:rsidRDefault="00062897">
      <w:pPr>
        <w:pStyle w:val="ConsPlusTitle"/>
        <w:jc w:val="center"/>
      </w:pPr>
      <w:r>
        <w:t xml:space="preserve">ЯВЛЯЮЩИМСЯ УПРАВЛЯЮЩИМИ КОМПАНИЯМИ </w:t>
      </w:r>
      <w:proofErr w:type="gramStart"/>
      <w:r>
        <w:t>ИНДУСТРИАЛЬНЫХ</w:t>
      </w:r>
      <w:proofErr w:type="gramEnd"/>
    </w:p>
    <w:p w:rsidR="00062897" w:rsidRDefault="00062897">
      <w:pPr>
        <w:pStyle w:val="ConsPlusTitle"/>
        <w:jc w:val="center"/>
      </w:pPr>
      <w:r>
        <w:t>(ПРОМЫШЛЕННЫХ) ПАРКОВ, НА ВОЗМЕЩЕНИЕ ЧАСТИ ЗАТРАТ,</w:t>
      </w:r>
    </w:p>
    <w:p w:rsidR="00062897" w:rsidRDefault="00062897">
      <w:pPr>
        <w:pStyle w:val="ConsPlusTitle"/>
        <w:jc w:val="center"/>
      </w:pPr>
      <w:proofErr w:type="gramStart"/>
      <w:r>
        <w:t>ПОНЕСЕННЫХ</w:t>
      </w:r>
      <w:proofErr w:type="gramEnd"/>
      <w:r>
        <w:t xml:space="preserve"> ИМИ НА СОЗДАНИЕ, РАЗВИТИЕ ИЛИ ОБЕСПЕЧЕНИЕ</w:t>
      </w:r>
    </w:p>
    <w:p w:rsidR="00062897" w:rsidRDefault="00062897">
      <w:pPr>
        <w:pStyle w:val="ConsPlusTitle"/>
        <w:jc w:val="center"/>
      </w:pPr>
      <w:r>
        <w:t>ДЕЯТЕЛЬНОСТИ ИНДУСТРИАЛЬНОГО (ПРОМЫШЛЕННОГО) ПАРКА</w:t>
      </w:r>
    </w:p>
    <w:p w:rsidR="00062897" w:rsidRDefault="000628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897">
        <w:trPr>
          <w:jc w:val="center"/>
        </w:trPr>
        <w:tc>
          <w:tcPr>
            <w:tcW w:w="9294" w:type="dxa"/>
            <w:tcBorders>
              <w:top w:val="nil"/>
              <w:left w:val="single" w:sz="24" w:space="0" w:color="CED3F1"/>
              <w:bottom w:val="nil"/>
              <w:right w:val="single" w:sz="24" w:space="0" w:color="F4F3F8"/>
            </w:tcBorders>
            <w:shd w:val="clear" w:color="auto" w:fill="F4F3F8"/>
          </w:tcPr>
          <w:p w:rsidR="00062897" w:rsidRDefault="00062897">
            <w:pPr>
              <w:pStyle w:val="ConsPlusNormal"/>
              <w:jc w:val="center"/>
            </w:pPr>
            <w:r>
              <w:rPr>
                <w:color w:val="392C69"/>
              </w:rPr>
              <w:t>Список изменяющих документов</w:t>
            </w:r>
          </w:p>
          <w:p w:rsidR="00062897" w:rsidRDefault="0006289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Правительства Забайкальского края</w:t>
            </w:r>
            <w:proofErr w:type="gramEnd"/>
          </w:p>
          <w:p w:rsidR="00062897" w:rsidRDefault="00062897">
            <w:pPr>
              <w:pStyle w:val="ConsPlusNormal"/>
              <w:jc w:val="center"/>
            </w:pPr>
            <w:r>
              <w:rPr>
                <w:color w:val="392C69"/>
              </w:rPr>
              <w:t>от 19.12.2017 N 540)</w:t>
            </w:r>
          </w:p>
        </w:tc>
      </w:tr>
    </w:tbl>
    <w:p w:rsidR="00062897" w:rsidRDefault="00062897">
      <w:pPr>
        <w:pStyle w:val="ConsPlusNormal"/>
        <w:jc w:val="both"/>
      </w:pPr>
    </w:p>
    <w:p w:rsidR="00062897" w:rsidRDefault="00062897">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w:t>
      </w:r>
      <w:hyperlink r:id="rId8" w:history="1">
        <w:r>
          <w:rPr>
            <w:color w:val="0000FF"/>
          </w:rPr>
          <w:t>статьей 44</w:t>
        </w:r>
      </w:hyperlink>
      <w:r>
        <w:t xml:space="preserve"> Устава Забайкальского края, </w:t>
      </w:r>
      <w:hyperlink r:id="rId9" w:history="1">
        <w:r>
          <w:rPr>
            <w:color w:val="0000FF"/>
          </w:rPr>
          <w:t>Законом</w:t>
        </w:r>
      </w:hyperlink>
      <w:r>
        <w:t xml:space="preserve"> Забайкальского края от 27 декабря 2016 года N 1443-ЗЗК "Об индустриальных (промышленных) парках Забайкальского края", в целях содействия развитию индустриальных (промышленных) парков на территории Забайкальского края Правительство Забайкальского края постановляет:</w:t>
      </w:r>
    </w:p>
    <w:p w:rsidR="00062897" w:rsidRDefault="00062897">
      <w:pPr>
        <w:pStyle w:val="ConsPlusNormal"/>
        <w:jc w:val="both"/>
      </w:pPr>
    </w:p>
    <w:p w:rsidR="00062897" w:rsidRDefault="00062897">
      <w:pPr>
        <w:pStyle w:val="ConsPlusNormal"/>
        <w:ind w:firstLine="540"/>
        <w:jc w:val="both"/>
      </w:pPr>
      <w:r>
        <w:t xml:space="preserve">1. Утвердить прилагаемый </w:t>
      </w:r>
      <w:hyperlink w:anchor="P38" w:history="1">
        <w:r>
          <w:rPr>
            <w:color w:val="0000FF"/>
          </w:rPr>
          <w:t>Порядок</w:t>
        </w:r>
      </w:hyperlink>
      <w:r>
        <w:t xml:space="preserve"> предоставления субсидий из бюджета Забайкальского края юридическим лицам (за исключением субсидий государственным (муниципальным) учреждениям),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(промышленного) парка.</w:t>
      </w:r>
    </w:p>
    <w:p w:rsidR="00062897" w:rsidRDefault="00062897">
      <w:pPr>
        <w:pStyle w:val="ConsPlusNormal"/>
        <w:spacing w:before="220"/>
        <w:ind w:firstLine="540"/>
        <w:jc w:val="both"/>
      </w:pPr>
      <w:r>
        <w:t>2. Признать утратившими силу:</w:t>
      </w:r>
    </w:p>
    <w:p w:rsidR="00062897" w:rsidRDefault="00062897">
      <w:pPr>
        <w:pStyle w:val="ConsPlusNormal"/>
        <w:spacing w:before="220"/>
        <w:ind w:firstLine="540"/>
        <w:jc w:val="both"/>
      </w:pPr>
      <w:r>
        <w:t xml:space="preserve">1) </w:t>
      </w:r>
      <w:hyperlink r:id="rId10" w:history="1">
        <w:r>
          <w:rPr>
            <w:color w:val="0000FF"/>
          </w:rPr>
          <w:t>постановление</w:t>
        </w:r>
      </w:hyperlink>
      <w:r>
        <w:t xml:space="preserve"> Правительства Забайкальского края от 22 июля 2014 года N 418 "Об утверждении Порядка предоставления субсидий из бюджета Забайкальского края юридическим лицам (за исключением государственных (муниципальных) учреждений), являющимся управляющими компаниями промышленных парков, на возмещение части затрат, понесенных ими на создание, развитие или обеспечение деятельности промышленного парка";</w:t>
      </w:r>
    </w:p>
    <w:p w:rsidR="00062897" w:rsidRDefault="00062897">
      <w:pPr>
        <w:pStyle w:val="ConsPlusNormal"/>
        <w:spacing w:before="220"/>
        <w:ind w:firstLine="540"/>
        <w:jc w:val="both"/>
      </w:pPr>
      <w:proofErr w:type="gramStart"/>
      <w:r>
        <w:t xml:space="preserve">2) </w:t>
      </w:r>
      <w:hyperlink r:id="rId11" w:history="1">
        <w:r>
          <w:rPr>
            <w:color w:val="0000FF"/>
          </w:rPr>
          <w:t>пункт 25</w:t>
        </w:r>
      </w:hyperlink>
      <w:r>
        <w:t xml:space="preserve"> изменений, которые вносятся в некоторые постановления Правительства Забайкальского края, регулирующие вопросы предоставления субсидий, утвержденных постановлением Правительства Забайкальского края от 4 августа 2014 года N 458;</w:t>
      </w:r>
      <w:proofErr w:type="gramEnd"/>
    </w:p>
    <w:p w:rsidR="00062897" w:rsidRDefault="00062897">
      <w:pPr>
        <w:pStyle w:val="ConsPlusNormal"/>
        <w:spacing w:before="220"/>
        <w:ind w:firstLine="540"/>
        <w:jc w:val="both"/>
      </w:pPr>
      <w:r>
        <w:t xml:space="preserve">3) </w:t>
      </w:r>
      <w:hyperlink r:id="rId12" w:history="1">
        <w:r>
          <w:rPr>
            <w:color w:val="0000FF"/>
          </w:rPr>
          <w:t>пункт 10</w:t>
        </w:r>
      </w:hyperlink>
      <w:r>
        <w:t xml:space="preserve"> изменений, которые вносятся в некоторые постановления Правительства Забайкальского края по вопросам предоставления субсидий, утвержденных постановлением Правительства Забайкальского края от 22 апреля 2016 года N 170.</w:t>
      </w:r>
    </w:p>
    <w:p w:rsidR="00062897" w:rsidRDefault="00062897">
      <w:pPr>
        <w:pStyle w:val="ConsPlusNormal"/>
        <w:spacing w:before="220"/>
        <w:ind w:firstLine="540"/>
        <w:jc w:val="both"/>
      </w:pPr>
      <w:r>
        <w:t xml:space="preserve">3. Настоящий </w:t>
      </w:r>
      <w:hyperlink w:anchor="P38" w:history="1">
        <w:r>
          <w:rPr>
            <w:color w:val="0000FF"/>
          </w:rPr>
          <w:t>Порядок</w:t>
        </w:r>
      </w:hyperlink>
      <w:r>
        <w:t xml:space="preserve"> вступает в силу с 1 января 2018 года.</w:t>
      </w:r>
    </w:p>
    <w:p w:rsidR="00062897" w:rsidRDefault="00062897">
      <w:pPr>
        <w:pStyle w:val="ConsPlusNormal"/>
        <w:jc w:val="both"/>
      </w:pPr>
    </w:p>
    <w:p w:rsidR="00062897" w:rsidRDefault="00062897">
      <w:pPr>
        <w:pStyle w:val="ConsPlusNormal"/>
        <w:jc w:val="right"/>
      </w:pPr>
      <w:r>
        <w:t>Губернатор Забайкальского края</w:t>
      </w:r>
    </w:p>
    <w:p w:rsidR="00062897" w:rsidRDefault="00062897">
      <w:pPr>
        <w:pStyle w:val="ConsPlusNormal"/>
        <w:jc w:val="right"/>
      </w:pPr>
      <w:r>
        <w:t>Н.Н.ЖДАНОВА</w:t>
      </w: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right"/>
        <w:outlineLvl w:val="0"/>
      </w:pPr>
      <w:r>
        <w:t>Утвержден</w:t>
      </w:r>
    </w:p>
    <w:p w:rsidR="00062897" w:rsidRDefault="00062897">
      <w:pPr>
        <w:pStyle w:val="ConsPlusNormal"/>
        <w:jc w:val="right"/>
      </w:pPr>
      <w:r>
        <w:t>установлением Правительства</w:t>
      </w:r>
    </w:p>
    <w:p w:rsidR="00062897" w:rsidRDefault="00062897">
      <w:pPr>
        <w:pStyle w:val="ConsPlusNormal"/>
        <w:jc w:val="right"/>
      </w:pPr>
      <w:r>
        <w:t>Забайкальского края</w:t>
      </w:r>
    </w:p>
    <w:p w:rsidR="00062897" w:rsidRDefault="00062897">
      <w:pPr>
        <w:pStyle w:val="ConsPlusNormal"/>
        <w:jc w:val="right"/>
      </w:pPr>
      <w:r>
        <w:t>от 13 июня 2017 г. N 225</w:t>
      </w:r>
    </w:p>
    <w:p w:rsidR="00062897" w:rsidRDefault="00062897">
      <w:pPr>
        <w:pStyle w:val="ConsPlusNormal"/>
        <w:jc w:val="both"/>
      </w:pPr>
    </w:p>
    <w:p w:rsidR="00062897" w:rsidRDefault="00062897">
      <w:pPr>
        <w:pStyle w:val="ConsPlusTitle"/>
        <w:jc w:val="center"/>
      </w:pPr>
      <w:bookmarkStart w:id="0" w:name="P38"/>
      <w:bookmarkEnd w:id="0"/>
      <w:r>
        <w:t>ПОРЯДОК</w:t>
      </w:r>
    </w:p>
    <w:p w:rsidR="00062897" w:rsidRDefault="00062897">
      <w:pPr>
        <w:pStyle w:val="ConsPlusTitle"/>
        <w:jc w:val="center"/>
      </w:pPr>
      <w:r>
        <w:t>ПРЕДОСТАВЛЕНИЯ СУБСИДИЙ ИЗ БЮДЖЕТА ЗАБАЙКАЛЬСКОГО КРАЯ</w:t>
      </w:r>
    </w:p>
    <w:p w:rsidR="00062897" w:rsidRDefault="00062897">
      <w:pPr>
        <w:pStyle w:val="ConsPlusTitle"/>
        <w:jc w:val="center"/>
      </w:pPr>
      <w:proofErr w:type="gramStart"/>
      <w:r>
        <w:t>ЮРИДИЧЕСКИМ ЛИЦАМ (ЗА ИСКЛЮЧЕНИЕМ СУБСИДИЙ ГОСУДАРСТВЕННЫМ</w:t>
      </w:r>
      <w:proofErr w:type="gramEnd"/>
    </w:p>
    <w:p w:rsidR="00062897" w:rsidRDefault="00062897">
      <w:pPr>
        <w:pStyle w:val="ConsPlusTitle"/>
        <w:jc w:val="center"/>
      </w:pPr>
      <w:proofErr w:type="gramStart"/>
      <w:r>
        <w:t>(МУНИЦИПАЛЬНЫМ) УЧРЕЖДЕНИЯМ), ЯВЛЯЮЩИМСЯ УПРАВЛЯЮЩИМИ</w:t>
      </w:r>
      <w:proofErr w:type="gramEnd"/>
    </w:p>
    <w:p w:rsidR="00062897" w:rsidRDefault="00062897">
      <w:pPr>
        <w:pStyle w:val="ConsPlusTitle"/>
        <w:jc w:val="center"/>
      </w:pPr>
      <w:r>
        <w:t>КОМПАНИЯМИ ИНДУСТРИАЛЬНЫХ (ПРОМЫШЛЕННЫХ) ПАРКОВ,</w:t>
      </w:r>
    </w:p>
    <w:p w:rsidR="00062897" w:rsidRDefault="00062897">
      <w:pPr>
        <w:pStyle w:val="ConsPlusTitle"/>
        <w:jc w:val="center"/>
      </w:pPr>
      <w:r>
        <w:t>НА ВОЗМЕЩЕНИЕ ЧАСТИ ЗАТРАТ, ПОНЕСЕННЫХ ИМИ НА СОЗДАНИЕ,</w:t>
      </w:r>
    </w:p>
    <w:p w:rsidR="00062897" w:rsidRDefault="00062897">
      <w:pPr>
        <w:pStyle w:val="ConsPlusTitle"/>
        <w:jc w:val="center"/>
      </w:pPr>
      <w:r>
        <w:t xml:space="preserve">РАЗВИТИЕ ИЛИ ОБЕСПЕЧЕНИЕ ДЕЯТЕЛЬНОСТИ </w:t>
      </w:r>
      <w:proofErr w:type="gramStart"/>
      <w:r>
        <w:t>ИНДУСТРИАЛЬНОГО</w:t>
      </w:r>
      <w:proofErr w:type="gramEnd"/>
    </w:p>
    <w:p w:rsidR="00062897" w:rsidRDefault="00062897">
      <w:pPr>
        <w:pStyle w:val="ConsPlusTitle"/>
        <w:jc w:val="center"/>
      </w:pPr>
      <w:r>
        <w:t>(ПРОМЫШЛЕННОГО) ПАРКА</w:t>
      </w:r>
    </w:p>
    <w:p w:rsidR="00062897" w:rsidRDefault="000628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2897">
        <w:trPr>
          <w:jc w:val="center"/>
        </w:trPr>
        <w:tc>
          <w:tcPr>
            <w:tcW w:w="9294" w:type="dxa"/>
            <w:tcBorders>
              <w:top w:val="nil"/>
              <w:left w:val="single" w:sz="24" w:space="0" w:color="CED3F1"/>
              <w:bottom w:val="nil"/>
              <w:right w:val="single" w:sz="24" w:space="0" w:color="F4F3F8"/>
            </w:tcBorders>
            <w:shd w:val="clear" w:color="auto" w:fill="F4F3F8"/>
          </w:tcPr>
          <w:p w:rsidR="00062897" w:rsidRDefault="00062897">
            <w:pPr>
              <w:pStyle w:val="ConsPlusNormal"/>
              <w:jc w:val="center"/>
            </w:pPr>
            <w:r>
              <w:rPr>
                <w:color w:val="392C69"/>
              </w:rPr>
              <w:t>Список изменяющих документов</w:t>
            </w:r>
          </w:p>
          <w:p w:rsidR="00062897" w:rsidRDefault="00062897">
            <w:pPr>
              <w:pStyle w:val="ConsPlusNormal"/>
              <w:jc w:val="center"/>
            </w:pPr>
            <w:proofErr w:type="gramStart"/>
            <w:r>
              <w:rPr>
                <w:color w:val="392C69"/>
              </w:rPr>
              <w:t xml:space="preserve">(в ред. </w:t>
            </w:r>
            <w:hyperlink r:id="rId13" w:history="1">
              <w:r>
                <w:rPr>
                  <w:color w:val="0000FF"/>
                </w:rPr>
                <w:t>Постановления</w:t>
              </w:r>
            </w:hyperlink>
            <w:r>
              <w:rPr>
                <w:color w:val="392C69"/>
              </w:rPr>
              <w:t xml:space="preserve"> Правительства Забайкальского края</w:t>
            </w:r>
            <w:proofErr w:type="gramEnd"/>
          </w:p>
          <w:p w:rsidR="00062897" w:rsidRDefault="00062897">
            <w:pPr>
              <w:pStyle w:val="ConsPlusNormal"/>
              <w:jc w:val="center"/>
            </w:pPr>
            <w:r>
              <w:rPr>
                <w:color w:val="392C69"/>
              </w:rPr>
              <w:t>от 19.12.2017 N 540)</w:t>
            </w:r>
          </w:p>
        </w:tc>
      </w:tr>
    </w:tbl>
    <w:p w:rsidR="00062897" w:rsidRDefault="00062897">
      <w:pPr>
        <w:pStyle w:val="ConsPlusNormal"/>
        <w:jc w:val="center"/>
      </w:pPr>
    </w:p>
    <w:p w:rsidR="00062897" w:rsidRDefault="00062897">
      <w:pPr>
        <w:pStyle w:val="ConsPlusNormal"/>
        <w:jc w:val="center"/>
        <w:outlineLvl w:val="1"/>
      </w:pPr>
      <w:r>
        <w:t>1. ОБЩИЕ ПОЛОЖЕНИЯ</w:t>
      </w:r>
    </w:p>
    <w:p w:rsidR="00062897" w:rsidRDefault="00062897">
      <w:pPr>
        <w:pStyle w:val="ConsPlusNormal"/>
        <w:jc w:val="both"/>
      </w:pPr>
    </w:p>
    <w:p w:rsidR="00062897" w:rsidRDefault="00062897">
      <w:pPr>
        <w:pStyle w:val="ConsPlusNormal"/>
        <w:ind w:firstLine="540"/>
        <w:jc w:val="both"/>
      </w:pPr>
      <w:r>
        <w:t xml:space="preserve">1. </w:t>
      </w:r>
      <w:proofErr w:type="gramStart"/>
      <w:r>
        <w:t>Настоящий Порядок определяет категории юридических лиц (за исключением государственных (муниципальных) учреждений), являющихся управляющими компаниями индустриальных (промышленных) парков (далее - управляющие компании), цели, условия и порядок предоставления субсидий, порядок возврата субсидий в бюджет Забайкальского края в случае нарушений условий, установленных при их предоставлении, а также регламентирует положения об обязательной проверке Министерством экономического развития Забайкальского края (далее - Минэкономразвития) и органами государственного финансового контроля</w:t>
      </w:r>
      <w:proofErr w:type="gramEnd"/>
      <w:r>
        <w:t xml:space="preserve"> Забайкальского края соблюдения управляющими компаниями условий, целей и порядка предоставления субсидий.</w:t>
      </w:r>
    </w:p>
    <w:p w:rsidR="00062897" w:rsidRDefault="00062897">
      <w:pPr>
        <w:pStyle w:val="ConsPlusNormal"/>
        <w:jc w:val="both"/>
      </w:pPr>
      <w:r>
        <w:t xml:space="preserve">(в ред. </w:t>
      </w:r>
      <w:hyperlink r:id="rId14" w:history="1">
        <w:r>
          <w:rPr>
            <w:color w:val="0000FF"/>
          </w:rPr>
          <w:t>Постановления</w:t>
        </w:r>
      </w:hyperlink>
      <w:r>
        <w:t xml:space="preserve"> Правительства Забайкальского края от 19.12.2017 N 540)</w:t>
      </w:r>
    </w:p>
    <w:p w:rsidR="00062897" w:rsidRDefault="00062897">
      <w:pPr>
        <w:pStyle w:val="ConsPlusNormal"/>
        <w:spacing w:before="220"/>
        <w:ind w:firstLine="540"/>
        <w:jc w:val="both"/>
      </w:pPr>
      <w:bookmarkStart w:id="1" w:name="P54"/>
      <w:bookmarkEnd w:id="1"/>
      <w:r>
        <w:t>2. Субсидии предоставляются управляющим компаниям в целях возмещения части затрат, понесенных ими на создание, развитие или обеспечение деятельности индустриальных (промышленных) парков, в том числе приобретение топлива на технологические нужды управляющих компаний и оплату аренды земельных участков, административных и производственных зданий и сооружений объектов инфраструктуры индустриальных (промышленных) парков, оплату электр</w:t>
      </w:r>
      <w:proofErr w:type="gramStart"/>
      <w:r>
        <w:t>о-</w:t>
      </w:r>
      <w:proofErr w:type="gramEnd"/>
      <w:r>
        <w:t xml:space="preserve"> и теплоэнергии в пределах объектов инфраструктуры индустриальных (промышленных) парков (далее - субсидии).</w:t>
      </w:r>
    </w:p>
    <w:p w:rsidR="00062897" w:rsidRDefault="00062897">
      <w:pPr>
        <w:pStyle w:val="ConsPlusNormal"/>
        <w:spacing w:before="220"/>
        <w:ind w:firstLine="540"/>
        <w:jc w:val="both"/>
      </w:pPr>
      <w:r>
        <w:t>3. Предоставление субсидий осуществляется главным распорядителем бюджетных сре</w:t>
      </w:r>
      <w:proofErr w:type="gramStart"/>
      <w:r>
        <w:t>дств в пр</w:t>
      </w:r>
      <w:proofErr w:type="gramEnd"/>
      <w:r>
        <w:t>еделах бюджетных ассигнований, предусмотренных в бюджете Забайкальского края на текущий финансовый год и плановый период, и лимитов бюджетных обязательств, доведенных в установленном порядке. Главным распорядителем бюджетных средств является Минэкономразвития.</w:t>
      </w:r>
    </w:p>
    <w:p w:rsidR="00062897" w:rsidRDefault="00062897">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19.12.2017 N 540)</w:t>
      </w:r>
    </w:p>
    <w:p w:rsidR="00062897" w:rsidRDefault="00062897">
      <w:pPr>
        <w:pStyle w:val="ConsPlusNormal"/>
        <w:jc w:val="both"/>
      </w:pPr>
    </w:p>
    <w:p w:rsidR="00062897" w:rsidRDefault="00062897">
      <w:pPr>
        <w:pStyle w:val="ConsPlusNormal"/>
        <w:jc w:val="center"/>
        <w:outlineLvl w:val="1"/>
      </w:pPr>
      <w:r>
        <w:t>2. УСЛОВИЯ И ПОРЯДОК ПРЕДОСТАВЛЕНИЯ СУБСИДИЙ</w:t>
      </w:r>
    </w:p>
    <w:p w:rsidR="00062897" w:rsidRDefault="00062897">
      <w:pPr>
        <w:pStyle w:val="ConsPlusNormal"/>
        <w:jc w:val="both"/>
      </w:pPr>
    </w:p>
    <w:p w:rsidR="00062897" w:rsidRDefault="00062897">
      <w:pPr>
        <w:pStyle w:val="ConsPlusNormal"/>
        <w:ind w:firstLine="540"/>
        <w:jc w:val="both"/>
      </w:pPr>
      <w:r>
        <w:t xml:space="preserve">4. Управляющая компания на первое число месяца, предшествующего месяцу, в котором планируется заключение соглашения (договора) на предоставление субсидий, должна </w:t>
      </w:r>
      <w:r>
        <w:lastRenderedPageBreak/>
        <w:t>соответствовать следующим требованиям:</w:t>
      </w:r>
    </w:p>
    <w:p w:rsidR="00062897" w:rsidRDefault="00062897">
      <w:pPr>
        <w:pStyle w:val="ConsPlusNormal"/>
        <w:spacing w:before="220"/>
        <w:ind w:firstLine="540"/>
        <w:jc w:val="both"/>
      </w:pPr>
      <w:r>
        <w:t>1) отсутствие у управляющей компании задолженности по налогам, сборам, страховым взносам, пеням, штрафам, процентам перед бюджетами всех уровней бюджетной системы Российской Федерации и внебюджетными фондами, срок исполнения по которым наступил в соответствии с законодательством;</w:t>
      </w:r>
    </w:p>
    <w:p w:rsidR="00062897" w:rsidRDefault="00062897">
      <w:pPr>
        <w:pStyle w:val="ConsPlusNormal"/>
        <w:jc w:val="both"/>
      </w:pPr>
      <w:r>
        <w:t xml:space="preserve">(в ред. </w:t>
      </w:r>
      <w:hyperlink r:id="rId16" w:history="1">
        <w:r>
          <w:rPr>
            <w:color w:val="0000FF"/>
          </w:rPr>
          <w:t>Постановления</w:t>
        </w:r>
      </w:hyperlink>
      <w:r>
        <w:t xml:space="preserve"> Правительства Забайкальского края от 19.12.2017 N 540)</w:t>
      </w:r>
    </w:p>
    <w:p w:rsidR="00062897" w:rsidRDefault="00062897">
      <w:pPr>
        <w:pStyle w:val="ConsPlusNormal"/>
        <w:spacing w:before="220"/>
        <w:ind w:firstLine="540"/>
        <w:jc w:val="both"/>
      </w:pPr>
      <w:r>
        <w:t>2) отсутствие у управляющей компании просроченной задолженности по возврату в бюджет Забайкальского края субсидий, предоставленных, в том числе, в соответствии с иными правовыми актами, и иной просроченной задолженности;</w:t>
      </w:r>
    </w:p>
    <w:p w:rsidR="00062897" w:rsidRDefault="00062897">
      <w:pPr>
        <w:pStyle w:val="ConsPlusNormal"/>
        <w:spacing w:before="220"/>
        <w:ind w:firstLine="540"/>
        <w:jc w:val="both"/>
      </w:pPr>
      <w:r>
        <w:t>3) управляющая компания не должна находиться в процессе реорганизации, ликвидации, банкротства и не должна иметь ограничения на осуществление хозяйственной деятельности;</w:t>
      </w:r>
    </w:p>
    <w:p w:rsidR="00062897" w:rsidRDefault="00062897">
      <w:pPr>
        <w:pStyle w:val="ConsPlusNormal"/>
        <w:spacing w:before="220"/>
        <w:ind w:firstLine="540"/>
        <w:jc w:val="both"/>
      </w:pPr>
      <w:proofErr w:type="gramStart"/>
      <w:r>
        <w:t>4) управляющая компания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062897" w:rsidRDefault="00062897">
      <w:pPr>
        <w:pStyle w:val="ConsPlusNormal"/>
        <w:spacing w:before="220"/>
        <w:ind w:firstLine="540"/>
        <w:jc w:val="both"/>
      </w:pPr>
      <w:r>
        <w:t xml:space="preserve">5) управляющей компании ранее не оказывалась поддержка путем предоставления субсидий на возмещение части затрат, указанных в </w:t>
      </w:r>
      <w:hyperlink w:anchor="P54" w:history="1">
        <w:r>
          <w:rPr>
            <w:color w:val="0000FF"/>
          </w:rPr>
          <w:t>пункте 2</w:t>
        </w:r>
      </w:hyperlink>
      <w:r>
        <w:t xml:space="preserve"> настоящего Порядка, в текущем году за счет средств бюджета Забайкальского края, а также средств федерального бюджета;</w:t>
      </w:r>
    </w:p>
    <w:p w:rsidR="00062897" w:rsidRDefault="00062897">
      <w:pPr>
        <w:pStyle w:val="ConsPlusNormal"/>
        <w:spacing w:before="220"/>
        <w:ind w:firstLine="540"/>
        <w:jc w:val="both"/>
      </w:pPr>
      <w:r>
        <w:t>6) на территории индустриального (промышленного) парка должны осуществлять деятельность не менее 2 резидентов индустриального (промышленного) парка.</w:t>
      </w:r>
    </w:p>
    <w:p w:rsidR="00062897" w:rsidRDefault="00062897">
      <w:pPr>
        <w:pStyle w:val="ConsPlusNormal"/>
        <w:spacing w:before="220"/>
        <w:ind w:firstLine="540"/>
        <w:jc w:val="both"/>
      </w:pPr>
      <w:bookmarkStart w:id="2" w:name="P68"/>
      <w:bookmarkEnd w:id="2"/>
      <w:r>
        <w:t>5. Для получения субсидии управляющая компания представляет в Минэкономразвития следующие документы:</w:t>
      </w:r>
    </w:p>
    <w:p w:rsidR="00062897" w:rsidRDefault="00062897">
      <w:pPr>
        <w:pStyle w:val="ConsPlusNormal"/>
        <w:spacing w:before="220"/>
        <w:ind w:firstLine="540"/>
        <w:jc w:val="both"/>
      </w:pPr>
      <w:r>
        <w:t xml:space="preserve">1) </w:t>
      </w:r>
      <w:hyperlink w:anchor="P134" w:history="1">
        <w:r>
          <w:rPr>
            <w:color w:val="0000FF"/>
          </w:rPr>
          <w:t>заявление</w:t>
        </w:r>
      </w:hyperlink>
      <w:r>
        <w:t xml:space="preserve"> по форме согласно приложению N 1 к настоящему Порядку;</w:t>
      </w:r>
    </w:p>
    <w:p w:rsidR="00062897" w:rsidRDefault="00062897">
      <w:pPr>
        <w:pStyle w:val="ConsPlusNormal"/>
        <w:spacing w:before="220"/>
        <w:ind w:firstLine="540"/>
        <w:jc w:val="both"/>
      </w:pPr>
      <w:r>
        <w:t xml:space="preserve">2) утратил силу с 1 января 2018 года. - </w:t>
      </w:r>
      <w:hyperlink r:id="rId17" w:history="1">
        <w:r>
          <w:rPr>
            <w:color w:val="0000FF"/>
          </w:rPr>
          <w:t>Постановление</w:t>
        </w:r>
      </w:hyperlink>
      <w:r>
        <w:t xml:space="preserve"> Правительства Забайкальского края от 19.12.2017 N 540;</w:t>
      </w:r>
    </w:p>
    <w:p w:rsidR="00062897" w:rsidRDefault="00062897">
      <w:pPr>
        <w:pStyle w:val="ConsPlusNormal"/>
        <w:spacing w:before="220"/>
        <w:ind w:firstLine="540"/>
        <w:jc w:val="both"/>
      </w:pPr>
      <w:r>
        <w:t xml:space="preserve">3) </w:t>
      </w:r>
      <w:hyperlink w:anchor="P224" w:history="1">
        <w:r>
          <w:rPr>
            <w:color w:val="0000FF"/>
          </w:rPr>
          <w:t>согласие</w:t>
        </w:r>
      </w:hyperlink>
      <w:r>
        <w:t xml:space="preserve"> на обработку персональных данных по форме согласно приложению N 2 к настоящему Порядку;</w:t>
      </w:r>
    </w:p>
    <w:p w:rsidR="00062897" w:rsidRDefault="00062897">
      <w:pPr>
        <w:pStyle w:val="ConsPlusNormal"/>
        <w:spacing w:before="220"/>
        <w:ind w:firstLine="540"/>
        <w:jc w:val="both"/>
      </w:pPr>
      <w:r>
        <w:t>4) копии учредительных документов и имеющихся изменений к ним;</w:t>
      </w:r>
    </w:p>
    <w:p w:rsidR="00062897" w:rsidRDefault="00062897">
      <w:pPr>
        <w:pStyle w:val="ConsPlusNormal"/>
        <w:spacing w:before="220"/>
        <w:ind w:firstLine="540"/>
        <w:jc w:val="both"/>
      </w:pPr>
      <w:bookmarkStart w:id="3" w:name="P73"/>
      <w:bookmarkEnd w:id="3"/>
      <w:r>
        <w:t>5) выписку из Единого государственного реестра юридических лиц (далее - ЕГРЮЛ), выданную не более чем за 30 календарных дней до даты подачи заявления;</w:t>
      </w:r>
    </w:p>
    <w:p w:rsidR="00062897" w:rsidRDefault="00062897">
      <w:pPr>
        <w:pStyle w:val="ConsPlusNormal"/>
        <w:spacing w:before="220"/>
        <w:ind w:firstLine="540"/>
        <w:jc w:val="both"/>
      </w:pPr>
      <w:bookmarkStart w:id="4" w:name="P74"/>
      <w:bookmarkEnd w:id="4"/>
      <w:r>
        <w:t>6) справку налогового органа о состоянии расчетов по уплате налогов, сборов, страховых взносов, пеней, штрафов, процентов (далее - справка налогового органа);</w:t>
      </w:r>
    </w:p>
    <w:p w:rsidR="00062897" w:rsidRDefault="00062897">
      <w:pPr>
        <w:pStyle w:val="ConsPlusNormal"/>
        <w:jc w:val="both"/>
      </w:pPr>
      <w:r>
        <w:t xml:space="preserve">(пп. 6 в ред. </w:t>
      </w:r>
      <w:hyperlink r:id="rId18" w:history="1">
        <w:r>
          <w:rPr>
            <w:color w:val="0000FF"/>
          </w:rPr>
          <w:t>Постановления</w:t>
        </w:r>
      </w:hyperlink>
      <w:r>
        <w:t xml:space="preserve"> Правительства Забайкальского края от 19.12.2017 N 540)</w:t>
      </w:r>
    </w:p>
    <w:p w:rsidR="00062897" w:rsidRDefault="00062897">
      <w:pPr>
        <w:pStyle w:val="ConsPlusNormal"/>
        <w:spacing w:before="220"/>
        <w:ind w:firstLine="540"/>
        <w:jc w:val="both"/>
      </w:pPr>
      <w:r>
        <w:t>7) перспективный план развития индустриального (промышленного) парка;</w:t>
      </w:r>
    </w:p>
    <w:p w:rsidR="00062897" w:rsidRDefault="00062897">
      <w:pPr>
        <w:pStyle w:val="ConsPlusNormal"/>
        <w:spacing w:before="220"/>
        <w:ind w:firstLine="540"/>
        <w:jc w:val="both"/>
      </w:pPr>
      <w:r>
        <w:t>8) сводную информацию, содержащую описание затрат управляющей компании, которые подлежат субсидированию, с описанием полученных результатов;</w:t>
      </w:r>
    </w:p>
    <w:p w:rsidR="00062897" w:rsidRDefault="00062897">
      <w:pPr>
        <w:pStyle w:val="ConsPlusNormal"/>
        <w:spacing w:before="220"/>
        <w:ind w:firstLine="540"/>
        <w:jc w:val="both"/>
      </w:pPr>
      <w:r>
        <w:t xml:space="preserve">9) копии договоров на выполнение работ (оказание услуг) сторонних организаций (затраты </w:t>
      </w:r>
      <w:r>
        <w:lastRenderedPageBreak/>
        <w:t>на выполнение которых заявлены к субсидированию), актов сдачи-приемки по договорам, счетов-фактур и других документов, подтверждающих затраты на выполнение работ (оказание услуг) сторонних организаций, заверенные руководителем и главным бухгалтером управляющей компании;</w:t>
      </w:r>
    </w:p>
    <w:p w:rsidR="00062897" w:rsidRDefault="00062897">
      <w:pPr>
        <w:pStyle w:val="ConsPlusNormal"/>
        <w:spacing w:before="220"/>
        <w:ind w:firstLine="540"/>
        <w:jc w:val="both"/>
      </w:pPr>
      <w:r>
        <w:t>10) копии платежных поручений и других документов, заверенные банком, руководителем и главным бухгалтером управляющей компании, подтверждающих оплату выполненных работ (оказанных услуг) сторонних организаций;</w:t>
      </w:r>
    </w:p>
    <w:p w:rsidR="00062897" w:rsidRDefault="00062897">
      <w:pPr>
        <w:pStyle w:val="ConsPlusNormal"/>
        <w:spacing w:before="220"/>
        <w:ind w:firstLine="540"/>
        <w:jc w:val="both"/>
      </w:pPr>
      <w:r>
        <w:t>11) в случае получения субсидии на возмещение части затрат на приобретение топлива на технологические нужды управляющей компании:</w:t>
      </w:r>
    </w:p>
    <w:p w:rsidR="00062897" w:rsidRDefault="00062897">
      <w:pPr>
        <w:pStyle w:val="ConsPlusNormal"/>
        <w:spacing w:before="220"/>
        <w:ind w:firstLine="540"/>
        <w:jc w:val="both"/>
      </w:pPr>
      <w:r>
        <w:t>а) копии договоров поставки топлива (затраты на приобретение которого заявлены к субсидированию), актов приема-передачи по договорам, счетов-фактур, платежных поручений и других документов, подтверждающих затраты на приобретение топлива, заверенные руководителем и главным бухгалтером управляющей компании;</w:t>
      </w:r>
    </w:p>
    <w:p w:rsidR="00062897" w:rsidRDefault="00062897">
      <w:pPr>
        <w:pStyle w:val="ConsPlusNormal"/>
        <w:spacing w:before="220"/>
        <w:ind w:firstLine="540"/>
        <w:jc w:val="both"/>
      </w:pPr>
      <w:r>
        <w:t>б) копии платежных поручений, заверенные банком, руководителем и главным бухгалтером управляющей компании, копии товарных накладных и других документов, подтверждающих оплату и получение топлива, заверенные руководителем и главным бухгалтером управляющей компании;</w:t>
      </w:r>
    </w:p>
    <w:p w:rsidR="00062897" w:rsidRDefault="00062897">
      <w:pPr>
        <w:pStyle w:val="ConsPlusNormal"/>
        <w:spacing w:before="220"/>
        <w:ind w:firstLine="540"/>
        <w:jc w:val="both"/>
      </w:pPr>
      <w:r>
        <w:t>12) в случае получения субсидии на возмещение части затрат на оплату аренды земельных участков, административных и производственных зданий и сооружений объектов инфраструктуры индустриального (промышленного) парка, на оплату электр</w:t>
      </w:r>
      <w:proofErr w:type="gramStart"/>
      <w:r>
        <w:t>о-</w:t>
      </w:r>
      <w:proofErr w:type="gramEnd"/>
      <w:r>
        <w:t xml:space="preserve"> и теплоэнергии в пределах объектов инфраструктуры индустриального (промышленного) парка:</w:t>
      </w:r>
    </w:p>
    <w:p w:rsidR="00062897" w:rsidRDefault="00062897">
      <w:pPr>
        <w:pStyle w:val="ConsPlusNormal"/>
        <w:spacing w:before="220"/>
        <w:ind w:firstLine="540"/>
        <w:jc w:val="both"/>
      </w:pPr>
      <w:r>
        <w:t>а) копии договоров, заверенные руководителем и главным бухгалтером управляющей компании;</w:t>
      </w:r>
    </w:p>
    <w:p w:rsidR="00062897" w:rsidRDefault="00062897">
      <w:pPr>
        <w:pStyle w:val="ConsPlusNormal"/>
        <w:spacing w:before="220"/>
        <w:ind w:firstLine="540"/>
        <w:jc w:val="both"/>
      </w:pPr>
      <w:r>
        <w:t>б) копии платежных поручений, заверенные банком, руководителем и главным бухгалтером управляющей компании, подтверждающих оплату по договорам аренды.</w:t>
      </w:r>
    </w:p>
    <w:p w:rsidR="00062897" w:rsidRDefault="00062897">
      <w:pPr>
        <w:pStyle w:val="ConsPlusNormal"/>
        <w:spacing w:before="220"/>
        <w:ind w:firstLine="540"/>
        <w:jc w:val="both"/>
      </w:pPr>
      <w:r>
        <w:t xml:space="preserve">6. Управляющая компания вправе представить документы, указанные в </w:t>
      </w:r>
      <w:hyperlink w:anchor="P73" w:history="1">
        <w:r>
          <w:rPr>
            <w:color w:val="0000FF"/>
          </w:rPr>
          <w:t>подпунктах 5</w:t>
        </w:r>
      </w:hyperlink>
      <w:r>
        <w:t xml:space="preserve"> и </w:t>
      </w:r>
      <w:hyperlink w:anchor="P74" w:history="1">
        <w:r>
          <w:rPr>
            <w:color w:val="0000FF"/>
          </w:rPr>
          <w:t>6 пункта 5</w:t>
        </w:r>
      </w:hyperlink>
      <w:r>
        <w:t xml:space="preserve"> настоящего Порядка, по собственной инициативе.</w:t>
      </w:r>
    </w:p>
    <w:p w:rsidR="00062897" w:rsidRDefault="00062897">
      <w:pPr>
        <w:pStyle w:val="ConsPlusNormal"/>
        <w:spacing w:before="220"/>
        <w:ind w:firstLine="540"/>
        <w:jc w:val="both"/>
      </w:pPr>
      <w:r>
        <w:t>7. Копии документов, подлежащие заверению руководителем, главным бухгалтером управляющей компании, заверяются подписями соответствующих должностных лиц (подпись главного бухгалтера ставится в случае его наличия) и печатью управляющей компании (при наличии).</w:t>
      </w:r>
    </w:p>
    <w:p w:rsidR="00062897" w:rsidRDefault="00062897">
      <w:pPr>
        <w:pStyle w:val="ConsPlusNormal"/>
        <w:jc w:val="both"/>
      </w:pPr>
    </w:p>
    <w:p w:rsidR="00062897" w:rsidRDefault="00062897">
      <w:pPr>
        <w:pStyle w:val="ConsPlusNormal"/>
        <w:jc w:val="center"/>
        <w:outlineLvl w:val="1"/>
      </w:pPr>
      <w:r>
        <w:t>3. ПОРЯДОК ОРГАНИЗАЦИИ РАССМОТРЕНИЯ ДОКУМЕНТОВ</w:t>
      </w:r>
    </w:p>
    <w:p w:rsidR="00062897" w:rsidRDefault="00062897">
      <w:pPr>
        <w:pStyle w:val="ConsPlusNormal"/>
        <w:jc w:val="center"/>
      </w:pPr>
      <w:r>
        <w:t>И ПРЕДОСТАВЛЕНИЯ СУБСИДИЙ</w:t>
      </w:r>
    </w:p>
    <w:p w:rsidR="00062897" w:rsidRDefault="00062897">
      <w:pPr>
        <w:pStyle w:val="ConsPlusNormal"/>
        <w:jc w:val="both"/>
      </w:pPr>
    </w:p>
    <w:p w:rsidR="00062897" w:rsidRDefault="00062897">
      <w:pPr>
        <w:pStyle w:val="ConsPlusNormal"/>
        <w:ind w:firstLine="540"/>
        <w:jc w:val="both"/>
      </w:pPr>
      <w:r>
        <w:t xml:space="preserve">8. Минэкономразвития в течение 1 рабочего дня регистрирует представленные документы и в течение 5 рабочих дней со дня регистрации документов проводит проверку представленных документов на предмет соответствия требованиям, установленным </w:t>
      </w:r>
      <w:hyperlink w:anchor="P68" w:history="1">
        <w:r>
          <w:rPr>
            <w:color w:val="0000FF"/>
          </w:rPr>
          <w:t>пунктом 5</w:t>
        </w:r>
      </w:hyperlink>
      <w:r>
        <w:t xml:space="preserve"> настоящего Порядка.</w:t>
      </w:r>
    </w:p>
    <w:p w:rsidR="00062897" w:rsidRDefault="00062897">
      <w:pPr>
        <w:pStyle w:val="ConsPlusNormal"/>
        <w:spacing w:before="220"/>
        <w:ind w:firstLine="540"/>
        <w:jc w:val="both"/>
      </w:pPr>
      <w:r>
        <w:t>9. В случае</w:t>
      </w:r>
      <w:proofErr w:type="gramStart"/>
      <w:r>
        <w:t>,</w:t>
      </w:r>
      <w:proofErr w:type="gramEnd"/>
      <w:r>
        <w:t xml:space="preserve"> если управляющая компания не представила выписку из ЕГРЮЛ и (или) справку налогового органа, Минэкономразвития в течение 2 рабочих дней со дня окончания проверки документов на соответствие требованиям, установленным настоящим Порядком, посредством межведомственного запроса,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налоговых органах выписку из ЕГРЮЛ и (или) справку налогового органа по месту регистрации управляющей компании.</w:t>
      </w:r>
    </w:p>
    <w:p w:rsidR="00062897" w:rsidRDefault="00062897">
      <w:pPr>
        <w:pStyle w:val="ConsPlusNormal"/>
        <w:spacing w:before="220"/>
        <w:ind w:firstLine="540"/>
        <w:jc w:val="both"/>
      </w:pPr>
      <w:r>
        <w:lastRenderedPageBreak/>
        <w:t xml:space="preserve">10. </w:t>
      </w:r>
      <w:proofErr w:type="gramStart"/>
      <w:r>
        <w:t>Минэкономразвития в течение 3 рабочих дней со дня получения сведений посредством межведомственного запроса или со дня окончания проверки документов в случае, если управляющая компания представила выписку из ЕГРЮЛ и (или) справку налогового органа, рассматривает все представленные документы и принимает решение о предоставлении субсидии управляющей компании или об отказе в предоставлении субсидии.</w:t>
      </w:r>
      <w:proofErr w:type="gramEnd"/>
    </w:p>
    <w:p w:rsidR="00062897" w:rsidRDefault="00062897">
      <w:pPr>
        <w:pStyle w:val="ConsPlusNormal"/>
        <w:spacing w:before="220"/>
        <w:ind w:firstLine="540"/>
        <w:jc w:val="both"/>
      </w:pPr>
      <w:r>
        <w:t>11. В случае несоответствия представленных документов требованиям, установленным настоящим Порядком, Минэкономразвития в течение 10 рабочих дней со дня окончания рассмотрения документов возвращает управляющей компании документы, сопровождая их письмом с указанием причин возврата.</w:t>
      </w:r>
    </w:p>
    <w:p w:rsidR="00062897" w:rsidRDefault="00062897">
      <w:pPr>
        <w:pStyle w:val="ConsPlusNormal"/>
        <w:spacing w:before="220"/>
        <w:ind w:firstLine="540"/>
        <w:jc w:val="both"/>
      </w:pPr>
      <w:r>
        <w:t>12. Основаниями для отказа в предоставлении субсидии управляющей компании являются:</w:t>
      </w:r>
    </w:p>
    <w:p w:rsidR="00062897" w:rsidRDefault="00062897">
      <w:pPr>
        <w:pStyle w:val="ConsPlusNormal"/>
        <w:spacing w:before="220"/>
        <w:ind w:firstLine="540"/>
        <w:jc w:val="both"/>
      </w:pPr>
      <w:r>
        <w:t xml:space="preserve">1) несоответствие представленных получателем субсидии документов требованиям, определенным </w:t>
      </w:r>
      <w:hyperlink w:anchor="P68" w:history="1">
        <w:r>
          <w:rPr>
            <w:color w:val="0000FF"/>
          </w:rPr>
          <w:t>пунктом 5</w:t>
        </w:r>
      </w:hyperlink>
      <w:r>
        <w:t xml:space="preserve"> настоящего Порядка, или непредставление (представление не в полном объеме) указанных документов;</w:t>
      </w:r>
    </w:p>
    <w:p w:rsidR="00062897" w:rsidRDefault="00062897">
      <w:pPr>
        <w:pStyle w:val="ConsPlusNormal"/>
        <w:spacing w:before="220"/>
        <w:ind w:firstLine="540"/>
        <w:jc w:val="both"/>
      </w:pPr>
      <w:r>
        <w:t>2) недостоверность представленной получателем субсидии информации;</w:t>
      </w:r>
    </w:p>
    <w:p w:rsidR="00062897" w:rsidRDefault="00062897">
      <w:pPr>
        <w:pStyle w:val="ConsPlusNormal"/>
        <w:spacing w:before="220"/>
        <w:ind w:firstLine="540"/>
        <w:jc w:val="both"/>
      </w:pPr>
      <w:r>
        <w:t>3) отсутствие в бюджете Забайкальского края на текущий финансовый год бюджетных ассигнований на предоставление субсидий.</w:t>
      </w:r>
    </w:p>
    <w:p w:rsidR="00062897" w:rsidRDefault="00062897">
      <w:pPr>
        <w:pStyle w:val="ConsPlusNormal"/>
        <w:spacing w:before="220"/>
        <w:ind w:firstLine="540"/>
        <w:jc w:val="both"/>
      </w:pPr>
      <w:r>
        <w:t xml:space="preserve">13. </w:t>
      </w:r>
      <w:proofErr w:type="gramStart"/>
      <w:r>
        <w:t>Основанием для перечисления субсидии управляющей компании является соглашение (договор) о предоставлении субсидии, заключаемый между Минэкономразвития и управляющей компанией, в котором устанавливается право Минэкономразвития и органов государственного финансового контроля Забайкальского края проводить проверку соблюдения управляющей компанией условий, целей, порядка предоставления субсидии и устанавливается порядок возврата остатков субсидии, не использованных в отчетном финансовом году (далее - Договор).</w:t>
      </w:r>
      <w:proofErr w:type="gramEnd"/>
    </w:p>
    <w:p w:rsidR="00062897" w:rsidRDefault="00062897">
      <w:pPr>
        <w:pStyle w:val="ConsPlusNormal"/>
        <w:spacing w:before="220"/>
        <w:ind w:firstLine="540"/>
        <w:jc w:val="both"/>
      </w:pPr>
      <w:r>
        <w:t>14. Субсидия предоставляется в размере 50% от общих произведенных управляющей компанией затрат, уменьшенных на сумму налога на добавленную стоимость, но не более 5 миллионов рублей за финансовый год.</w:t>
      </w:r>
    </w:p>
    <w:p w:rsidR="00062897" w:rsidRDefault="00062897">
      <w:pPr>
        <w:pStyle w:val="ConsPlusNormal"/>
        <w:spacing w:before="220"/>
        <w:ind w:firstLine="540"/>
        <w:jc w:val="both"/>
      </w:pPr>
      <w:r>
        <w:t xml:space="preserve">15. Договор заключается в течение 10 рабочих дней со дня принятия решения о предоставлении субсидии управляющей компании по форме, утвержденной </w:t>
      </w:r>
      <w:hyperlink r:id="rId19" w:history="1">
        <w:r>
          <w:rPr>
            <w:color w:val="0000FF"/>
          </w:rPr>
          <w:t>приказом</w:t>
        </w:r>
      </w:hyperlink>
      <w:r>
        <w:t xml:space="preserve"> Министерства финансов Забайкальского края от 28 февраля 2017 года N 48-пд.</w:t>
      </w:r>
    </w:p>
    <w:p w:rsidR="00062897" w:rsidRDefault="00062897">
      <w:pPr>
        <w:pStyle w:val="ConsPlusNormal"/>
        <w:spacing w:before="220"/>
        <w:ind w:firstLine="540"/>
        <w:jc w:val="both"/>
      </w:pPr>
      <w:r>
        <w:t>16. Минэкономразвития в течение 10 рабочих дней со дня подписания Договора направляет в Министерство финансов Забайкальского края предложения по включению в кассовый план краевого бюджета средств на предоставление субсидий, а также заявку на финансирование.</w:t>
      </w:r>
    </w:p>
    <w:p w:rsidR="00062897" w:rsidRDefault="00062897">
      <w:pPr>
        <w:pStyle w:val="ConsPlusNormal"/>
        <w:spacing w:before="220"/>
        <w:ind w:firstLine="540"/>
        <w:jc w:val="both"/>
      </w:pPr>
      <w:r>
        <w:t>17. Министерство финансов Забайкальского края включает в кассовый план краевого бюджета средства на предоставление субсидий и на основании заявки на финансирование, представленной Минэкономразвития, в установленном порядке осуществляет перечисление средств на лицевой счет Минэкономразвития в соответствии с бюджетными ассигнованиями, утвержденными кассовым планом.</w:t>
      </w:r>
    </w:p>
    <w:p w:rsidR="00062897" w:rsidRDefault="00062897">
      <w:pPr>
        <w:pStyle w:val="ConsPlusNormal"/>
        <w:spacing w:before="220"/>
        <w:ind w:firstLine="540"/>
        <w:jc w:val="both"/>
      </w:pPr>
      <w:r>
        <w:t>18. Минэкономразвития в течение 5 рабочих дней со дня получения средств субсидий осуществляет перечисление данных средств со своего лицевого счета на расчетный счет управляющей компании, открытый в Центральном банке Российской Федерации или кредитной организации.</w:t>
      </w:r>
    </w:p>
    <w:p w:rsidR="00062897" w:rsidRDefault="00062897">
      <w:pPr>
        <w:pStyle w:val="ConsPlusNormal"/>
        <w:jc w:val="both"/>
      </w:pPr>
    </w:p>
    <w:p w:rsidR="00062897" w:rsidRDefault="00062897">
      <w:pPr>
        <w:pStyle w:val="ConsPlusNormal"/>
        <w:jc w:val="center"/>
        <w:outlineLvl w:val="1"/>
      </w:pPr>
      <w:r>
        <w:t xml:space="preserve">4. ТРЕБОВАНИЯ ОБ ОСУЩЕСТВЛЕНИИ </w:t>
      </w:r>
      <w:proofErr w:type="gramStart"/>
      <w:r>
        <w:t>КОНТРОЛЯ ЗА</w:t>
      </w:r>
      <w:proofErr w:type="gramEnd"/>
      <w:r>
        <w:t xml:space="preserve"> СОБЛЮДЕНИЕМ</w:t>
      </w:r>
    </w:p>
    <w:p w:rsidR="00062897" w:rsidRDefault="00062897">
      <w:pPr>
        <w:pStyle w:val="ConsPlusNormal"/>
        <w:jc w:val="center"/>
      </w:pPr>
      <w:r>
        <w:t>УСЛОВИЙ, ЦЕЛЕЙ И ПОРЯДКА ПРЕДОСТАВЛЕНИЯ СУБСИДИЙ</w:t>
      </w:r>
    </w:p>
    <w:p w:rsidR="00062897" w:rsidRDefault="00062897">
      <w:pPr>
        <w:pStyle w:val="ConsPlusNormal"/>
        <w:jc w:val="center"/>
      </w:pPr>
      <w:r>
        <w:t>И ОТВЕТСТВЕННОСТИ ЗА ИХ НАРУШЕНИЕ</w:t>
      </w:r>
    </w:p>
    <w:p w:rsidR="00062897" w:rsidRDefault="00062897">
      <w:pPr>
        <w:pStyle w:val="ConsPlusNormal"/>
        <w:jc w:val="both"/>
      </w:pPr>
    </w:p>
    <w:p w:rsidR="00062897" w:rsidRDefault="00062897">
      <w:pPr>
        <w:pStyle w:val="ConsPlusNormal"/>
        <w:ind w:firstLine="540"/>
        <w:jc w:val="both"/>
      </w:pPr>
      <w:r>
        <w:lastRenderedPageBreak/>
        <w:t>19. Минэкономразвития и органы государственного финансового контроля Забайкальского края осуществляют обязательную проверку соблюдения управляющей компанией условий, целей и порядка предоставления субсидии.</w:t>
      </w:r>
    </w:p>
    <w:p w:rsidR="00062897" w:rsidRDefault="00062897">
      <w:pPr>
        <w:pStyle w:val="ConsPlusNormal"/>
        <w:spacing w:before="220"/>
        <w:ind w:firstLine="540"/>
        <w:jc w:val="both"/>
      </w:pPr>
      <w:r>
        <w:t>20. Управляющая компания несет ответственность за предоставление недостоверных сведений в соответствии с действующим законодательством Российской Федерации.</w:t>
      </w:r>
    </w:p>
    <w:p w:rsidR="00062897" w:rsidRDefault="00062897">
      <w:pPr>
        <w:pStyle w:val="ConsPlusNormal"/>
        <w:spacing w:before="220"/>
        <w:ind w:firstLine="540"/>
        <w:jc w:val="both"/>
      </w:pPr>
      <w:r>
        <w:t>21. В случае нарушения условий предоставления субсидии Минэкономразвития в течение 10 рабочих дней со дня установления указанного факта направляет управляющей компании письменное уведомление о возврате субсидии.</w:t>
      </w:r>
    </w:p>
    <w:p w:rsidR="00062897" w:rsidRDefault="00062897">
      <w:pPr>
        <w:pStyle w:val="ConsPlusNormal"/>
        <w:spacing w:before="220"/>
        <w:ind w:firstLine="540"/>
        <w:jc w:val="both"/>
      </w:pPr>
      <w:r>
        <w:t>22. Управляющая компания обязана перечислить денежные средства субсидии, полученные с нарушением условий ее предоставления, в бюджет Забайкальского края в течение 10 рабочих дней со дня получения письменного уведомления о возврате субсидии.</w:t>
      </w:r>
    </w:p>
    <w:p w:rsidR="00062897" w:rsidRDefault="00062897">
      <w:pPr>
        <w:pStyle w:val="ConsPlusNormal"/>
        <w:spacing w:before="220"/>
        <w:ind w:firstLine="540"/>
        <w:jc w:val="both"/>
      </w:pPr>
      <w:r>
        <w:t>В случае отказа от добровольного возврата субсидии ее взыскание осуществляется в соответствии с действующим законодательством Российской Федерации.</w:t>
      </w:r>
    </w:p>
    <w:p w:rsidR="00062897" w:rsidRDefault="00062897">
      <w:pPr>
        <w:pStyle w:val="ConsPlusNormal"/>
        <w:spacing w:before="220"/>
        <w:ind w:firstLine="540"/>
        <w:jc w:val="both"/>
      </w:pPr>
      <w:r>
        <w:t xml:space="preserve">23 - 25. Утратили силу с 1 января 2018 года. - </w:t>
      </w:r>
      <w:hyperlink r:id="rId20" w:history="1">
        <w:r>
          <w:rPr>
            <w:color w:val="0000FF"/>
          </w:rPr>
          <w:t>Постановление</w:t>
        </w:r>
      </w:hyperlink>
      <w:r>
        <w:t xml:space="preserve"> Правительства Забайкальского края от 19.12.2017 N 540.</w:t>
      </w: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right"/>
        <w:outlineLvl w:val="1"/>
      </w:pPr>
      <w:r>
        <w:t>Приложение N 1</w:t>
      </w:r>
    </w:p>
    <w:p w:rsidR="00062897" w:rsidRDefault="00062897">
      <w:pPr>
        <w:pStyle w:val="ConsPlusNormal"/>
        <w:jc w:val="right"/>
      </w:pPr>
      <w:r>
        <w:t>к Порядку предоставления субсидий из бюджета</w:t>
      </w:r>
    </w:p>
    <w:p w:rsidR="00062897" w:rsidRDefault="00062897">
      <w:pPr>
        <w:pStyle w:val="ConsPlusNormal"/>
        <w:jc w:val="right"/>
      </w:pPr>
      <w:proofErr w:type="gramStart"/>
      <w:r>
        <w:t>Забайкальского края юридическим лицам (за</w:t>
      </w:r>
      <w:proofErr w:type="gramEnd"/>
    </w:p>
    <w:p w:rsidR="00062897" w:rsidRDefault="00062897">
      <w:pPr>
        <w:pStyle w:val="ConsPlusNormal"/>
        <w:jc w:val="right"/>
      </w:pPr>
      <w:r>
        <w:t xml:space="preserve">исключением </w:t>
      </w:r>
      <w:proofErr w:type="gramStart"/>
      <w:r>
        <w:t>государственных</w:t>
      </w:r>
      <w:proofErr w:type="gramEnd"/>
      <w:r>
        <w:t xml:space="preserve"> (муниципальных)</w:t>
      </w:r>
    </w:p>
    <w:p w:rsidR="00062897" w:rsidRDefault="00062897">
      <w:pPr>
        <w:pStyle w:val="ConsPlusNormal"/>
        <w:jc w:val="right"/>
      </w:pPr>
      <w:proofErr w:type="gramStart"/>
      <w:r>
        <w:t>учреждений), являющимся управляющими компаниями</w:t>
      </w:r>
      <w:proofErr w:type="gramEnd"/>
    </w:p>
    <w:p w:rsidR="00062897" w:rsidRDefault="00062897">
      <w:pPr>
        <w:pStyle w:val="ConsPlusNormal"/>
        <w:jc w:val="right"/>
      </w:pPr>
      <w:r>
        <w:t xml:space="preserve">индустриальных (промышленных) парков, </w:t>
      </w:r>
      <w:proofErr w:type="gramStart"/>
      <w:r>
        <w:t>на</w:t>
      </w:r>
      <w:proofErr w:type="gramEnd"/>
    </w:p>
    <w:p w:rsidR="00062897" w:rsidRDefault="00062897">
      <w:pPr>
        <w:pStyle w:val="ConsPlusNormal"/>
        <w:jc w:val="right"/>
      </w:pPr>
      <w:r>
        <w:t xml:space="preserve">возмещение части затрат, понесенных ими </w:t>
      </w:r>
      <w:proofErr w:type="gramStart"/>
      <w:r>
        <w:t>на</w:t>
      </w:r>
      <w:proofErr w:type="gramEnd"/>
    </w:p>
    <w:p w:rsidR="00062897" w:rsidRDefault="00062897">
      <w:pPr>
        <w:pStyle w:val="ConsPlusNormal"/>
        <w:jc w:val="right"/>
      </w:pPr>
      <w:r>
        <w:t>создание, развитие и обеспечение деятельности</w:t>
      </w:r>
    </w:p>
    <w:p w:rsidR="00062897" w:rsidRDefault="00062897">
      <w:pPr>
        <w:pStyle w:val="ConsPlusNormal"/>
        <w:jc w:val="right"/>
      </w:pPr>
      <w:r>
        <w:t>индустриального (промышленного) парка</w:t>
      </w:r>
    </w:p>
    <w:p w:rsidR="00062897" w:rsidRDefault="00062897">
      <w:pPr>
        <w:pStyle w:val="ConsPlusNormal"/>
        <w:jc w:val="both"/>
      </w:pPr>
    </w:p>
    <w:p w:rsidR="00062897" w:rsidRDefault="00062897">
      <w:pPr>
        <w:pStyle w:val="ConsPlusNormal"/>
        <w:jc w:val="right"/>
      </w:pPr>
      <w:r>
        <w:t>Форма</w:t>
      </w:r>
    </w:p>
    <w:p w:rsidR="00062897" w:rsidRDefault="00062897">
      <w:pPr>
        <w:pStyle w:val="ConsPlusNormal"/>
        <w:jc w:val="both"/>
      </w:pPr>
    </w:p>
    <w:p w:rsidR="00062897" w:rsidRDefault="00062897">
      <w:pPr>
        <w:pStyle w:val="ConsPlusNonformat"/>
        <w:jc w:val="both"/>
      </w:pPr>
      <w:bookmarkStart w:id="5" w:name="P134"/>
      <w:bookmarkEnd w:id="5"/>
      <w:r>
        <w:t xml:space="preserve">                                 ЗАЯВЛЕНИЕ</w:t>
      </w: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w:t>
      </w:r>
      <w:proofErr w:type="gramStart"/>
      <w:r>
        <w:t>(полное и (или) сокращенное наименование и организационно-правовая</w:t>
      </w:r>
      <w:proofErr w:type="gramEnd"/>
    </w:p>
    <w:p w:rsidR="00062897" w:rsidRDefault="00062897">
      <w:pPr>
        <w:pStyle w:val="ConsPlusNonformat"/>
        <w:jc w:val="both"/>
      </w:pPr>
      <w:r>
        <w:t xml:space="preserve">     форма управляющей компании индустриального (промышленного) парка)</w:t>
      </w:r>
    </w:p>
    <w:p w:rsidR="00062897" w:rsidRDefault="00062897">
      <w:pPr>
        <w:pStyle w:val="ConsPlusNonformat"/>
        <w:jc w:val="both"/>
      </w:pPr>
    </w:p>
    <w:p w:rsidR="00062897" w:rsidRDefault="00062897">
      <w:pPr>
        <w:pStyle w:val="ConsPlusNonformat"/>
        <w:jc w:val="both"/>
      </w:pPr>
      <w:r>
        <w:t>в лице ___________________________________________________________________,</w:t>
      </w:r>
    </w:p>
    <w:p w:rsidR="00062897" w:rsidRDefault="00062897">
      <w:pPr>
        <w:pStyle w:val="ConsPlusNonformat"/>
        <w:jc w:val="both"/>
      </w:pPr>
      <w:r>
        <w:t xml:space="preserve">                       (Ф.И.О., должность руководителя)</w:t>
      </w:r>
    </w:p>
    <w:p w:rsidR="00062897" w:rsidRDefault="00062897">
      <w:pPr>
        <w:pStyle w:val="ConsPlusNonformat"/>
        <w:jc w:val="both"/>
      </w:pPr>
    </w:p>
    <w:p w:rsidR="00062897" w:rsidRDefault="00062897">
      <w:pPr>
        <w:pStyle w:val="ConsPlusNonformat"/>
        <w:jc w:val="both"/>
      </w:pPr>
      <w:r>
        <w:t>ознакомившись  с  условиями  Порядка  предоставления  субсидий  из  бюджета</w:t>
      </w:r>
    </w:p>
    <w:p w:rsidR="00062897" w:rsidRDefault="00062897">
      <w:pPr>
        <w:pStyle w:val="ConsPlusNonformat"/>
        <w:jc w:val="both"/>
      </w:pPr>
      <w:proofErr w:type="gramStart"/>
      <w:r>
        <w:t>Забайкальского  края  юридическим  лицам  (за  исключением  государственных</w:t>
      </w:r>
      <w:proofErr w:type="gramEnd"/>
    </w:p>
    <w:p w:rsidR="00062897" w:rsidRDefault="00062897">
      <w:pPr>
        <w:pStyle w:val="ConsPlusNonformat"/>
        <w:jc w:val="both"/>
      </w:pPr>
      <w:proofErr w:type="gramStart"/>
      <w:r>
        <w:t>(муниципальных)    учреждений),    являющимся    управляющими    компаниями</w:t>
      </w:r>
      <w:proofErr w:type="gramEnd"/>
    </w:p>
    <w:p w:rsidR="00062897" w:rsidRDefault="00062897">
      <w:pPr>
        <w:pStyle w:val="ConsPlusNonformat"/>
        <w:jc w:val="both"/>
      </w:pPr>
      <w:r>
        <w:t>индустриальных   (промышленных)   парков,   на   возмещение  части  затрат,</w:t>
      </w:r>
    </w:p>
    <w:p w:rsidR="00062897" w:rsidRDefault="00062897">
      <w:pPr>
        <w:pStyle w:val="ConsPlusNonformat"/>
        <w:jc w:val="both"/>
      </w:pPr>
      <w:proofErr w:type="gramStart"/>
      <w:r>
        <w:t>понесенных</w:t>
      </w:r>
      <w:proofErr w:type="gramEnd"/>
      <w:r>
        <w:t xml:space="preserve">   ими   на   создание,  развитие  или  обеспечение  деятельности</w:t>
      </w:r>
    </w:p>
    <w:p w:rsidR="00062897" w:rsidRDefault="00062897">
      <w:pPr>
        <w:pStyle w:val="ConsPlusNonformat"/>
        <w:jc w:val="both"/>
      </w:pPr>
      <w:r>
        <w:t xml:space="preserve">индустриального  (промышленного) парка, просит предоставить </w:t>
      </w:r>
      <w:proofErr w:type="gramStart"/>
      <w:r>
        <w:t>государственную</w:t>
      </w:r>
      <w:proofErr w:type="gramEnd"/>
    </w:p>
    <w:p w:rsidR="00062897" w:rsidRDefault="00062897">
      <w:pPr>
        <w:pStyle w:val="ConsPlusNonformat"/>
        <w:jc w:val="both"/>
      </w:pPr>
      <w:r>
        <w:t xml:space="preserve">поддержку  в  виде субсидии на возмещение части затрат, возникших в связи </w:t>
      </w:r>
      <w:proofErr w:type="gramStart"/>
      <w:r>
        <w:t>с</w:t>
      </w:r>
      <w:proofErr w:type="gramEnd"/>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__________________________________________________________________________,</w:t>
      </w:r>
    </w:p>
    <w:p w:rsidR="00062897" w:rsidRDefault="00062897">
      <w:pPr>
        <w:pStyle w:val="ConsPlusNonformat"/>
        <w:jc w:val="both"/>
      </w:pPr>
      <w:r>
        <w:t>в размере ____________________________________________________ тыс. рублей.</w:t>
      </w:r>
    </w:p>
    <w:p w:rsidR="00062897" w:rsidRDefault="00062897">
      <w:pPr>
        <w:pStyle w:val="ConsPlusNonformat"/>
        <w:jc w:val="both"/>
      </w:pPr>
    </w:p>
    <w:p w:rsidR="00062897" w:rsidRDefault="00062897">
      <w:pPr>
        <w:pStyle w:val="ConsPlusNonformat"/>
        <w:jc w:val="both"/>
      </w:pPr>
      <w:r>
        <w:t xml:space="preserve">      Данные о деятельности управляющей компании </w:t>
      </w:r>
      <w:proofErr w:type="gramStart"/>
      <w:r>
        <w:t>за</w:t>
      </w:r>
      <w:proofErr w:type="gramEnd"/>
      <w:r>
        <w:t xml:space="preserve"> последние 3 года</w:t>
      </w:r>
    </w:p>
    <w:p w:rsidR="00062897" w:rsidRDefault="000628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850"/>
        <w:gridCol w:w="850"/>
        <w:gridCol w:w="850"/>
      </w:tblGrid>
      <w:tr w:rsidR="00062897">
        <w:tc>
          <w:tcPr>
            <w:tcW w:w="6236" w:type="dxa"/>
            <w:vAlign w:val="center"/>
          </w:tcPr>
          <w:p w:rsidR="00062897" w:rsidRDefault="00062897">
            <w:pPr>
              <w:pStyle w:val="ConsPlusNormal"/>
              <w:jc w:val="center"/>
            </w:pPr>
            <w:r>
              <w:t>Наименование показателей</w:t>
            </w:r>
          </w:p>
        </w:tc>
        <w:tc>
          <w:tcPr>
            <w:tcW w:w="850" w:type="dxa"/>
            <w:vAlign w:val="center"/>
          </w:tcPr>
          <w:p w:rsidR="00062897" w:rsidRDefault="00062897">
            <w:pPr>
              <w:pStyle w:val="ConsPlusNormal"/>
              <w:jc w:val="center"/>
            </w:pPr>
            <w:r>
              <w:t>20__ г.</w:t>
            </w:r>
          </w:p>
        </w:tc>
        <w:tc>
          <w:tcPr>
            <w:tcW w:w="850" w:type="dxa"/>
            <w:vAlign w:val="center"/>
          </w:tcPr>
          <w:p w:rsidR="00062897" w:rsidRDefault="00062897">
            <w:pPr>
              <w:pStyle w:val="ConsPlusNormal"/>
              <w:jc w:val="center"/>
            </w:pPr>
            <w:r>
              <w:t>20__ г.</w:t>
            </w:r>
          </w:p>
        </w:tc>
        <w:tc>
          <w:tcPr>
            <w:tcW w:w="850" w:type="dxa"/>
            <w:vAlign w:val="center"/>
          </w:tcPr>
          <w:p w:rsidR="00062897" w:rsidRDefault="00062897">
            <w:pPr>
              <w:pStyle w:val="ConsPlusNormal"/>
              <w:jc w:val="center"/>
            </w:pPr>
            <w:r>
              <w:t>20__ г.</w:t>
            </w:r>
          </w:p>
        </w:tc>
      </w:tr>
      <w:tr w:rsidR="00062897">
        <w:tc>
          <w:tcPr>
            <w:tcW w:w="6236" w:type="dxa"/>
            <w:vAlign w:val="center"/>
          </w:tcPr>
          <w:p w:rsidR="00062897" w:rsidRDefault="00062897">
            <w:pPr>
              <w:pStyle w:val="ConsPlusNormal"/>
            </w:pPr>
            <w:r>
              <w:t>Выручка, тыс. руб.</w:t>
            </w: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r>
      <w:tr w:rsidR="00062897">
        <w:tc>
          <w:tcPr>
            <w:tcW w:w="6236" w:type="dxa"/>
            <w:vAlign w:val="center"/>
          </w:tcPr>
          <w:p w:rsidR="00062897" w:rsidRDefault="00062897">
            <w:pPr>
              <w:pStyle w:val="ConsPlusNormal"/>
            </w:pPr>
            <w:r>
              <w:t>Среднесписочная численность, чел.</w:t>
            </w: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r>
      <w:tr w:rsidR="00062897">
        <w:tc>
          <w:tcPr>
            <w:tcW w:w="6236" w:type="dxa"/>
            <w:vAlign w:val="center"/>
          </w:tcPr>
          <w:p w:rsidR="00062897" w:rsidRDefault="00062897">
            <w:pPr>
              <w:pStyle w:val="ConsPlusNormal"/>
            </w:pPr>
            <w:r>
              <w:t>Налоговые отчисления в бюджеты всех уровней, тыс. руб.</w:t>
            </w: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r>
      <w:tr w:rsidR="00062897">
        <w:tc>
          <w:tcPr>
            <w:tcW w:w="6236" w:type="dxa"/>
            <w:vAlign w:val="center"/>
          </w:tcPr>
          <w:p w:rsidR="00062897" w:rsidRDefault="00062897">
            <w:pPr>
              <w:pStyle w:val="ConsPlusNormal"/>
            </w:pPr>
            <w:r>
              <w:t>Средняя заработная плата работников, руб.</w:t>
            </w: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c>
          <w:tcPr>
            <w:tcW w:w="850" w:type="dxa"/>
            <w:vAlign w:val="center"/>
          </w:tcPr>
          <w:p w:rsidR="00062897" w:rsidRDefault="00062897">
            <w:pPr>
              <w:pStyle w:val="ConsPlusNormal"/>
            </w:pPr>
          </w:p>
        </w:tc>
      </w:tr>
    </w:tbl>
    <w:p w:rsidR="00062897" w:rsidRDefault="00062897">
      <w:pPr>
        <w:pStyle w:val="ConsPlusNormal"/>
        <w:jc w:val="both"/>
      </w:pPr>
    </w:p>
    <w:p w:rsidR="00062897" w:rsidRDefault="00062897">
      <w:pPr>
        <w:pStyle w:val="ConsPlusNonformat"/>
        <w:jc w:val="both"/>
      </w:pPr>
      <w:r>
        <w:t>Свидетельство  о  постановке  на  учет  в  налоговом  органе  на территории</w:t>
      </w:r>
    </w:p>
    <w:p w:rsidR="00062897" w:rsidRDefault="00062897">
      <w:pPr>
        <w:pStyle w:val="ConsPlusNonformat"/>
        <w:jc w:val="both"/>
      </w:pPr>
      <w:r>
        <w:t xml:space="preserve">Российской Федерации </w:t>
      </w:r>
      <w:hyperlink w:anchor="P204" w:history="1">
        <w:r>
          <w:rPr>
            <w:color w:val="0000FF"/>
          </w:rPr>
          <w:t>&lt;*&gt;</w:t>
        </w:r>
      </w:hyperlink>
      <w:r>
        <w:t>___________________________________________________</w:t>
      </w:r>
    </w:p>
    <w:p w:rsidR="00062897" w:rsidRDefault="00062897">
      <w:pPr>
        <w:pStyle w:val="ConsPlusNonformat"/>
        <w:jc w:val="both"/>
      </w:pPr>
      <w:r>
        <w:t>________________________.</w:t>
      </w:r>
    </w:p>
    <w:p w:rsidR="00062897" w:rsidRDefault="00062897">
      <w:pPr>
        <w:pStyle w:val="ConsPlusNonformat"/>
        <w:jc w:val="both"/>
      </w:pPr>
      <w:r>
        <w:t xml:space="preserve">      (ИНН)                                  (дата выдачи)</w:t>
      </w:r>
    </w:p>
    <w:p w:rsidR="00062897" w:rsidRDefault="00062897">
      <w:pPr>
        <w:pStyle w:val="ConsPlusNonformat"/>
        <w:jc w:val="both"/>
      </w:pPr>
    </w:p>
    <w:p w:rsidR="00062897" w:rsidRDefault="00062897">
      <w:pPr>
        <w:pStyle w:val="ConsPlusNonformat"/>
        <w:jc w:val="both"/>
      </w:pPr>
      <w:r>
        <w:t>Учредители (и их доля) ____________________________________________________</w:t>
      </w:r>
    </w:p>
    <w:p w:rsidR="00062897" w:rsidRDefault="00062897">
      <w:pPr>
        <w:pStyle w:val="ConsPlusNonformat"/>
        <w:jc w:val="both"/>
      </w:pPr>
      <w:r>
        <w:t>Банковские реквизиты:</w:t>
      </w:r>
    </w:p>
    <w:p w:rsidR="00062897" w:rsidRDefault="00062897">
      <w:pPr>
        <w:pStyle w:val="ConsPlusNonformat"/>
        <w:jc w:val="both"/>
      </w:pPr>
      <w:proofErr w:type="gramStart"/>
      <w:r>
        <w:t>Р</w:t>
      </w:r>
      <w:proofErr w:type="gramEnd"/>
      <w:r>
        <w:t>/с ______________________________ в ______________________________________</w:t>
      </w:r>
    </w:p>
    <w:p w:rsidR="00062897" w:rsidRDefault="00062897">
      <w:pPr>
        <w:pStyle w:val="ConsPlusNonformat"/>
        <w:jc w:val="both"/>
      </w:pPr>
      <w:r>
        <w:t>к/с _______________________________________________________________________</w:t>
      </w:r>
    </w:p>
    <w:p w:rsidR="00062897" w:rsidRDefault="00062897">
      <w:pPr>
        <w:pStyle w:val="ConsPlusNonformat"/>
        <w:jc w:val="both"/>
      </w:pPr>
      <w:r>
        <w:t>БИК</w:t>
      </w: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Юридический и почтовый адреса: ____________________________________________</w:t>
      </w: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Контактные</w:t>
      </w:r>
    </w:p>
    <w:p w:rsidR="00062897" w:rsidRDefault="00062897">
      <w:pPr>
        <w:pStyle w:val="ConsPlusNonformat"/>
        <w:jc w:val="both"/>
      </w:pPr>
      <w:r>
        <w:t>телефоны: _________________________________________________________________</w:t>
      </w:r>
    </w:p>
    <w:p w:rsidR="00062897" w:rsidRDefault="00062897">
      <w:pPr>
        <w:pStyle w:val="ConsPlusNonformat"/>
        <w:jc w:val="both"/>
      </w:pPr>
      <w:r>
        <w:t>E-mail: ___________________________________________________________________</w:t>
      </w:r>
    </w:p>
    <w:p w:rsidR="00062897" w:rsidRDefault="00062897">
      <w:pPr>
        <w:pStyle w:val="ConsPlusNonformat"/>
        <w:jc w:val="both"/>
      </w:pPr>
    </w:p>
    <w:p w:rsidR="00062897" w:rsidRDefault="00062897">
      <w:pPr>
        <w:pStyle w:val="ConsPlusNonformat"/>
        <w:jc w:val="both"/>
      </w:pPr>
      <w:r>
        <w:t>Руководитель организации        ____________________ ______________________</w:t>
      </w:r>
    </w:p>
    <w:p w:rsidR="00062897" w:rsidRDefault="00062897">
      <w:pPr>
        <w:pStyle w:val="ConsPlusNonformat"/>
        <w:jc w:val="both"/>
      </w:pPr>
      <w:r>
        <w:t xml:space="preserve">                                       (подпись)            (Ф.И.О.)</w:t>
      </w:r>
    </w:p>
    <w:p w:rsidR="00062897" w:rsidRDefault="00062897">
      <w:pPr>
        <w:pStyle w:val="ConsPlusNonformat"/>
        <w:jc w:val="both"/>
      </w:pPr>
    </w:p>
    <w:p w:rsidR="00062897" w:rsidRDefault="00062897">
      <w:pPr>
        <w:pStyle w:val="ConsPlusNonformat"/>
        <w:jc w:val="both"/>
      </w:pPr>
      <w:r>
        <w:t xml:space="preserve">Главный бухгалтер </w:t>
      </w:r>
      <w:hyperlink w:anchor="P205" w:history="1">
        <w:r>
          <w:rPr>
            <w:color w:val="0000FF"/>
          </w:rPr>
          <w:t>&lt;**&gt;</w:t>
        </w:r>
      </w:hyperlink>
      <w:r>
        <w:t xml:space="preserve">          ____________________ ______________________</w:t>
      </w:r>
    </w:p>
    <w:p w:rsidR="00062897" w:rsidRDefault="00062897">
      <w:pPr>
        <w:pStyle w:val="ConsPlusNonformat"/>
        <w:jc w:val="both"/>
      </w:pPr>
      <w:r>
        <w:t xml:space="preserve">                                       (подпись)            (Ф.И.О.)</w:t>
      </w:r>
    </w:p>
    <w:p w:rsidR="00062897" w:rsidRDefault="00062897">
      <w:pPr>
        <w:pStyle w:val="ConsPlusNonformat"/>
        <w:jc w:val="both"/>
      </w:pPr>
    </w:p>
    <w:p w:rsidR="00062897" w:rsidRDefault="00062897">
      <w:pPr>
        <w:pStyle w:val="ConsPlusNonformat"/>
        <w:jc w:val="both"/>
      </w:pPr>
      <w:r>
        <w:t xml:space="preserve">М.П. </w:t>
      </w:r>
      <w:hyperlink w:anchor="P206" w:history="1">
        <w:r>
          <w:rPr>
            <w:color w:val="0000FF"/>
          </w:rPr>
          <w:t>&lt;***&gt;</w:t>
        </w:r>
      </w:hyperlink>
    </w:p>
    <w:p w:rsidR="00062897" w:rsidRDefault="00062897">
      <w:pPr>
        <w:pStyle w:val="ConsPlusNonformat"/>
        <w:jc w:val="both"/>
      </w:pPr>
      <w:r>
        <w:t>"____" ____________ 20__ года</w:t>
      </w:r>
    </w:p>
    <w:p w:rsidR="00062897" w:rsidRDefault="00062897">
      <w:pPr>
        <w:pStyle w:val="ConsPlusNormal"/>
        <w:jc w:val="both"/>
      </w:pPr>
    </w:p>
    <w:p w:rsidR="00062897" w:rsidRDefault="00062897">
      <w:pPr>
        <w:pStyle w:val="ConsPlusNormal"/>
        <w:ind w:firstLine="540"/>
        <w:jc w:val="both"/>
      </w:pPr>
      <w:r>
        <w:t>--------------------------------</w:t>
      </w:r>
    </w:p>
    <w:p w:rsidR="00062897" w:rsidRDefault="00062897">
      <w:pPr>
        <w:pStyle w:val="ConsPlusNormal"/>
        <w:spacing w:before="220"/>
        <w:ind w:firstLine="540"/>
        <w:jc w:val="both"/>
      </w:pPr>
      <w:bookmarkStart w:id="6" w:name="P204"/>
      <w:bookmarkEnd w:id="6"/>
      <w:r>
        <w:t>&lt;*&gt; Заполняется по собственному желанию.</w:t>
      </w:r>
    </w:p>
    <w:p w:rsidR="00062897" w:rsidRDefault="00062897">
      <w:pPr>
        <w:pStyle w:val="ConsPlusNormal"/>
        <w:spacing w:before="220"/>
        <w:ind w:firstLine="540"/>
        <w:jc w:val="both"/>
      </w:pPr>
      <w:bookmarkStart w:id="7" w:name="P205"/>
      <w:bookmarkEnd w:id="7"/>
      <w:r>
        <w:t>&lt;**&gt; Подпись главного бухгалтера ставится в случае его наличия.</w:t>
      </w:r>
    </w:p>
    <w:p w:rsidR="00062897" w:rsidRDefault="00062897">
      <w:pPr>
        <w:pStyle w:val="ConsPlusNormal"/>
        <w:spacing w:before="220"/>
        <w:ind w:firstLine="540"/>
        <w:jc w:val="both"/>
      </w:pPr>
      <w:bookmarkStart w:id="8" w:name="P206"/>
      <w:bookmarkEnd w:id="8"/>
      <w:r>
        <w:t>&lt;***&gt; Печать ставится в случае ее наличия.</w:t>
      </w: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both"/>
      </w:pPr>
    </w:p>
    <w:p w:rsidR="00062897" w:rsidRDefault="00062897">
      <w:pPr>
        <w:pStyle w:val="ConsPlusNormal"/>
        <w:jc w:val="right"/>
        <w:outlineLvl w:val="1"/>
      </w:pPr>
      <w:r>
        <w:t>Приложение N 2</w:t>
      </w:r>
    </w:p>
    <w:p w:rsidR="00062897" w:rsidRDefault="00062897">
      <w:pPr>
        <w:pStyle w:val="ConsPlusNormal"/>
        <w:jc w:val="right"/>
      </w:pPr>
      <w:r>
        <w:t>к Порядку предоставления субсидий из бюджета</w:t>
      </w:r>
    </w:p>
    <w:p w:rsidR="00062897" w:rsidRDefault="00062897">
      <w:pPr>
        <w:pStyle w:val="ConsPlusNormal"/>
        <w:jc w:val="right"/>
      </w:pPr>
      <w:proofErr w:type="gramStart"/>
      <w:r>
        <w:t>Забайкальского края юридическим лицам (за</w:t>
      </w:r>
      <w:proofErr w:type="gramEnd"/>
    </w:p>
    <w:p w:rsidR="00062897" w:rsidRDefault="00062897">
      <w:pPr>
        <w:pStyle w:val="ConsPlusNormal"/>
        <w:jc w:val="right"/>
      </w:pPr>
      <w:r>
        <w:t xml:space="preserve">исключением </w:t>
      </w:r>
      <w:proofErr w:type="gramStart"/>
      <w:r>
        <w:t>государственных</w:t>
      </w:r>
      <w:proofErr w:type="gramEnd"/>
      <w:r>
        <w:t xml:space="preserve"> (муниципальных)</w:t>
      </w:r>
    </w:p>
    <w:p w:rsidR="00062897" w:rsidRDefault="00062897">
      <w:pPr>
        <w:pStyle w:val="ConsPlusNormal"/>
        <w:jc w:val="right"/>
      </w:pPr>
      <w:proofErr w:type="gramStart"/>
      <w:r>
        <w:t>учреждений), являющимся управляющими компаниями</w:t>
      </w:r>
      <w:proofErr w:type="gramEnd"/>
    </w:p>
    <w:p w:rsidR="00062897" w:rsidRDefault="00062897">
      <w:pPr>
        <w:pStyle w:val="ConsPlusNormal"/>
        <w:jc w:val="right"/>
      </w:pPr>
      <w:r>
        <w:t xml:space="preserve">индустриальных (промышленных) парков, </w:t>
      </w:r>
      <w:proofErr w:type="gramStart"/>
      <w:r>
        <w:t>на</w:t>
      </w:r>
      <w:proofErr w:type="gramEnd"/>
    </w:p>
    <w:p w:rsidR="00062897" w:rsidRDefault="00062897">
      <w:pPr>
        <w:pStyle w:val="ConsPlusNormal"/>
        <w:jc w:val="right"/>
      </w:pPr>
      <w:r>
        <w:t xml:space="preserve">возмещение части затрат, понесенных ими </w:t>
      </w:r>
      <w:proofErr w:type="gramStart"/>
      <w:r>
        <w:t>на</w:t>
      </w:r>
      <w:proofErr w:type="gramEnd"/>
    </w:p>
    <w:p w:rsidR="00062897" w:rsidRDefault="00062897">
      <w:pPr>
        <w:pStyle w:val="ConsPlusNormal"/>
        <w:jc w:val="right"/>
      </w:pPr>
      <w:r>
        <w:t>создание, развитие и обеспечение деятельности</w:t>
      </w:r>
    </w:p>
    <w:p w:rsidR="00062897" w:rsidRDefault="00062897">
      <w:pPr>
        <w:pStyle w:val="ConsPlusNormal"/>
        <w:jc w:val="right"/>
      </w:pPr>
      <w:r>
        <w:t>индустриального (промышленного) парка</w:t>
      </w:r>
    </w:p>
    <w:p w:rsidR="00062897" w:rsidRDefault="00062897">
      <w:pPr>
        <w:pStyle w:val="ConsPlusNormal"/>
        <w:jc w:val="both"/>
      </w:pPr>
    </w:p>
    <w:p w:rsidR="00062897" w:rsidRDefault="00062897">
      <w:pPr>
        <w:pStyle w:val="ConsPlusNormal"/>
        <w:jc w:val="right"/>
      </w:pPr>
      <w:r>
        <w:t>Форма</w:t>
      </w:r>
    </w:p>
    <w:p w:rsidR="00062897" w:rsidRDefault="00062897">
      <w:pPr>
        <w:pStyle w:val="ConsPlusNormal"/>
        <w:jc w:val="both"/>
      </w:pPr>
    </w:p>
    <w:p w:rsidR="00062897" w:rsidRDefault="00062897">
      <w:pPr>
        <w:pStyle w:val="ConsPlusNonformat"/>
        <w:jc w:val="both"/>
      </w:pPr>
      <w:bookmarkStart w:id="9" w:name="P224"/>
      <w:bookmarkEnd w:id="9"/>
      <w:r>
        <w:t xml:space="preserve">                 Согласие на обработку персональных данных</w:t>
      </w:r>
    </w:p>
    <w:p w:rsidR="00062897" w:rsidRDefault="00062897">
      <w:pPr>
        <w:pStyle w:val="ConsPlusNonformat"/>
        <w:jc w:val="both"/>
      </w:pP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w:t>
      </w:r>
      <w:proofErr w:type="gramStart"/>
      <w:r>
        <w:t>(наименование (Ф.И.О.) оператора, получающего согласие субъекта</w:t>
      </w:r>
      <w:proofErr w:type="gramEnd"/>
    </w:p>
    <w:p w:rsidR="00062897" w:rsidRDefault="00062897">
      <w:pPr>
        <w:pStyle w:val="ConsPlusNonformat"/>
        <w:jc w:val="both"/>
      </w:pPr>
      <w:r>
        <w:t xml:space="preserve">                           персональных данных)</w:t>
      </w:r>
    </w:p>
    <w:p w:rsidR="00062897" w:rsidRDefault="00062897">
      <w:pPr>
        <w:pStyle w:val="ConsPlusNonformat"/>
        <w:jc w:val="both"/>
      </w:pP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(адрес оператора)</w:t>
      </w:r>
    </w:p>
    <w:p w:rsidR="00062897" w:rsidRDefault="00062897">
      <w:pPr>
        <w:pStyle w:val="ConsPlusNonformat"/>
        <w:jc w:val="both"/>
      </w:pP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(наименование организации, Ф.И.О. руководителя организации)</w:t>
      </w:r>
    </w:p>
    <w:p w:rsidR="00062897" w:rsidRDefault="00062897">
      <w:pPr>
        <w:pStyle w:val="ConsPlusNonformat"/>
        <w:jc w:val="both"/>
      </w:pP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(адрес регистрации руководителя организации)</w:t>
      </w:r>
    </w:p>
    <w:p w:rsidR="00062897" w:rsidRDefault="00062897">
      <w:pPr>
        <w:pStyle w:val="ConsPlusNonformat"/>
        <w:jc w:val="both"/>
      </w:pPr>
    </w:p>
    <w:p w:rsidR="00062897" w:rsidRDefault="00062897">
      <w:pPr>
        <w:pStyle w:val="ConsPlusNonformat"/>
        <w:jc w:val="both"/>
      </w:pPr>
      <w:r>
        <w:t>___________________________________________________________________________</w:t>
      </w:r>
    </w:p>
    <w:p w:rsidR="00062897" w:rsidRDefault="00062897">
      <w:pPr>
        <w:pStyle w:val="ConsPlusNonformat"/>
        <w:jc w:val="both"/>
      </w:pPr>
      <w:r>
        <w:t xml:space="preserve">     </w:t>
      </w:r>
      <w:proofErr w:type="gramStart"/>
      <w:r>
        <w:t>(номер основного документа, удостоверяющего личность руководителя</w:t>
      </w:r>
      <w:proofErr w:type="gramEnd"/>
    </w:p>
    <w:p w:rsidR="00062897" w:rsidRDefault="00062897">
      <w:pPr>
        <w:pStyle w:val="ConsPlusNonformat"/>
        <w:jc w:val="both"/>
      </w:pPr>
      <w:r>
        <w:t xml:space="preserve">   организации, сведения о дате выдачи документа и выдавшем его органе)</w:t>
      </w:r>
    </w:p>
    <w:p w:rsidR="00062897" w:rsidRDefault="00062897">
      <w:pPr>
        <w:pStyle w:val="ConsPlusNonformat"/>
        <w:jc w:val="both"/>
      </w:pPr>
    </w:p>
    <w:p w:rsidR="00062897" w:rsidRDefault="00062897">
      <w:pPr>
        <w:pStyle w:val="ConsPlusNonformat"/>
        <w:jc w:val="both"/>
      </w:pPr>
      <w:r>
        <w:t xml:space="preserve">    Даю свое согласие на обработку следующих персональных данных:</w:t>
      </w:r>
    </w:p>
    <w:p w:rsidR="00062897" w:rsidRDefault="00062897">
      <w:pPr>
        <w:pStyle w:val="ConsPlusNonformat"/>
        <w:jc w:val="both"/>
      </w:pPr>
      <w:r>
        <w:t xml:space="preserve">    1) фамилия, имя, отчество;</w:t>
      </w:r>
    </w:p>
    <w:p w:rsidR="00062897" w:rsidRDefault="00062897">
      <w:pPr>
        <w:pStyle w:val="ConsPlusNonformat"/>
        <w:jc w:val="both"/>
      </w:pPr>
      <w:r>
        <w:t xml:space="preserve">    2) рабочий номер телефона и адрес электронной почты;</w:t>
      </w:r>
    </w:p>
    <w:p w:rsidR="00062897" w:rsidRDefault="00062897">
      <w:pPr>
        <w:pStyle w:val="ConsPlusNonformat"/>
        <w:jc w:val="both"/>
      </w:pPr>
      <w:r>
        <w:t xml:space="preserve">    3) юридический и почтовый адреса организации;</w:t>
      </w:r>
    </w:p>
    <w:p w:rsidR="00062897" w:rsidRDefault="00062897">
      <w:pPr>
        <w:pStyle w:val="ConsPlusNonformat"/>
        <w:jc w:val="both"/>
      </w:pPr>
      <w:r>
        <w:t xml:space="preserve">    4) ИНН организации;</w:t>
      </w:r>
    </w:p>
    <w:p w:rsidR="00062897" w:rsidRDefault="00062897">
      <w:pPr>
        <w:pStyle w:val="ConsPlusNonformat"/>
        <w:jc w:val="both"/>
      </w:pPr>
      <w:r>
        <w:t xml:space="preserve">    5) ОГРН организации, дата регистрации;</w:t>
      </w:r>
    </w:p>
    <w:p w:rsidR="00062897" w:rsidRDefault="00062897">
      <w:pPr>
        <w:pStyle w:val="ConsPlusNonformat"/>
        <w:jc w:val="both"/>
      </w:pPr>
      <w:r>
        <w:t xml:space="preserve">    6) иные сведения.</w:t>
      </w:r>
    </w:p>
    <w:p w:rsidR="00062897" w:rsidRDefault="00062897">
      <w:pPr>
        <w:pStyle w:val="ConsPlusNonformat"/>
        <w:jc w:val="both"/>
      </w:pPr>
      <w:r>
        <w:t xml:space="preserve">    Даю   свое   согласие   на   совершение   следующих  действий  с  </w:t>
      </w:r>
      <w:proofErr w:type="gramStart"/>
      <w:r>
        <w:t>моими</w:t>
      </w:r>
      <w:proofErr w:type="gramEnd"/>
    </w:p>
    <w:p w:rsidR="00062897" w:rsidRDefault="00062897">
      <w:pPr>
        <w:pStyle w:val="ConsPlusNonformat"/>
        <w:jc w:val="both"/>
      </w:pPr>
      <w:r>
        <w:t>персональными   данными:   сбор,   систематизация,   накопление,  хранение,</w:t>
      </w:r>
    </w:p>
    <w:p w:rsidR="00062897" w:rsidRDefault="00062897">
      <w:pPr>
        <w:pStyle w:val="ConsPlusNonformat"/>
        <w:jc w:val="both"/>
      </w:pPr>
      <w:proofErr w:type="gramStart"/>
      <w:r>
        <w:t>уточнение  (обновление,  изменение),  использование, распространение (в том</w:t>
      </w:r>
      <w:proofErr w:type="gramEnd"/>
    </w:p>
    <w:p w:rsidR="00062897" w:rsidRDefault="00062897">
      <w:pPr>
        <w:pStyle w:val="ConsPlusNonformat"/>
        <w:jc w:val="both"/>
      </w:pPr>
      <w:r>
        <w:t xml:space="preserve">числе  передача),  обезличивание,  блокирование,  уничтожение  </w:t>
      </w:r>
      <w:proofErr w:type="gramStart"/>
      <w:r>
        <w:t>персональных</w:t>
      </w:r>
      <w:proofErr w:type="gramEnd"/>
    </w:p>
    <w:p w:rsidR="00062897" w:rsidRDefault="00062897">
      <w:pPr>
        <w:pStyle w:val="ConsPlusNonformat"/>
        <w:jc w:val="both"/>
      </w:pPr>
      <w:r>
        <w:t>данных.</w:t>
      </w:r>
    </w:p>
    <w:p w:rsidR="00062897" w:rsidRDefault="00062897">
      <w:pPr>
        <w:pStyle w:val="ConsPlusNonformat"/>
        <w:jc w:val="both"/>
      </w:pPr>
      <w:r>
        <w:t xml:space="preserve">    Даю  свое  согласие  на использование следующих способов обработки моих</w:t>
      </w:r>
    </w:p>
    <w:p w:rsidR="00062897" w:rsidRDefault="00062897">
      <w:pPr>
        <w:pStyle w:val="ConsPlusNonformat"/>
        <w:jc w:val="both"/>
      </w:pPr>
      <w:r>
        <w:t>персональных данных:</w:t>
      </w:r>
    </w:p>
    <w:p w:rsidR="00062897" w:rsidRDefault="00062897">
      <w:pPr>
        <w:pStyle w:val="ConsPlusNonformat"/>
        <w:jc w:val="both"/>
      </w:pPr>
      <w:r>
        <w:t xml:space="preserve">    с использованием средств автоматизации (автоматизированная обработка);</w:t>
      </w:r>
    </w:p>
    <w:p w:rsidR="00062897" w:rsidRDefault="00062897">
      <w:pPr>
        <w:pStyle w:val="ConsPlusNonformat"/>
        <w:jc w:val="both"/>
      </w:pPr>
      <w:r>
        <w:t xml:space="preserve">    </w:t>
      </w:r>
      <w:proofErr w:type="gramStart"/>
      <w:r>
        <w:t>без    использования    средств   автоматизации   (неавтоматизированная</w:t>
      </w:r>
      <w:proofErr w:type="gramEnd"/>
    </w:p>
    <w:p w:rsidR="00062897" w:rsidRDefault="00062897">
      <w:pPr>
        <w:pStyle w:val="ConsPlusNonformat"/>
        <w:jc w:val="both"/>
      </w:pPr>
      <w:r>
        <w:t>обработка);</w:t>
      </w:r>
    </w:p>
    <w:p w:rsidR="00062897" w:rsidRDefault="00062897">
      <w:pPr>
        <w:pStyle w:val="ConsPlusNonformat"/>
        <w:jc w:val="both"/>
      </w:pPr>
      <w:r>
        <w:t xml:space="preserve">    смешанная обработка.</w:t>
      </w:r>
    </w:p>
    <w:p w:rsidR="00062897" w:rsidRDefault="00062897">
      <w:pPr>
        <w:pStyle w:val="ConsPlusNonformat"/>
        <w:jc w:val="both"/>
      </w:pPr>
      <w:r>
        <w:t xml:space="preserve">    Срок, в течение которого действует согласие: __________________________</w:t>
      </w:r>
    </w:p>
    <w:p w:rsidR="00062897" w:rsidRDefault="00062897">
      <w:pPr>
        <w:pStyle w:val="ConsPlusNonformat"/>
        <w:jc w:val="both"/>
      </w:pPr>
    </w:p>
    <w:p w:rsidR="00062897" w:rsidRDefault="00062897">
      <w:pPr>
        <w:pStyle w:val="ConsPlusNonformat"/>
        <w:jc w:val="both"/>
      </w:pPr>
      <w:r>
        <w:t xml:space="preserve">    В  случае  неправомерных  действий  или бездействия оператора настоящее</w:t>
      </w:r>
    </w:p>
    <w:p w:rsidR="00062897" w:rsidRDefault="00062897">
      <w:pPr>
        <w:pStyle w:val="ConsPlusNonformat"/>
        <w:jc w:val="both"/>
      </w:pPr>
      <w:r>
        <w:t>согласие может быть отозвано мной заявлением в письменном виде.</w:t>
      </w:r>
    </w:p>
    <w:p w:rsidR="00062897" w:rsidRDefault="00062897">
      <w:pPr>
        <w:pStyle w:val="ConsPlusNonformat"/>
        <w:jc w:val="both"/>
      </w:pPr>
    </w:p>
    <w:p w:rsidR="00062897" w:rsidRDefault="00062897">
      <w:pPr>
        <w:pStyle w:val="ConsPlusNonformat"/>
        <w:jc w:val="both"/>
      </w:pPr>
      <w:r>
        <w:t>Руководитель организации        ____________________ ______________________</w:t>
      </w:r>
    </w:p>
    <w:p w:rsidR="00062897" w:rsidRDefault="00062897">
      <w:pPr>
        <w:pStyle w:val="ConsPlusNonformat"/>
        <w:jc w:val="both"/>
      </w:pPr>
      <w:r>
        <w:t xml:space="preserve">                                       (подпись)            (Ф.И.О.)</w:t>
      </w:r>
    </w:p>
    <w:p w:rsidR="00062897" w:rsidRDefault="00062897">
      <w:pPr>
        <w:pStyle w:val="ConsPlusNonformat"/>
        <w:jc w:val="both"/>
      </w:pPr>
    </w:p>
    <w:p w:rsidR="00062897" w:rsidRDefault="00062897">
      <w:pPr>
        <w:pStyle w:val="ConsPlusNonformat"/>
        <w:jc w:val="both"/>
      </w:pPr>
      <w:r>
        <w:t xml:space="preserve">Главный бухгалтер </w:t>
      </w:r>
      <w:hyperlink w:anchor="P276" w:history="1">
        <w:r>
          <w:rPr>
            <w:color w:val="0000FF"/>
          </w:rPr>
          <w:t>&lt;*&gt;</w:t>
        </w:r>
      </w:hyperlink>
      <w:r>
        <w:t xml:space="preserve">           ____________________ ______________________</w:t>
      </w:r>
    </w:p>
    <w:p w:rsidR="00062897" w:rsidRDefault="00062897">
      <w:pPr>
        <w:pStyle w:val="ConsPlusNonformat"/>
        <w:jc w:val="both"/>
      </w:pPr>
      <w:r>
        <w:t xml:space="preserve">                                       (подпись)            (Ф.И.О.)</w:t>
      </w:r>
    </w:p>
    <w:p w:rsidR="00062897" w:rsidRDefault="00062897">
      <w:pPr>
        <w:pStyle w:val="ConsPlusNonformat"/>
        <w:jc w:val="both"/>
      </w:pPr>
    </w:p>
    <w:p w:rsidR="00062897" w:rsidRDefault="00062897">
      <w:pPr>
        <w:pStyle w:val="ConsPlusNonformat"/>
        <w:jc w:val="both"/>
      </w:pPr>
      <w:r>
        <w:t xml:space="preserve">М.П. </w:t>
      </w:r>
      <w:hyperlink w:anchor="P277" w:history="1">
        <w:r>
          <w:rPr>
            <w:color w:val="0000FF"/>
          </w:rPr>
          <w:t>&lt;**&gt;</w:t>
        </w:r>
      </w:hyperlink>
    </w:p>
    <w:p w:rsidR="00062897" w:rsidRDefault="00062897">
      <w:pPr>
        <w:pStyle w:val="ConsPlusNonformat"/>
        <w:jc w:val="both"/>
      </w:pPr>
      <w:r>
        <w:t>"____" ____________ 20__ года</w:t>
      </w:r>
    </w:p>
    <w:p w:rsidR="00062897" w:rsidRDefault="00062897">
      <w:pPr>
        <w:pStyle w:val="ConsPlusNormal"/>
        <w:jc w:val="both"/>
      </w:pPr>
    </w:p>
    <w:p w:rsidR="00062897" w:rsidRDefault="00062897">
      <w:pPr>
        <w:pStyle w:val="ConsPlusNormal"/>
        <w:ind w:firstLine="540"/>
        <w:jc w:val="both"/>
      </w:pPr>
      <w:r>
        <w:t>--------------------------------</w:t>
      </w:r>
    </w:p>
    <w:p w:rsidR="00062897" w:rsidRDefault="00062897">
      <w:pPr>
        <w:pStyle w:val="ConsPlusNormal"/>
        <w:spacing w:before="220"/>
        <w:ind w:firstLine="540"/>
        <w:jc w:val="both"/>
      </w:pPr>
      <w:bookmarkStart w:id="10" w:name="P276"/>
      <w:bookmarkEnd w:id="10"/>
      <w:r>
        <w:t>&lt;*&gt; Подпись главного бухгалтера ставится в случае его наличия.</w:t>
      </w:r>
    </w:p>
    <w:p w:rsidR="00062897" w:rsidRDefault="00062897">
      <w:pPr>
        <w:pStyle w:val="ConsPlusNormal"/>
        <w:spacing w:before="220"/>
        <w:ind w:firstLine="540"/>
        <w:jc w:val="both"/>
      </w:pPr>
      <w:bookmarkStart w:id="11" w:name="P277"/>
      <w:bookmarkEnd w:id="11"/>
      <w:r>
        <w:t>&lt;**&gt; Печать ставится в случае ее наличия.</w:t>
      </w:r>
    </w:p>
    <w:p w:rsidR="00062897" w:rsidRDefault="00062897">
      <w:pPr>
        <w:pStyle w:val="ConsPlusNormal"/>
        <w:jc w:val="both"/>
      </w:pPr>
    </w:p>
    <w:p w:rsidR="00062897" w:rsidRDefault="00062897">
      <w:pPr>
        <w:pStyle w:val="ConsPlusNormal"/>
        <w:jc w:val="both"/>
      </w:pPr>
    </w:p>
    <w:p w:rsidR="00062897" w:rsidRDefault="00062897">
      <w:pPr>
        <w:pStyle w:val="ConsPlusNormal"/>
        <w:pBdr>
          <w:top w:val="single" w:sz="6" w:space="0" w:color="auto"/>
        </w:pBdr>
        <w:spacing w:before="100" w:after="100"/>
        <w:jc w:val="both"/>
        <w:rPr>
          <w:sz w:val="2"/>
          <w:szCs w:val="2"/>
        </w:rPr>
      </w:pPr>
    </w:p>
    <w:p w:rsidR="00160BB3" w:rsidRDefault="00160BB3">
      <w:bookmarkStart w:id="12" w:name="_GoBack"/>
      <w:bookmarkEnd w:id="12"/>
    </w:p>
    <w:sectPr w:rsidR="00160BB3" w:rsidSect="004F7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97"/>
    <w:rsid w:val="00062897"/>
    <w:rsid w:val="00160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8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8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28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28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28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4B291D18ABBA5AEEB74F5F710E8865BBAC410FD5004C33FA8375B11A7576DB6D5ABE0EA073DA764BF1F276A9D1AB2E111A9792B478C0320F07747206VBZ9B" TargetMode="External"/><Relationship Id="rId13" Type="http://schemas.openxmlformats.org/officeDocument/2006/relationships/hyperlink" Target="consultantplus://offline/ref=634B291D18ABBA5AEEB74F5F710E8865BBAC410FD5004C36FC8475B11A7576DB6D5ABE0EA073DA764BF1F274A1D1AB2E111A9792B478C0320F07747206VBZ9B" TargetMode="External"/><Relationship Id="rId18" Type="http://schemas.openxmlformats.org/officeDocument/2006/relationships/hyperlink" Target="consultantplus://offline/ref=634B291D18ABBA5AEEB74F5F710E8865BBAC410FD5004C36FC8475B11A7576DB6D5ABE0EA073DA764BF1F274A0D5AB2E111A9792B478C0320F07747206VBZ9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34B291D18ABBA5AEEB751526762D46DB9A71B03DD054363A5D57DBB4F2D29822F1DB704F4339D7243FAA625E581AD784540C39FA87FDE32V0Z7B" TargetMode="External"/><Relationship Id="rId12" Type="http://schemas.openxmlformats.org/officeDocument/2006/relationships/hyperlink" Target="consultantplus://offline/ref=634B291D18ABBA5AEEB74F5F710E8865BBAC410FD5004C34FB8173B11A7576DB6D5ABE0EA073DA764BF1F274A2D1AB2E111A9792B478C0320F07747206VBZ9B" TargetMode="External"/><Relationship Id="rId17" Type="http://schemas.openxmlformats.org/officeDocument/2006/relationships/hyperlink" Target="consultantplus://offline/ref=634B291D18ABBA5AEEB74F5F710E8865BBAC410FD5004C36FC8475B11A7576DB6D5ABE0EA073DA764BF1F274A0D4AB2E111A9792B478C0320F07747206VBZ9B" TargetMode="External"/><Relationship Id="rId2" Type="http://schemas.microsoft.com/office/2007/relationships/stylesWithEffects" Target="stylesWithEffects.xml"/><Relationship Id="rId16" Type="http://schemas.openxmlformats.org/officeDocument/2006/relationships/hyperlink" Target="consultantplus://offline/ref=634B291D18ABBA5AEEB74F5F710E8865BBAC410FD5004C36FC8475B11A7576DB6D5ABE0EA073DA764BF1F274A1DCAB2E111A9792B478C0320F07747206VBZ9B" TargetMode="External"/><Relationship Id="rId20" Type="http://schemas.openxmlformats.org/officeDocument/2006/relationships/hyperlink" Target="consultantplus://offline/ref=634B291D18ABBA5AEEB74F5F710E8865BBAC410FD5004C36FC8475B11A7576DB6D5ABE0EA073DA764BF1F274A0D7AB2E111A9792B478C0320F07747206VBZ9B" TargetMode="External"/><Relationship Id="rId1" Type="http://schemas.openxmlformats.org/officeDocument/2006/relationships/styles" Target="styles.xml"/><Relationship Id="rId6" Type="http://schemas.openxmlformats.org/officeDocument/2006/relationships/hyperlink" Target="consultantplus://offline/ref=634B291D18ABBA5AEEB74F5F710E8865BBAC410FD5004C36FC8475B11A7576DB6D5ABE0EA073DA764BF1F274A1D1AB2E111A9792B478C0320F07747206VBZ9B" TargetMode="External"/><Relationship Id="rId11" Type="http://schemas.openxmlformats.org/officeDocument/2006/relationships/hyperlink" Target="consultantplus://offline/ref=634B291D18ABBA5AEEB74F5F710E8865BBAC410FD5004C35FF8272B11A7576DB6D5ABE0EA073DA764BF1F276A0D4AB2E111A9792B478C0320F07747206VBZ9B"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34B291D18ABBA5AEEB74F5F710E8865BBAC410FD5004C36FC8475B11A7576DB6D5ABE0EA073DA764BF1F274A1D3AB2E111A9792B478C0320F07747206VBZ9B" TargetMode="External"/><Relationship Id="rId10" Type="http://schemas.openxmlformats.org/officeDocument/2006/relationships/hyperlink" Target="consultantplus://offline/ref=634B291D18ABBA5AEEB74F5F710E8865BBAC410FD5004B30FF8378B11A7576DB6D5ABE0EA061DA2E47F3F76AA0D4BE78405FVCZAB" TargetMode="External"/><Relationship Id="rId19" Type="http://schemas.openxmlformats.org/officeDocument/2006/relationships/hyperlink" Target="consultantplus://offline/ref=634B291D18ABBA5AEEB74F5F710E8865BBAC410FD5004C35F18371B11A7576DB6D5ABE0EA061DA2E47F3F76AA0D4BE78405FVCZAB" TargetMode="External"/><Relationship Id="rId4" Type="http://schemas.openxmlformats.org/officeDocument/2006/relationships/webSettings" Target="webSettings.xml"/><Relationship Id="rId9" Type="http://schemas.openxmlformats.org/officeDocument/2006/relationships/hyperlink" Target="consultantplus://offline/ref=634B291D18ABBA5AEEB74F5F710E8865BBAC410FD5004B32F08474B11A7576DB6D5ABE0EA073DA764BF1F274A5DCAB2E111A9792B478C0320F07747206VBZ9B" TargetMode="External"/><Relationship Id="rId14" Type="http://schemas.openxmlformats.org/officeDocument/2006/relationships/hyperlink" Target="consultantplus://offline/ref=634B291D18ABBA5AEEB74F5F710E8865BBAC410FD5004C36FC8475B11A7576DB6D5ABE0EA073DA764BF1F274A1D2AB2E111A9792B478C0320F07747206VBZ9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3603</Words>
  <Characters>20541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 Прохорова</dc:creator>
  <cp:lastModifiedBy>Елена Н. Прохорова</cp:lastModifiedBy>
  <cp:revision>1</cp:revision>
  <dcterms:created xsi:type="dcterms:W3CDTF">2018-10-25T01:25:00Z</dcterms:created>
  <dcterms:modified xsi:type="dcterms:W3CDTF">2018-10-25T01:27:00Z</dcterms:modified>
</cp:coreProperties>
</file>