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72" w:rsidRDefault="00C60472" w:rsidP="00C60472">
      <w:pPr>
        <w:pStyle w:val="ConsPlusNormal"/>
        <w:ind w:firstLine="540"/>
        <w:jc w:val="both"/>
      </w:pPr>
      <w:r>
        <w:t>Государственной поддержке подлежат инвестиционные проекты, направленные на обеспечение Забайкальского края необходимыми товарами, работами, услугами, соответствующие основным направлениям социально-экономического развития края, установленным действующими программами социально-экономического развития.</w:t>
      </w:r>
    </w:p>
    <w:p w:rsidR="00C60472" w:rsidRDefault="00C60472" w:rsidP="00C60472">
      <w:pPr>
        <w:pStyle w:val="ConsPlusNormal"/>
        <w:spacing w:before="220"/>
        <w:ind w:firstLine="540"/>
        <w:jc w:val="both"/>
      </w:pPr>
      <w:r>
        <w:t>Инвесторы, претендующие на получение краевой государственной поддержки для реализации инвестиционного проекта, должны отвечать следующим требованиям:</w:t>
      </w:r>
    </w:p>
    <w:p w:rsidR="00C60472" w:rsidRDefault="00C60472" w:rsidP="00C60472">
      <w:pPr>
        <w:pStyle w:val="ConsPlusNormal"/>
        <w:spacing w:before="220"/>
        <w:ind w:firstLine="540"/>
        <w:jc w:val="both"/>
      </w:pPr>
      <w:r>
        <w:t>1) не находиться в состоянии реорганизации, ликвидации или банкротства;</w:t>
      </w:r>
    </w:p>
    <w:p w:rsidR="00C60472" w:rsidRDefault="00C60472" w:rsidP="00C60472">
      <w:pPr>
        <w:pStyle w:val="ConsPlusNormal"/>
        <w:spacing w:before="220"/>
        <w:ind w:firstLine="540"/>
        <w:jc w:val="both"/>
      </w:pPr>
      <w:r>
        <w:t>2) не иметь просроченной задолженности по начисленным налогам, сборам и иным обязательным платежам в бюджеты любого уровня или государственные внебюджетные фонды свыше 50 тыс. рублей для организаций и свыше 5 тыс. рублей для индивидуальных предпринимателей.</w:t>
      </w:r>
    </w:p>
    <w:p w:rsidR="00C60472" w:rsidRDefault="00C60472" w:rsidP="00C60472">
      <w:pPr>
        <w:pStyle w:val="ConsPlusNormal"/>
        <w:spacing w:before="220"/>
        <w:ind w:firstLine="540"/>
        <w:jc w:val="both"/>
      </w:pPr>
      <w:r>
        <w:t>Инвесторы, претендующие на государственную поддержку в форме государственной гарантии Забайкальского края, не должны иметь просроченной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C60472" w:rsidRDefault="00C60472" w:rsidP="00C60472">
      <w:pPr>
        <w:pStyle w:val="ConsPlusNormal"/>
        <w:spacing w:before="220"/>
        <w:ind w:firstLine="540"/>
        <w:jc w:val="both"/>
      </w:pPr>
    </w:p>
    <w:p w:rsidR="00C60472" w:rsidRDefault="00C60472" w:rsidP="00C60472">
      <w:pPr>
        <w:pStyle w:val="ConsPlusNormal"/>
        <w:ind w:firstLine="540"/>
        <w:jc w:val="both"/>
      </w:pPr>
      <w:proofErr w:type="gramStart"/>
      <w:r>
        <w:t>3) не иметь просроченной задолженности по ранее предоставленным им бюджетным средствам на возвратной и возмездной основах;</w:t>
      </w:r>
      <w:proofErr w:type="gramEnd"/>
    </w:p>
    <w:p w:rsidR="00C60472" w:rsidRDefault="00C60472" w:rsidP="00C60472">
      <w:pPr>
        <w:pStyle w:val="ConsPlusNormal"/>
        <w:spacing w:before="220"/>
        <w:ind w:firstLine="540"/>
        <w:jc w:val="both"/>
      </w:pPr>
      <w:proofErr w:type="gramStart"/>
      <w:r>
        <w:t>4) не являться иностранным юридическим лицом, в том числе местом регистрации которого являются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местом регистрации которых являются указанные государства или территории (далее - офшорная</w:t>
      </w:r>
      <w:proofErr w:type="gramEnd"/>
      <w:r>
        <w:t xml:space="preserve"> компания) </w:t>
      </w:r>
    </w:p>
    <w:p w:rsidR="00C60472" w:rsidRDefault="00C60472" w:rsidP="00C60472">
      <w:pPr>
        <w:pStyle w:val="ConsPlusNormal"/>
        <w:spacing w:before="220"/>
        <w:ind w:firstLine="540"/>
        <w:jc w:val="both"/>
      </w:pPr>
      <w:r>
        <w:t>5) не являться российским юридическим лицом, в уставном (складочном) капитале которого доля участия офшорных компаний в сово</w:t>
      </w:r>
      <w:r>
        <w:t>купности превышает 50 процентов.</w:t>
      </w:r>
      <w:bookmarkStart w:id="0" w:name="_GoBack"/>
      <w:bookmarkEnd w:id="0"/>
    </w:p>
    <w:p w:rsidR="00DD2C00" w:rsidRDefault="00C60472"/>
    <w:sectPr w:rsidR="00DD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BD"/>
    <w:rsid w:val="00363ABF"/>
    <w:rsid w:val="007902BD"/>
    <w:rsid w:val="00C60472"/>
    <w:rsid w:val="00F5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Трифонова Евгения Владимировна</dc:creator>
  <cp:keywords/>
  <dc:description/>
  <cp:lastModifiedBy>Трифонова Евгения Владимировна</cp:lastModifiedBy>
  <cp:revision>2</cp:revision>
  <dcterms:created xsi:type="dcterms:W3CDTF">2018-02-14T00:49:00Z</dcterms:created>
  <dcterms:modified xsi:type="dcterms:W3CDTF">2018-02-14T00:52:00Z</dcterms:modified>
</cp:coreProperties>
</file>